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C35" w:rsidRPr="005A6827" w:rsidRDefault="00281C35" w:rsidP="004A5F33">
      <w:pPr>
        <w:jc w:val="center"/>
        <w:rPr>
          <w:b/>
          <w:color w:val="C00000"/>
          <w:sz w:val="56"/>
          <w:szCs w:val="56"/>
        </w:rPr>
      </w:pPr>
      <w:r w:rsidRPr="005A6827">
        <w:rPr>
          <w:b/>
          <w:color w:val="C00000"/>
          <w:sz w:val="56"/>
          <w:szCs w:val="56"/>
        </w:rPr>
        <w:t>SPECYFIKACJA TECHNICZNA</w:t>
      </w:r>
    </w:p>
    <w:p w:rsidR="00281C35" w:rsidRPr="005A6827" w:rsidRDefault="00281C35" w:rsidP="004A5F33">
      <w:pPr>
        <w:jc w:val="center"/>
        <w:rPr>
          <w:b/>
          <w:color w:val="C00000"/>
          <w:sz w:val="56"/>
          <w:szCs w:val="56"/>
        </w:rPr>
      </w:pPr>
      <w:r w:rsidRPr="005A6827">
        <w:rPr>
          <w:b/>
          <w:color w:val="C00000"/>
          <w:sz w:val="56"/>
          <w:szCs w:val="56"/>
        </w:rPr>
        <w:t>WYKONANIA I ODBIORU ROBÓT</w:t>
      </w:r>
    </w:p>
    <w:p w:rsidR="004A5F33" w:rsidRDefault="004A5F33" w:rsidP="004A5F33">
      <w:pPr>
        <w:jc w:val="center"/>
        <w:rPr>
          <w:b/>
          <w:sz w:val="56"/>
          <w:szCs w:val="56"/>
        </w:rPr>
      </w:pPr>
    </w:p>
    <w:p w:rsidR="005A6827" w:rsidRPr="005A6827" w:rsidRDefault="004A5F33" w:rsidP="004A5F33">
      <w:pPr>
        <w:jc w:val="left"/>
        <w:rPr>
          <w:b/>
          <w:color w:val="C00000"/>
          <w:sz w:val="36"/>
          <w:szCs w:val="36"/>
        </w:rPr>
      </w:pPr>
      <w:r w:rsidRPr="005A6827">
        <w:rPr>
          <w:b/>
          <w:color w:val="C00000"/>
          <w:sz w:val="36"/>
          <w:szCs w:val="36"/>
        </w:rPr>
        <w:t>INWESTYCJA:</w:t>
      </w:r>
      <w:r w:rsidR="005A6827" w:rsidRPr="005A6827">
        <w:rPr>
          <w:b/>
          <w:color w:val="C00000"/>
          <w:sz w:val="36"/>
          <w:szCs w:val="36"/>
        </w:rPr>
        <w:t xml:space="preserve"> </w:t>
      </w:r>
    </w:p>
    <w:p w:rsidR="004A5F33" w:rsidRPr="005A6827" w:rsidRDefault="005A6827" w:rsidP="004A5F33">
      <w:pPr>
        <w:jc w:val="left"/>
        <w:rPr>
          <w:b/>
          <w:sz w:val="36"/>
          <w:szCs w:val="36"/>
        </w:rPr>
      </w:pPr>
      <w:r w:rsidRPr="005A6827">
        <w:rPr>
          <w:b/>
          <w:sz w:val="36"/>
          <w:szCs w:val="36"/>
        </w:rPr>
        <w:t>ZMIANA SPOSOBU UZYTKOWANIA WRAZ Z ZPRZEBUDOWA CZĘŚCI BUDYNKU SZKOŁY NA ŻŁOBEK</w:t>
      </w:r>
    </w:p>
    <w:p w:rsidR="004A5F33" w:rsidRPr="005A6827" w:rsidRDefault="004A5F33" w:rsidP="004A5F33">
      <w:pPr>
        <w:jc w:val="left"/>
        <w:rPr>
          <w:b/>
          <w:color w:val="C00000"/>
          <w:sz w:val="36"/>
          <w:szCs w:val="36"/>
        </w:rPr>
      </w:pPr>
    </w:p>
    <w:p w:rsidR="005A6827" w:rsidRPr="005A6827" w:rsidRDefault="004A5F33" w:rsidP="004A5F33">
      <w:pPr>
        <w:jc w:val="left"/>
        <w:rPr>
          <w:b/>
          <w:color w:val="C00000"/>
          <w:sz w:val="32"/>
          <w:szCs w:val="32"/>
        </w:rPr>
      </w:pPr>
      <w:r w:rsidRPr="005A6827">
        <w:rPr>
          <w:b/>
          <w:color w:val="C00000"/>
          <w:sz w:val="32"/>
          <w:szCs w:val="32"/>
        </w:rPr>
        <w:t>ADRES:</w:t>
      </w:r>
      <w:r w:rsidR="005A6827" w:rsidRPr="005A6827">
        <w:rPr>
          <w:b/>
          <w:color w:val="C00000"/>
          <w:sz w:val="32"/>
          <w:szCs w:val="32"/>
        </w:rPr>
        <w:t xml:space="preserve">  </w:t>
      </w:r>
    </w:p>
    <w:p w:rsidR="005A6827" w:rsidRPr="005A6827" w:rsidRDefault="005A6827" w:rsidP="004A5F33">
      <w:pPr>
        <w:jc w:val="left"/>
        <w:rPr>
          <w:sz w:val="32"/>
          <w:szCs w:val="32"/>
        </w:rPr>
      </w:pPr>
      <w:r w:rsidRPr="005A6827">
        <w:rPr>
          <w:sz w:val="32"/>
          <w:szCs w:val="32"/>
        </w:rPr>
        <w:t>JEDN.EWID. : 061506_2</w:t>
      </w:r>
    </w:p>
    <w:p w:rsidR="005A6827" w:rsidRPr="005A6827" w:rsidRDefault="005A6827" w:rsidP="004A5F33">
      <w:pPr>
        <w:jc w:val="left"/>
        <w:rPr>
          <w:sz w:val="32"/>
          <w:szCs w:val="32"/>
        </w:rPr>
      </w:pPr>
      <w:r w:rsidRPr="005A6827">
        <w:rPr>
          <w:sz w:val="32"/>
          <w:szCs w:val="32"/>
        </w:rPr>
        <w:t>Obręb :0002 BIAŁA</w:t>
      </w:r>
    </w:p>
    <w:p w:rsidR="004A5F33" w:rsidRPr="005A6827" w:rsidRDefault="005A6827" w:rsidP="004A5F33">
      <w:pPr>
        <w:jc w:val="left"/>
        <w:rPr>
          <w:sz w:val="32"/>
          <w:szCs w:val="32"/>
        </w:rPr>
      </w:pPr>
      <w:r w:rsidRPr="005A6827">
        <w:rPr>
          <w:sz w:val="32"/>
          <w:szCs w:val="32"/>
        </w:rPr>
        <w:t>DZ. NR EWID.:514</w:t>
      </w:r>
    </w:p>
    <w:p w:rsidR="004A5F33" w:rsidRPr="005A6827" w:rsidRDefault="004A5F33" w:rsidP="004A5F33">
      <w:pPr>
        <w:jc w:val="left"/>
        <w:rPr>
          <w:b/>
          <w:sz w:val="32"/>
          <w:szCs w:val="32"/>
        </w:rPr>
      </w:pPr>
    </w:p>
    <w:p w:rsidR="004A5F33" w:rsidRPr="005A6827" w:rsidRDefault="004A5F33" w:rsidP="004A5F33">
      <w:pPr>
        <w:jc w:val="left"/>
        <w:rPr>
          <w:b/>
          <w:color w:val="C00000"/>
          <w:sz w:val="32"/>
          <w:szCs w:val="32"/>
        </w:rPr>
      </w:pPr>
      <w:r w:rsidRPr="005A6827">
        <w:rPr>
          <w:b/>
          <w:color w:val="C00000"/>
          <w:sz w:val="32"/>
          <w:szCs w:val="32"/>
        </w:rPr>
        <w:t>INWESTOR:</w:t>
      </w:r>
    </w:p>
    <w:p w:rsidR="005A6827" w:rsidRPr="005A6827" w:rsidRDefault="005A6827" w:rsidP="004A5F33">
      <w:pPr>
        <w:jc w:val="left"/>
        <w:rPr>
          <w:sz w:val="32"/>
          <w:szCs w:val="32"/>
        </w:rPr>
      </w:pPr>
      <w:r w:rsidRPr="005A6827">
        <w:rPr>
          <w:sz w:val="32"/>
          <w:szCs w:val="32"/>
        </w:rPr>
        <w:t xml:space="preserve">GMINA RADZYŃ PODLASKI </w:t>
      </w:r>
    </w:p>
    <w:p w:rsidR="005A6827" w:rsidRPr="005A6827" w:rsidRDefault="005A6827" w:rsidP="004A5F33">
      <w:pPr>
        <w:jc w:val="left"/>
        <w:rPr>
          <w:sz w:val="32"/>
          <w:szCs w:val="32"/>
        </w:rPr>
      </w:pPr>
      <w:r w:rsidRPr="005A6827">
        <w:rPr>
          <w:sz w:val="32"/>
          <w:szCs w:val="32"/>
        </w:rPr>
        <w:t>UL. WARSZAWSKA 32</w:t>
      </w:r>
    </w:p>
    <w:p w:rsidR="005A6827" w:rsidRPr="005A6827" w:rsidRDefault="005A6827" w:rsidP="004A5F33">
      <w:pPr>
        <w:jc w:val="left"/>
        <w:rPr>
          <w:sz w:val="32"/>
          <w:szCs w:val="32"/>
        </w:rPr>
      </w:pPr>
      <w:r w:rsidRPr="005A6827">
        <w:rPr>
          <w:sz w:val="32"/>
          <w:szCs w:val="32"/>
        </w:rPr>
        <w:t>21-300 RADZYŃ PODLASKI</w:t>
      </w:r>
    </w:p>
    <w:p w:rsidR="004A5F33" w:rsidRPr="004A5F33" w:rsidRDefault="004A5F33" w:rsidP="00F728CF">
      <w:pPr>
        <w:rPr>
          <w:sz w:val="40"/>
          <w:szCs w:val="40"/>
        </w:rPr>
      </w:pPr>
    </w:p>
    <w:p w:rsidR="004A5F33" w:rsidRDefault="004A5F33" w:rsidP="00F728CF"/>
    <w:p w:rsidR="004A5F33" w:rsidRDefault="004A5F33" w:rsidP="00F728CF"/>
    <w:p w:rsidR="004A5F33" w:rsidRDefault="004A5F33" w:rsidP="00F728CF"/>
    <w:p w:rsidR="004A5F33" w:rsidRDefault="004A5F33" w:rsidP="00F4221D">
      <w:pPr>
        <w:pStyle w:val="POZIOM1"/>
      </w:pPr>
      <w:bookmarkStart w:id="0" w:name="_Toc202372707"/>
      <w:r w:rsidRPr="00281C35">
        <w:t>WYKAZ SPECYFIKACJI</w:t>
      </w:r>
      <w:bookmarkEnd w:id="0"/>
    </w:p>
    <w:p w:rsidR="004A5F33" w:rsidRPr="00281C35" w:rsidRDefault="004A5F33" w:rsidP="004A5F33">
      <w:pPr>
        <w:pStyle w:val="POZIOM1"/>
        <w:jc w:val="center"/>
      </w:pPr>
    </w:p>
    <w:p w:rsidR="004A5F33" w:rsidRPr="00281C35" w:rsidRDefault="004A5F33" w:rsidP="004A5F33">
      <w:r w:rsidRPr="00281C35">
        <w:t xml:space="preserve">- ST-00 Kod CPV 45000000-7 </w:t>
      </w:r>
      <w:r>
        <w:tab/>
      </w:r>
      <w:r w:rsidRPr="00281C35">
        <w:t>WYMAGANIA OGÓLNE</w:t>
      </w:r>
    </w:p>
    <w:p w:rsidR="004A5F33" w:rsidRPr="00281C35" w:rsidRDefault="004A5F33" w:rsidP="004A5F33">
      <w:r w:rsidRPr="00281C35">
        <w:t xml:space="preserve">- SST-01 Kod CPV 45111300-1 </w:t>
      </w:r>
      <w:r>
        <w:tab/>
      </w:r>
      <w:r w:rsidRPr="00281C35">
        <w:t>ROBOTY PRZYGOTOWAWCZE I ROZBIÓRKOWE</w:t>
      </w:r>
    </w:p>
    <w:p w:rsidR="004A5F33" w:rsidRPr="00281C35" w:rsidRDefault="004A5F33" w:rsidP="004A5F33">
      <w:r w:rsidRPr="00281C35">
        <w:t xml:space="preserve">- SST-02 Kod CPV 45421100-5 </w:t>
      </w:r>
      <w:r>
        <w:tab/>
      </w:r>
      <w:r w:rsidRPr="00281C35">
        <w:t>MONTAŻ DRZWI</w:t>
      </w:r>
      <w:r w:rsidR="00423D90">
        <w:t xml:space="preserve"> </w:t>
      </w:r>
      <w:r w:rsidRPr="00281C35">
        <w:t xml:space="preserve"> I OKIEN</w:t>
      </w:r>
    </w:p>
    <w:p w:rsidR="004A5F33" w:rsidRPr="00281C35" w:rsidRDefault="004A5F33" w:rsidP="004A5F33">
      <w:r w:rsidRPr="00281C35">
        <w:t xml:space="preserve">- SST-03 Kod CPV 45410000-4 </w:t>
      </w:r>
      <w:r>
        <w:tab/>
      </w:r>
      <w:r w:rsidRPr="00281C35">
        <w:t xml:space="preserve">TYNKOWANIE </w:t>
      </w:r>
    </w:p>
    <w:p w:rsidR="004A5F33" w:rsidRPr="00281C35" w:rsidRDefault="004A5F33" w:rsidP="004A5F33">
      <w:r w:rsidRPr="00281C35">
        <w:t xml:space="preserve">- SST-04 Kod CPV 45430000-0 </w:t>
      </w:r>
      <w:r>
        <w:tab/>
      </w:r>
      <w:r w:rsidRPr="00281C35">
        <w:t xml:space="preserve">POKRYWANIE PODŁÓG I ŚCIAN </w:t>
      </w:r>
    </w:p>
    <w:p w:rsidR="004A5F33" w:rsidRPr="00281C35" w:rsidRDefault="004A5F33" w:rsidP="004A5F33">
      <w:r w:rsidRPr="00281C35">
        <w:t xml:space="preserve">- SST-05 Kod CPV 45442100-8 </w:t>
      </w:r>
      <w:r>
        <w:tab/>
      </w:r>
      <w:r w:rsidRPr="00281C35">
        <w:t xml:space="preserve">ROBOTY MALARSKIE </w:t>
      </w:r>
    </w:p>
    <w:p w:rsidR="004A5F33" w:rsidRPr="00281C35" w:rsidRDefault="004A5F33" w:rsidP="004A5F33">
      <w:r w:rsidRPr="00281C35">
        <w:t xml:space="preserve">- SST-06 Kod CPV 45310000-3 </w:t>
      </w:r>
      <w:r>
        <w:tab/>
      </w:r>
      <w:r w:rsidRPr="00281C35">
        <w:t>ROBOTY W ZAKRESIE INSTALACJI</w:t>
      </w:r>
      <w:r w:rsidR="00F4221D">
        <w:t xml:space="preserve"> </w:t>
      </w:r>
      <w:r w:rsidRPr="00281C35">
        <w:t>ELEKTRYCZNYCH WEWNĘTRZNYCH</w:t>
      </w:r>
    </w:p>
    <w:p w:rsidR="004A5F33" w:rsidRPr="00281C35" w:rsidRDefault="004A5F33" w:rsidP="004A5F33">
      <w:r w:rsidRPr="00281C35">
        <w:t xml:space="preserve">- SST-07 Kod CPV 45332200-5 </w:t>
      </w:r>
      <w:r>
        <w:tab/>
      </w:r>
      <w:r w:rsidRPr="00281C35">
        <w:t>I</w:t>
      </w:r>
      <w:r>
        <w:t xml:space="preserve">NSTALACJE WODOCIĄGOWE Z TWORZYW </w:t>
      </w:r>
      <w:r w:rsidRPr="00281C35">
        <w:t>SZTUCZNYCH</w:t>
      </w:r>
    </w:p>
    <w:p w:rsidR="004A5F33" w:rsidRPr="00281C35" w:rsidRDefault="004A5F33" w:rsidP="004A5F33">
      <w:r w:rsidRPr="00281C35">
        <w:t xml:space="preserve">- SST-08 Kod CPV 45332300-6 </w:t>
      </w:r>
      <w:r w:rsidR="00F4221D">
        <w:t xml:space="preserve">   </w:t>
      </w:r>
      <w:r w:rsidRPr="00281C35">
        <w:t>I</w:t>
      </w:r>
      <w:r>
        <w:t xml:space="preserve">NSTALACJE KANALIZACYJNE Z RUR Z </w:t>
      </w:r>
      <w:r w:rsidRPr="00281C35">
        <w:t>TWORZYW SZTUCZNYCH</w:t>
      </w:r>
    </w:p>
    <w:p w:rsidR="004A5F33" w:rsidRPr="00281C35" w:rsidRDefault="004A5F33" w:rsidP="004A5F33">
      <w:r w:rsidRPr="00281C35">
        <w:t xml:space="preserve">- SST-09 Kod CPV 43325000-7 </w:t>
      </w:r>
      <w:r>
        <w:tab/>
      </w:r>
      <w:r w:rsidRPr="00281C35">
        <w:t xml:space="preserve">WYPOSAŻENIE PARKÓW I PLACÓW ZABAW </w:t>
      </w:r>
    </w:p>
    <w:p w:rsidR="004A5F33" w:rsidRDefault="004A5F33" w:rsidP="00F728CF"/>
    <w:p w:rsidR="004A5F33" w:rsidRDefault="004A5F33" w:rsidP="00F728CF"/>
    <w:p w:rsidR="004A5F33" w:rsidRDefault="004A5F33" w:rsidP="00F728CF"/>
    <w:p w:rsidR="004A5F33" w:rsidRDefault="004A5F33" w:rsidP="00F728CF"/>
    <w:p w:rsidR="004A5F33" w:rsidRDefault="004A5F33" w:rsidP="00F728CF"/>
    <w:p w:rsidR="004A5F33" w:rsidRDefault="004A5F33" w:rsidP="00F728CF"/>
    <w:p w:rsidR="004A5F33" w:rsidRDefault="004A5F33" w:rsidP="00F728CF"/>
    <w:p w:rsidR="004A5F33" w:rsidRDefault="004A5F33" w:rsidP="00F728CF"/>
    <w:p w:rsidR="004A5F33" w:rsidRDefault="004A5F33" w:rsidP="00F728CF"/>
    <w:p w:rsidR="004A5F33" w:rsidRDefault="004A5F33" w:rsidP="00F728CF"/>
    <w:p w:rsidR="004A5F33" w:rsidRDefault="004A5F33" w:rsidP="00F728CF"/>
    <w:p w:rsidR="004A5F33" w:rsidRDefault="004A5F33" w:rsidP="00F728CF"/>
    <w:p w:rsidR="004A5F33" w:rsidRDefault="004A5F33" w:rsidP="00F728CF"/>
    <w:p w:rsidR="004A5F33" w:rsidRDefault="004A5F33" w:rsidP="00F728CF"/>
    <w:p w:rsidR="004A5F33" w:rsidRDefault="004A5F33" w:rsidP="00F728CF"/>
    <w:p w:rsidR="004A5F33" w:rsidRDefault="004A5F33" w:rsidP="00F728CF"/>
    <w:p w:rsidR="004A5F33" w:rsidRDefault="004A5F33" w:rsidP="00F728CF"/>
    <w:p w:rsidR="004A5F33" w:rsidRDefault="004A5F33" w:rsidP="00F728CF"/>
    <w:p w:rsidR="004A5F33" w:rsidRDefault="004A5F33" w:rsidP="004A5F33">
      <w:pPr>
        <w:jc w:val="center"/>
        <w:rPr>
          <w:sz w:val="44"/>
          <w:szCs w:val="44"/>
        </w:rPr>
      </w:pPr>
    </w:p>
    <w:p w:rsidR="004A5F33" w:rsidRPr="004A5F33" w:rsidRDefault="004A5F33" w:rsidP="004A5F33">
      <w:pPr>
        <w:jc w:val="center"/>
        <w:rPr>
          <w:sz w:val="44"/>
          <w:szCs w:val="44"/>
        </w:rPr>
      </w:pPr>
      <w:r w:rsidRPr="004A5F33">
        <w:rPr>
          <w:sz w:val="44"/>
          <w:szCs w:val="44"/>
        </w:rPr>
        <w:t>SPECYFIKACJE TECHNICZNE</w:t>
      </w:r>
    </w:p>
    <w:p w:rsidR="004A5F33" w:rsidRPr="004A5F33" w:rsidRDefault="004A5F33" w:rsidP="004A5F33">
      <w:pPr>
        <w:jc w:val="center"/>
        <w:rPr>
          <w:sz w:val="44"/>
          <w:szCs w:val="44"/>
        </w:rPr>
      </w:pPr>
      <w:r w:rsidRPr="004A5F33">
        <w:rPr>
          <w:sz w:val="44"/>
          <w:szCs w:val="44"/>
        </w:rPr>
        <w:t>WYKONANIA I ODBIORU ROBÓT BUDOWLANYCH</w:t>
      </w:r>
    </w:p>
    <w:p w:rsidR="004A5F33" w:rsidRDefault="004A5F33" w:rsidP="004A5F33">
      <w:pPr>
        <w:jc w:val="center"/>
        <w:rPr>
          <w:sz w:val="44"/>
          <w:szCs w:val="44"/>
        </w:rPr>
      </w:pPr>
      <w:r w:rsidRPr="004A5F33">
        <w:rPr>
          <w:sz w:val="44"/>
          <w:szCs w:val="44"/>
        </w:rPr>
        <w:t>(STANDARDOWE)</w:t>
      </w:r>
    </w:p>
    <w:p w:rsidR="004A5F33" w:rsidRDefault="004A5F33" w:rsidP="004A5F33">
      <w:pPr>
        <w:jc w:val="center"/>
        <w:rPr>
          <w:sz w:val="44"/>
          <w:szCs w:val="44"/>
        </w:rPr>
      </w:pPr>
    </w:p>
    <w:p w:rsidR="004A5F33" w:rsidRPr="004A5F33" w:rsidRDefault="004A5F33" w:rsidP="004A5F33">
      <w:pPr>
        <w:jc w:val="center"/>
        <w:rPr>
          <w:sz w:val="44"/>
          <w:szCs w:val="44"/>
        </w:rPr>
      </w:pPr>
    </w:p>
    <w:p w:rsidR="004A5F33" w:rsidRPr="004A5F33" w:rsidRDefault="004A5F33" w:rsidP="004A5F33">
      <w:pPr>
        <w:jc w:val="center"/>
        <w:rPr>
          <w:b/>
          <w:sz w:val="44"/>
          <w:szCs w:val="44"/>
        </w:rPr>
      </w:pPr>
      <w:r w:rsidRPr="004A5F33">
        <w:rPr>
          <w:b/>
          <w:sz w:val="44"/>
          <w:szCs w:val="44"/>
        </w:rPr>
        <w:t>WYMAGANIA OGÓLNE</w:t>
      </w:r>
    </w:p>
    <w:p w:rsidR="004A5F33" w:rsidRPr="004A5F33" w:rsidRDefault="004A5F33" w:rsidP="004A5F33">
      <w:pPr>
        <w:jc w:val="center"/>
        <w:rPr>
          <w:sz w:val="44"/>
          <w:szCs w:val="44"/>
        </w:rPr>
      </w:pPr>
      <w:r w:rsidRPr="004A5F33">
        <w:rPr>
          <w:sz w:val="44"/>
          <w:szCs w:val="44"/>
        </w:rPr>
        <w:t>(Kod CPV 45000000-7)</w:t>
      </w:r>
    </w:p>
    <w:p w:rsidR="004A5F33" w:rsidRDefault="004A5F33" w:rsidP="00F728CF"/>
    <w:p w:rsidR="004A5F33" w:rsidRDefault="004A5F33" w:rsidP="00F728CF"/>
    <w:p w:rsidR="004A5F33" w:rsidRDefault="004A5F33" w:rsidP="00F728CF"/>
    <w:p w:rsidR="004A5F33" w:rsidRDefault="004A5F33" w:rsidP="00F728CF"/>
    <w:p w:rsidR="004A5F33" w:rsidRDefault="004A5F33" w:rsidP="00F728CF"/>
    <w:p w:rsidR="004A5F33" w:rsidRDefault="004A5F33" w:rsidP="00F728CF"/>
    <w:p w:rsidR="004A5F33" w:rsidRDefault="004A5F33" w:rsidP="00F728CF"/>
    <w:p w:rsidR="004A5F33" w:rsidRDefault="004A5F33" w:rsidP="00F728CF"/>
    <w:p w:rsidR="004A5F33" w:rsidRDefault="004A5F33" w:rsidP="00F728CF"/>
    <w:p w:rsidR="004A5F33" w:rsidRDefault="004A5F33" w:rsidP="00F728CF"/>
    <w:p w:rsidR="004A5F33" w:rsidRDefault="004A5F33" w:rsidP="00F728CF"/>
    <w:p w:rsidR="004A5F33" w:rsidRDefault="004A5F33" w:rsidP="00F728CF"/>
    <w:p w:rsidR="004A5F33" w:rsidRDefault="004A5F33" w:rsidP="00F728CF"/>
    <w:p w:rsidR="004A5F33" w:rsidRDefault="004A5F33" w:rsidP="00F728CF"/>
    <w:p w:rsidR="004A5F33" w:rsidRDefault="004A5F33" w:rsidP="00F728CF"/>
    <w:p w:rsidR="004A5F33" w:rsidRDefault="004A5F33" w:rsidP="00F728CF"/>
    <w:p w:rsidR="004A5F33" w:rsidRDefault="004A5F33" w:rsidP="00F728CF"/>
    <w:p w:rsidR="005A6827" w:rsidRDefault="00005139">
      <w:pPr>
        <w:pStyle w:val="Spistreci1"/>
        <w:tabs>
          <w:tab w:val="right" w:leader="dot" w:pos="9630"/>
        </w:tabs>
        <w:rPr>
          <w:noProof/>
        </w:rPr>
      </w:pPr>
      <w:r>
        <w:fldChar w:fldCharType="begin"/>
      </w:r>
      <w:r w:rsidR="00546878">
        <w:instrText xml:space="preserve"> TOC \t "POZIOM 1;1;POZIOM 2;2;POZIOM 3;3" </w:instrText>
      </w:r>
      <w:r>
        <w:fldChar w:fldCharType="separate"/>
      </w:r>
      <w:r w:rsidR="005A6827">
        <w:rPr>
          <w:noProof/>
        </w:rPr>
        <w:t>WYKAZ SPECYFIKACJI</w:t>
      </w:r>
      <w:r w:rsidR="005A6827">
        <w:rPr>
          <w:noProof/>
        </w:rPr>
        <w:tab/>
      </w:r>
      <w:r w:rsidR="005A6827">
        <w:rPr>
          <w:noProof/>
        </w:rPr>
        <w:fldChar w:fldCharType="begin"/>
      </w:r>
      <w:r w:rsidR="005A6827">
        <w:rPr>
          <w:noProof/>
        </w:rPr>
        <w:instrText xml:space="preserve"> PAGEREF _Toc202372707 \h </w:instrText>
      </w:r>
      <w:r w:rsidR="005A6827">
        <w:rPr>
          <w:noProof/>
        </w:rPr>
      </w:r>
      <w:r w:rsidR="005A6827">
        <w:rPr>
          <w:noProof/>
        </w:rPr>
        <w:fldChar w:fldCharType="separate"/>
      </w:r>
      <w:r w:rsidR="00DF1D2D">
        <w:rPr>
          <w:noProof/>
        </w:rPr>
        <w:t>2</w:t>
      </w:r>
      <w:r w:rsidR="005A6827">
        <w:rPr>
          <w:noProof/>
        </w:rPr>
        <w:fldChar w:fldCharType="end"/>
      </w:r>
    </w:p>
    <w:p w:rsidR="005A6827" w:rsidRDefault="005A6827">
      <w:pPr>
        <w:pStyle w:val="Spistreci1"/>
        <w:tabs>
          <w:tab w:val="right" w:leader="dot" w:pos="9630"/>
        </w:tabs>
        <w:rPr>
          <w:noProof/>
        </w:rPr>
      </w:pPr>
      <w:r>
        <w:rPr>
          <w:noProof/>
        </w:rPr>
        <w:t>Najważniejsze oznaczenia i skróty:</w:t>
      </w:r>
      <w:r>
        <w:rPr>
          <w:noProof/>
        </w:rPr>
        <w:tab/>
      </w:r>
      <w:r>
        <w:rPr>
          <w:noProof/>
        </w:rPr>
        <w:fldChar w:fldCharType="begin"/>
      </w:r>
      <w:r>
        <w:rPr>
          <w:noProof/>
        </w:rPr>
        <w:instrText xml:space="preserve"> PAGEREF _Toc202372708 \h </w:instrText>
      </w:r>
      <w:r>
        <w:rPr>
          <w:noProof/>
        </w:rPr>
      </w:r>
      <w:r>
        <w:rPr>
          <w:noProof/>
        </w:rPr>
        <w:fldChar w:fldCharType="separate"/>
      </w:r>
      <w:r w:rsidR="00DF1D2D">
        <w:rPr>
          <w:noProof/>
        </w:rPr>
        <w:t>29</w:t>
      </w:r>
      <w:r>
        <w:rPr>
          <w:noProof/>
        </w:rPr>
        <w:fldChar w:fldCharType="end"/>
      </w:r>
    </w:p>
    <w:p w:rsidR="005A6827" w:rsidRDefault="005A6827">
      <w:pPr>
        <w:pStyle w:val="Spistreci1"/>
        <w:tabs>
          <w:tab w:val="right" w:leader="dot" w:pos="9630"/>
        </w:tabs>
        <w:rPr>
          <w:noProof/>
        </w:rPr>
      </w:pPr>
      <w:r>
        <w:rPr>
          <w:noProof/>
        </w:rPr>
        <w:t>1. CZĘŚĆ OGÓLNA</w:t>
      </w:r>
      <w:r>
        <w:rPr>
          <w:noProof/>
        </w:rPr>
        <w:tab/>
      </w:r>
      <w:r>
        <w:rPr>
          <w:noProof/>
        </w:rPr>
        <w:fldChar w:fldCharType="begin"/>
      </w:r>
      <w:r>
        <w:rPr>
          <w:noProof/>
        </w:rPr>
        <w:instrText xml:space="preserve"> PAGEREF _Toc202372709 \h </w:instrText>
      </w:r>
      <w:r>
        <w:rPr>
          <w:noProof/>
        </w:rPr>
      </w:r>
      <w:r>
        <w:rPr>
          <w:noProof/>
        </w:rPr>
        <w:fldChar w:fldCharType="separate"/>
      </w:r>
      <w:r w:rsidR="00DF1D2D">
        <w:rPr>
          <w:noProof/>
        </w:rPr>
        <w:t>30</w:t>
      </w:r>
      <w:r>
        <w:rPr>
          <w:noProof/>
        </w:rPr>
        <w:fldChar w:fldCharType="end"/>
      </w:r>
    </w:p>
    <w:p w:rsidR="005A6827" w:rsidRDefault="005A6827">
      <w:pPr>
        <w:pStyle w:val="Spistreci2"/>
        <w:tabs>
          <w:tab w:val="right" w:leader="dot" w:pos="9630"/>
        </w:tabs>
        <w:rPr>
          <w:noProof/>
        </w:rPr>
      </w:pPr>
      <w:r>
        <w:rPr>
          <w:noProof/>
        </w:rPr>
        <w:t>1.1. Nazwa nadana zamówieniu przez Zamawiającego</w:t>
      </w:r>
      <w:r>
        <w:rPr>
          <w:noProof/>
        </w:rPr>
        <w:tab/>
      </w:r>
      <w:r>
        <w:rPr>
          <w:noProof/>
        </w:rPr>
        <w:fldChar w:fldCharType="begin"/>
      </w:r>
      <w:r>
        <w:rPr>
          <w:noProof/>
        </w:rPr>
        <w:instrText xml:space="preserve"> PAGEREF _Toc202372710 \h </w:instrText>
      </w:r>
      <w:r>
        <w:rPr>
          <w:noProof/>
        </w:rPr>
      </w:r>
      <w:r>
        <w:rPr>
          <w:noProof/>
        </w:rPr>
        <w:fldChar w:fldCharType="separate"/>
      </w:r>
      <w:r w:rsidR="00DF1D2D">
        <w:rPr>
          <w:noProof/>
        </w:rPr>
        <w:t>30</w:t>
      </w:r>
      <w:r>
        <w:rPr>
          <w:noProof/>
        </w:rPr>
        <w:fldChar w:fldCharType="end"/>
      </w:r>
    </w:p>
    <w:p w:rsidR="005A6827" w:rsidRDefault="005A6827">
      <w:pPr>
        <w:pStyle w:val="Spistreci2"/>
        <w:tabs>
          <w:tab w:val="right" w:leader="dot" w:pos="9630"/>
        </w:tabs>
        <w:rPr>
          <w:noProof/>
        </w:rPr>
      </w:pPr>
      <w:r>
        <w:rPr>
          <w:noProof/>
        </w:rPr>
        <w:t>1.2. Przedmiot ST</w:t>
      </w:r>
      <w:r>
        <w:rPr>
          <w:noProof/>
        </w:rPr>
        <w:tab/>
      </w:r>
      <w:r>
        <w:rPr>
          <w:noProof/>
        </w:rPr>
        <w:fldChar w:fldCharType="begin"/>
      </w:r>
      <w:r>
        <w:rPr>
          <w:noProof/>
        </w:rPr>
        <w:instrText xml:space="preserve"> PAGEREF _Toc202372711 \h </w:instrText>
      </w:r>
      <w:r>
        <w:rPr>
          <w:noProof/>
        </w:rPr>
      </w:r>
      <w:r>
        <w:rPr>
          <w:noProof/>
        </w:rPr>
        <w:fldChar w:fldCharType="separate"/>
      </w:r>
      <w:r w:rsidR="00DF1D2D">
        <w:rPr>
          <w:noProof/>
        </w:rPr>
        <w:t>30</w:t>
      </w:r>
      <w:r>
        <w:rPr>
          <w:noProof/>
        </w:rPr>
        <w:fldChar w:fldCharType="end"/>
      </w:r>
    </w:p>
    <w:p w:rsidR="005A6827" w:rsidRDefault="005A6827">
      <w:pPr>
        <w:pStyle w:val="Spistreci2"/>
        <w:tabs>
          <w:tab w:val="right" w:leader="dot" w:pos="9630"/>
        </w:tabs>
        <w:rPr>
          <w:noProof/>
        </w:rPr>
      </w:pPr>
      <w:r>
        <w:rPr>
          <w:noProof/>
        </w:rPr>
        <w:t>1.3. Zakres stosowania ST</w:t>
      </w:r>
      <w:r>
        <w:rPr>
          <w:noProof/>
        </w:rPr>
        <w:tab/>
      </w:r>
      <w:r>
        <w:rPr>
          <w:noProof/>
        </w:rPr>
        <w:fldChar w:fldCharType="begin"/>
      </w:r>
      <w:r>
        <w:rPr>
          <w:noProof/>
        </w:rPr>
        <w:instrText xml:space="preserve"> PAGEREF _Toc202372712 \h </w:instrText>
      </w:r>
      <w:r>
        <w:rPr>
          <w:noProof/>
        </w:rPr>
      </w:r>
      <w:r>
        <w:rPr>
          <w:noProof/>
        </w:rPr>
        <w:fldChar w:fldCharType="separate"/>
      </w:r>
      <w:r w:rsidR="00DF1D2D">
        <w:rPr>
          <w:noProof/>
        </w:rPr>
        <w:t>30</w:t>
      </w:r>
      <w:r>
        <w:rPr>
          <w:noProof/>
        </w:rPr>
        <w:fldChar w:fldCharType="end"/>
      </w:r>
    </w:p>
    <w:p w:rsidR="005A6827" w:rsidRDefault="005A6827">
      <w:pPr>
        <w:pStyle w:val="Spistreci2"/>
        <w:tabs>
          <w:tab w:val="right" w:leader="dot" w:pos="9630"/>
        </w:tabs>
        <w:rPr>
          <w:noProof/>
        </w:rPr>
      </w:pPr>
      <w:r>
        <w:rPr>
          <w:noProof/>
        </w:rPr>
        <w:t>1.4. Zakres robót objętych ST</w:t>
      </w:r>
      <w:r>
        <w:rPr>
          <w:noProof/>
        </w:rPr>
        <w:tab/>
      </w:r>
      <w:r>
        <w:rPr>
          <w:noProof/>
        </w:rPr>
        <w:fldChar w:fldCharType="begin"/>
      </w:r>
      <w:r>
        <w:rPr>
          <w:noProof/>
        </w:rPr>
        <w:instrText xml:space="preserve"> PAGEREF _Toc202372713 \h </w:instrText>
      </w:r>
      <w:r>
        <w:rPr>
          <w:noProof/>
        </w:rPr>
      </w:r>
      <w:r>
        <w:rPr>
          <w:noProof/>
        </w:rPr>
        <w:fldChar w:fldCharType="separate"/>
      </w:r>
      <w:r w:rsidR="00DF1D2D">
        <w:rPr>
          <w:noProof/>
        </w:rPr>
        <w:t>30</w:t>
      </w:r>
      <w:r>
        <w:rPr>
          <w:noProof/>
        </w:rPr>
        <w:fldChar w:fldCharType="end"/>
      </w:r>
    </w:p>
    <w:p w:rsidR="005A6827" w:rsidRDefault="005A6827">
      <w:pPr>
        <w:pStyle w:val="Spistreci2"/>
        <w:tabs>
          <w:tab w:val="right" w:leader="dot" w:pos="9630"/>
        </w:tabs>
        <w:rPr>
          <w:noProof/>
        </w:rPr>
      </w:pPr>
      <w:r>
        <w:rPr>
          <w:noProof/>
        </w:rPr>
        <w:t>1.5. Ogólne wymagania dotyczące robót i informacje o terenie budowy:</w:t>
      </w:r>
      <w:r>
        <w:rPr>
          <w:noProof/>
        </w:rPr>
        <w:tab/>
      </w:r>
      <w:r>
        <w:rPr>
          <w:noProof/>
        </w:rPr>
        <w:fldChar w:fldCharType="begin"/>
      </w:r>
      <w:r>
        <w:rPr>
          <w:noProof/>
        </w:rPr>
        <w:instrText xml:space="preserve"> PAGEREF _Toc202372714 \h </w:instrText>
      </w:r>
      <w:r>
        <w:rPr>
          <w:noProof/>
        </w:rPr>
      </w:r>
      <w:r>
        <w:rPr>
          <w:noProof/>
        </w:rPr>
        <w:fldChar w:fldCharType="separate"/>
      </w:r>
      <w:r w:rsidR="00DF1D2D">
        <w:rPr>
          <w:noProof/>
        </w:rPr>
        <w:t>30</w:t>
      </w:r>
      <w:r>
        <w:rPr>
          <w:noProof/>
        </w:rPr>
        <w:fldChar w:fldCharType="end"/>
      </w:r>
    </w:p>
    <w:p w:rsidR="005A6827" w:rsidRDefault="005A6827">
      <w:pPr>
        <w:pStyle w:val="Spistreci3"/>
        <w:tabs>
          <w:tab w:val="right" w:leader="dot" w:pos="9630"/>
        </w:tabs>
        <w:rPr>
          <w:noProof/>
        </w:rPr>
      </w:pPr>
      <w:r>
        <w:rPr>
          <w:noProof/>
        </w:rPr>
        <w:t>1.5.1. Przekazanie terenu budowy</w:t>
      </w:r>
      <w:r>
        <w:rPr>
          <w:noProof/>
        </w:rPr>
        <w:tab/>
      </w:r>
      <w:r>
        <w:rPr>
          <w:noProof/>
        </w:rPr>
        <w:fldChar w:fldCharType="begin"/>
      </w:r>
      <w:r>
        <w:rPr>
          <w:noProof/>
        </w:rPr>
        <w:instrText xml:space="preserve"> PAGEREF _Toc202372715 \h </w:instrText>
      </w:r>
      <w:r>
        <w:rPr>
          <w:noProof/>
        </w:rPr>
      </w:r>
      <w:r>
        <w:rPr>
          <w:noProof/>
        </w:rPr>
        <w:fldChar w:fldCharType="separate"/>
      </w:r>
      <w:r w:rsidR="00DF1D2D">
        <w:rPr>
          <w:noProof/>
        </w:rPr>
        <w:t>30</w:t>
      </w:r>
      <w:r>
        <w:rPr>
          <w:noProof/>
        </w:rPr>
        <w:fldChar w:fldCharType="end"/>
      </w:r>
    </w:p>
    <w:p w:rsidR="005A6827" w:rsidRDefault="005A6827">
      <w:pPr>
        <w:pStyle w:val="Spistreci3"/>
        <w:tabs>
          <w:tab w:val="right" w:leader="dot" w:pos="9630"/>
        </w:tabs>
        <w:rPr>
          <w:noProof/>
        </w:rPr>
      </w:pPr>
      <w:r>
        <w:rPr>
          <w:noProof/>
        </w:rPr>
        <w:t>1.5.2. Zabezpieczenie terenu budowy</w:t>
      </w:r>
      <w:r>
        <w:rPr>
          <w:noProof/>
        </w:rPr>
        <w:tab/>
      </w:r>
      <w:r>
        <w:rPr>
          <w:noProof/>
        </w:rPr>
        <w:fldChar w:fldCharType="begin"/>
      </w:r>
      <w:r>
        <w:rPr>
          <w:noProof/>
        </w:rPr>
        <w:instrText xml:space="preserve"> PAGEREF _Toc202372716 \h </w:instrText>
      </w:r>
      <w:r>
        <w:rPr>
          <w:noProof/>
        </w:rPr>
      </w:r>
      <w:r>
        <w:rPr>
          <w:noProof/>
        </w:rPr>
        <w:fldChar w:fldCharType="separate"/>
      </w:r>
      <w:r w:rsidR="00DF1D2D">
        <w:rPr>
          <w:noProof/>
        </w:rPr>
        <w:t>31</w:t>
      </w:r>
      <w:r>
        <w:rPr>
          <w:noProof/>
        </w:rPr>
        <w:fldChar w:fldCharType="end"/>
      </w:r>
    </w:p>
    <w:p w:rsidR="005A6827" w:rsidRDefault="005A6827">
      <w:pPr>
        <w:pStyle w:val="Spistreci3"/>
        <w:tabs>
          <w:tab w:val="right" w:leader="dot" w:pos="9630"/>
        </w:tabs>
        <w:rPr>
          <w:noProof/>
        </w:rPr>
      </w:pPr>
      <w:r>
        <w:rPr>
          <w:noProof/>
        </w:rPr>
        <w:t>1.5.3. Ochrona środowiska w czasie wykonywania robót</w:t>
      </w:r>
      <w:r>
        <w:rPr>
          <w:noProof/>
        </w:rPr>
        <w:tab/>
      </w:r>
      <w:r>
        <w:rPr>
          <w:noProof/>
        </w:rPr>
        <w:fldChar w:fldCharType="begin"/>
      </w:r>
      <w:r>
        <w:rPr>
          <w:noProof/>
        </w:rPr>
        <w:instrText xml:space="preserve"> PAGEREF _Toc202372717 \h </w:instrText>
      </w:r>
      <w:r>
        <w:rPr>
          <w:noProof/>
        </w:rPr>
      </w:r>
      <w:r>
        <w:rPr>
          <w:noProof/>
        </w:rPr>
        <w:fldChar w:fldCharType="separate"/>
      </w:r>
      <w:r w:rsidR="00DF1D2D">
        <w:rPr>
          <w:noProof/>
        </w:rPr>
        <w:t>31</w:t>
      </w:r>
      <w:r>
        <w:rPr>
          <w:noProof/>
        </w:rPr>
        <w:fldChar w:fldCharType="end"/>
      </w:r>
    </w:p>
    <w:p w:rsidR="005A6827" w:rsidRDefault="005A6827">
      <w:pPr>
        <w:pStyle w:val="Spistreci3"/>
        <w:tabs>
          <w:tab w:val="right" w:leader="dot" w:pos="9630"/>
        </w:tabs>
        <w:rPr>
          <w:noProof/>
        </w:rPr>
      </w:pPr>
      <w:r>
        <w:rPr>
          <w:noProof/>
        </w:rPr>
        <w:t>1.5.4. Ochrona przeciwpożarowa</w:t>
      </w:r>
      <w:r>
        <w:rPr>
          <w:noProof/>
        </w:rPr>
        <w:tab/>
      </w:r>
      <w:r>
        <w:rPr>
          <w:noProof/>
        </w:rPr>
        <w:fldChar w:fldCharType="begin"/>
      </w:r>
      <w:r>
        <w:rPr>
          <w:noProof/>
        </w:rPr>
        <w:instrText xml:space="preserve"> PAGEREF _Toc202372718 \h </w:instrText>
      </w:r>
      <w:r>
        <w:rPr>
          <w:noProof/>
        </w:rPr>
      </w:r>
      <w:r>
        <w:rPr>
          <w:noProof/>
        </w:rPr>
        <w:fldChar w:fldCharType="separate"/>
      </w:r>
      <w:r w:rsidR="00DF1D2D">
        <w:rPr>
          <w:noProof/>
        </w:rPr>
        <w:t>32</w:t>
      </w:r>
      <w:r>
        <w:rPr>
          <w:noProof/>
        </w:rPr>
        <w:fldChar w:fldCharType="end"/>
      </w:r>
    </w:p>
    <w:p w:rsidR="005A6827" w:rsidRDefault="005A6827">
      <w:pPr>
        <w:pStyle w:val="Spistreci3"/>
        <w:tabs>
          <w:tab w:val="right" w:leader="dot" w:pos="9630"/>
        </w:tabs>
        <w:rPr>
          <w:noProof/>
        </w:rPr>
      </w:pPr>
      <w:r>
        <w:rPr>
          <w:noProof/>
        </w:rPr>
        <w:t>1.5.5. Ochrona własności publicznej i prywatnej</w:t>
      </w:r>
      <w:r>
        <w:rPr>
          <w:noProof/>
        </w:rPr>
        <w:tab/>
      </w:r>
      <w:r>
        <w:rPr>
          <w:noProof/>
        </w:rPr>
        <w:fldChar w:fldCharType="begin"/>
      </w:r>
      <w:r>
        <w:rPr>
          <w:noProof/>
        </w:rPr>
        <w:instrText xml:space="preserve"> PAGEREF _Toc202372719 \h </w:instrText>
      </w:r>
      <w:r>
        <w:rPr>
          <w:noProof/>
        </w:rPr>
      </w:r>
      <w:r>
        <w:rPr>
          <w:noProof/>
        </w:rPr>
        <w:fldChar w:fldCharType="separate"/>
      </w:r>
      <w:r w:rsidR="00DF1D2D">
        <w:rPr>
          <w:noProof/>
        </w:rPr>
        <w:t>32</w:t>
      </w:r>
      <w:r>
        <w:rPr>
          <w:noProof/>
        </w:rPr>
        <w:fldChar w:fldCharType="end"/>
      </w:r>
    </w:p>
    <w:p w:rsidR="005A6827" w:rsidRDefault="005A6827">
      <w:pPr>
        <w:pStyle w:val="Spistreci3"/>
        <w:tabs>
          <w:tab w:val="right" w:leader="dot" w:pos="9630"/>
        </w:tabs>
        <w:rPr>
          <w:noProof/>
        </w:rPr>
      </w:pPr>
      <w:r>
        <w:rPr>
          <w:noProof/>
        </w:rPr>
        <w:t>1.5.6. Bezpieczeństwo i higiena pracy</w:t>
      </w:r>
      <w:r>
        <w:rPr>
          <w:noProof/>
        </w:rPr>
        <w:tab/>
      </w:r>
      <w:r>
        <w:rPr>
          <w:noProof/>
        </w:rPr>
        <w:fldChar w:fldCharType="begin"/>
      </w:r>
      <w:r>
        <w:rPr>
          <w:noProof/>
        </w:rPr>
        <w:instrText xml:space="preserve"> PAGEREF _Toc202372720 \h </w:instrText>
      </w:r>
      <w:r>
        <w:rPr>
          <w:noProof/>
        </w:rPr>
      </w:r>
      <w:r>
        <w:rPr>
          <w:noProof/>
        </w:rPr>
        <w:fldChar w:fldCharType="separate"/>
      </w:r>
      <w:r w:rsidR="00DF1D2D">
        <w:rPr>
          <w:noProof/>
        </w:rPr>
        <w:t>32</w:t>
      </w:r>
      <w:r>
        <w:rPr>
          <w:noProof/>
        </w:rPr>
        <w:fldChar w:fldCharType="end"/>
      </w:r>
    </w:p>
    <w:p w:rsidR="005A6827" w:rsidRDefault="005A6827">
      <w:pPr>
        <w:pStyle w:val="Spistreci3"/>
        <w:tabs>
          <w:tab w:val="right" w:leader="dot" w:pos="9630"/>
        </w:tabs>
        <w:rPr>
          <w:noProof/>
        </w:rPr>
      </w:pPr>
      <w:r>
        <w:rPr>
          <w:noProof/>
        </w:rPr>
        <w:t>1.5.7. Ochrona i utrzymanie robót</w:t>
      </w:r>
      <w:r>
        <w:rPr>
          <w:noProof/>
        </w:rPr>
        <w:tab/>
      </w:r>
      <w:r>
        <w:rPr>
          <w:noProof/>
        </w:rPr>
        <w:fldChar w:fldCharType="begin"/>
      </w:r>
      <w:r>
        <w:rPr>
          <w:noProof/>
        </w:rPr>
        <w:instrText xml:space="preserve"> PAGEREF _Toc202372721 \h </w:instrText>
      </w:r>
      <w:r>
        <w:rPr>
          <w:noProof/>
        </w:rPr>
      </w:r>
      <w:r>
        <w:rPr>
          <w:noProof/>
        </w:rPr>
        <w:fldChar w:fldCharType="separate"/>
      </w:r>
      <w:r w:rsidR="00DF1D2D">
        <w:rPr>
          <w:noProof/>
        </w:rPr>
        <w:t>33</w:t>
      </w:r>
      <w:r>
        <w:rPr>
          <w:noProof/>
        </w:rPr>
        <w:fldChar w:fldCharType="end"/>
      </w:r>
    </w:p>
    <w:p w:rsidR="005A6827" w:rsidRDefault="005A6827">
      <w:pPr>
        <w:pStyle w:val="Spistreci3"/>
        <w:tabs>
          <w:tab w:val="right" w:leader="dot" w:pos="9630"/>
        </w:tabs>
        <w:rPr>
          <w:noProof/>
        </w:rPr>
      </w:pPr>
      <w:r>
        <w:rPr>
          <w:noProof/>
        </w:rPr>
        <w:t>1.5.8. Wykopaliska</w:t>
      </w:r>
      <w:r>
        <w:rPr>
          <w:noProof/>
        </w:rPr>
        <w:tab/>
      </w:r>
      <w:r>
        <w:rPr>
          <w:noProof/>
        </w:rPr>
        <w:fldChar w:fldCharType="begin"/>
      </w:r>
      <w:r>
        <w:rPr>
          <w:noProof/>
        </w:rPr>
        <w:instrText xml:space="preserve"> PAGEREF _Toc202372722 \h </w:instrText>
      </w:r>
      <w:r>
        <w:rPr>
          <w:noProof/>
        </w:rPr>
      </w:r>
      <w:r>
        <w:rPr>
          <w:noProof/>
        </w:rPr>
        <w:fldChar w:fldCharType="separate"/>
      </w:r>
      <w:r w:rsidR="00DF1D2D">
        <w:rPr>
          <w:noProof/>
        </w:rPr>
        <w:t>33</w:t>
      </w:r>
      <w:r>
        <w:rPr>
          <w:noProof/>
        </w:rPr>
        <w:fldChar w:fldCharType="end"/>
      </w:r>
    </w:p>
    <w:p w:rsidR="005A6827" w:rsidRDefault="005A6827">
      <w:pPr>
        <w:pStyle w:val="Spistreci3"/>
        <w:tabs>
          <w:tab w:val="right" w:leader="dot" w:pos="9630"/>
        </w:tabs>
        <w:rPr>
          <w:noProof/>
        </w:rPr>
      </w:pPr>
      <w:r>
        <w:rPr>
          <w:noProof/>
        </w:rPr>
        <w:t>1.5.9. Stosowanie się do prawa i innych przepisów</w:t>
      </w:r>
      <w:r>
        <w:rPr>
          <w:noProof/>
        </w:rPr>
        <w:tab/>
      </w:r>
      <w:r>
        <w:rPr>
          <w:noProof/>
        </w:rPr>
        <w:fldChar w:fldCharType="begin"/>
      </w:r>
      <w:r>
        <w:rPr>
          <w:noProof/>
        </w:rPr>
        <w:instrText xml:space="preserve"> PAGEREF _Toc202372723 \h </w:instrText>
      </w:r>
      <w:r>
        <w:rPr>
          <w:noProof/>
        </w:rPr>
      </w:r>
      <w:r>
        <w:rPr>
          <w:noProof/>
        </w:rPr>
        <w:fldChar w:fldCharType="separate"/>
      </w:r>
      <w:r w:rsidR="00DF1D2D">
        <w:rPr>
          <w:noProof/>
        </w:rPr>
        <w:t>33</w:t>
      </w:r>
      <w:r>
        <w:rPr>
          <w:noProof/>
        </w:rPr>
        <w:fldChar w:fldCharType="end"/>
      </w:r>
    </w:p>
    <w:p w:rsidR="005A6827" w:rsidRDefault="005A6827">
      <w:pPr>
        <w:pStyle w:val="Spistreci3"/>
        <w:tabs>
          <w:tab w:val="right" w:leader="dot" w:pos="9630"/>
        </w:tabs>
        <w:rPr>
          <w:noProof/>
        </w:rPr>
      </w:pPr>
      <w:r>
        <w:rPr>
          <w:noProof/>
        </w:rPr>
        <w:t>1.5.10. Równoważność norm i zbiorów przepisów prawnych</w:t>
      </w:r>
      <w:r>
        <w:rPr>
          <w:noProof/>
        </w:rPr>
        <w:tab/>
      </w:r>
      <w:r>
        <w:rPr>
          <w:noProof/>
        </w:rPr>
        <w:fldChar w:fldCharType="begin"/>
      </w:r>
      <w:r>
        <w:rPr>
          <w:noProof/>
        </w:rPr>
        <w:instrText xml:space="preserve"> PAGEREF _Toc202372724 \h </w:instrText>
      </w:r>
      <w:r>
        <w:rPr>
          <w:noProof/>
        </w:rPr>
      </w:r>
      <w:r>
        <w:rPr>
          <w:noProof/>
        </w:rPr>
        <w:fldChar w:fldCharType="separate"/>
      </w:r>
      <w:r w:rsidR="00DF1D2D">
        <w:rPr>
          <w:noProof/>
        </w:rPr>
        <w:t>33</w:t>
      </w:r>
      <w:r>
        <w:rPr>
          <w:noProof/>
        </w:rPr>
        <w:fldChar w:fldCharType="end"/>
      </w:r>
    </w:p>
    <w:p w:rsidR="005A6827" w:rsidRDefault="005A6827">
      <w:pPr>
        <w:pStyle w:val="Spistreci2"/>
        <w:tabs>
          <w:tab w:val="right" w:leader="dot" w:pos="9630"/>
        </w:tabs>
        <w:rPr>
          <w:noProof/>
        </w:rPr>
      </w:pPr>
      <w:r>
        <w:rPr>
          <w:noProof/>
        </w:rPr>
        <w:t>1.6. Dokumentacja projektowa</w:t>
      </w:r>
      <w:r>
        <w:rPr>
          <w:noProof/>
        </w:rPr>
        <w:tab/>
      </w:r>
      <w:r>
        <w:rPr>
          <w:noProof/>
        </w:rPr>
        <w:fldChar w:fldCharType="begin"/>
      </w:r>
      <w:r>
        <w:rPr>
          <w:noProof/>
        </w:rPr>
        <w:instrText xml:space="preserve"> PAGEREF _Toc202372725 \h </w:instrText>
      </w:r>
      <w:r>
        <w:rPr>
          <w:noProof/>
        </w:rPr>
      </w:r>
      <w:r>
        <w:rPr>
          <w:noProof/>
        </w:rPr>
        <w:fldChar w:fldCharType="separate"/>
      </w:r>
      <w:r w:rsidR="00DF1D2D">
        <w:rPr>
          <w:noProof/>
        </w:rPr>
        <w:t>34</w:t>
      </w:r>
      <w:r>
        <w:rPr>
          <w:noProof/>
        </w:rPr>
        <w:fldChar w:fldCharType="end"/>
      </w:r>
    </w:p>
    <w:p w:rsidR="005A6827" w:rsidRDefault="005A6827">
      <w:pPr>
        <w:pStyle w:val="Spistreci3"/>
        <w:tabs>
          <w:tab w:val="right" w:leader="dot" w:pos="9630"/>
        </w:tabs>
        <w:rPr>
          <w:noProof/>
        </w:rPr>
      </w:pPr>
      <w:r>
        <w:rPr>
          <w:noProof/>
        </w:rPr>
        <w:t>1.6.1. Zakres dokumentacji projektowej</w:t>
      </w:r>
      <w:r>
        <w:rPr>
          <w:noProof/>
        </w:rPr>
        <w:tab/>
      </w:r>
      <w:r>
        <w:rPr>
          <w:noProof/>
        </w:rPr>
        <w:fldChar w:fldCharType="begin"/>
      </w:r>
      <w:r>
        <w:rPr>
          <w:noProof/>
        </w:rPr>
        <w:instrText xml:space="preserve"> PAGEREF _Toc202372726 \h </w:instrText>
      </w:r>
      <w:r>
        <w:rPr>
          <w:noProof/>
        </w:rPr>
      </w:r>
      <w:r>
        <w:rPr>
          <w:noProof/>
        </w:rPr>
        <w:fldChar w:fldCharType="separate"/>
      </w:r>
      <w:r w:rsidR="00DF1D2D">
        <w:rPr>
          <w:noProof/>
        </w:rPr>
        <w:t>34</w:t>
      </w:r>
      <w:r>
        <w:rPr>
          <w:noProof/>
        </w:rPr>
        <w:fldChar w:fldCharType="end"/>
      </w:r>
    </w:p>
    <w:p w:rsidR="005A6827" w:rsidRDefault="005A6827">
      <w:pPr>
        <w:pStyle w:val="Spistreci3"/>
        <w:tabs>
          <w:tab w:val="right" w:leader="dot" w:pos="9630"/>
        </w:tabs>
        <w:rPr>
          <w:noProof/>
        </w:rPr>
      </w:pPr>
      <w:r>
        <w:rPr>
          <w:noProof/>
        </w:rPr>
        <w:t>1.6.2. Zgodność robót z dokumentacją projektową i SST</w:t>
      </w:r>
      <w:r>
        <w:rPr>
          <w:noProof/>
        </w:rPr>
        <w:tab/>
      </w:r>
      <w:r>
        <w:rPr>
          <w:noProof/>
        </w:rPr>
        <w:fldChar w:fldCharType="begin"/>
      </w:r>
      <w:r>
        <w:rPr>
          <w:noProof/>
        </w:rPr>
        <w:instrText xml:space="preserve"> PAGEREF _Toc202372727 \h </w:instrText>
      </w:r>
      <w:r>
        <w:rPr>
          <w:noProof/>
        </w:rPr>
      </w:r>
      <w:r>
        <w:rPr>
          <w:noProof/>
        </w:rPr>
        <w:fldChar w:fldCharType="separate"/>
      </w:r>
      <w:r w:rsidR="00DF1D2D">
        <w:rPr>
          <w:noProof/>
        </w:rPr>
        <w:t>34</w:t>
      </w:r>
      <w:r>
        <w:rPr>
          <w:noProof/>
        </w:rPr>
        <w:fldChar w:fldCharType="end"/>
      </w:r>
    </w:p>
    <w:p w:rsidR="005A6827" w:rsidRDefault="005A6827">
      <w:pPr>
        <w:pStyle w:val="Spistreci2"/>
        <w:tabs>
          <w:tab w:val="right" w:leader="dot" w:pos="9630"/>
        </w:tabs>
        <w:rPr>
          <w:noProof/>
        </w:rPr>
      </w:pPr>
      <w:r>
        <w:rPr>
          <w:noProof/>
        </w:rPr>
        <w:t>1.7. Określenia podstawowe (definicje pojęć)</w:t>
      </w:r>
      <w:r>
        <w:rPr>
          <w:noProof/>
        </w:rPr>
        <w:tab/>
      </w:r>
      <w:r>
        <w:rPr>
          <w:noProof/>
        </w:rPr>
        <w:fldChar w:fldCharType="begin"/>
      </w:r>
      <w:r>
        <w:rPr>
          <w:noProof/>
        </w:rPr>
        <w:instrText xml:space="preserve"> PAGEREF _Toc202372728 \h </w:instrText>
      </w:r>
      <w:r>
        <w:rPr>
          <w:noProof/>
        </w:rPr>
      </w:r>
      <w:r>
        <w:rPr>
          <w:noProof/>
        </w:rPr>
        <w:fldChar w:fldCharType="separate"/>
      </w:r>
      <w:r w:rsidR="00DF1D2D">
        <w:rPr>
          <w:noProof/>
        </w:rPr>
        <w:t>34</w:t>
      </w:r>
      <w:r>
        <w:rPr>
          <w:noProof/>
        </w:rPr>
        <w:fldChar w:fldCharType="end"/>
      </w:r>
    </w:p>
    <w:p w:rsidR="005A6827" w:rsidRDefault="005A6827">
      <w:pPr>
        <w:pStyle w:val="Spistreci3"/>
        <w:tabs>
          <w:tab w:val="right" w:leader="dot" w:pos="9630"/>
        </w:tabs>
        <w:rPr>
          <w:noProof/>
        </w:rPr>
      </w:pPr>
      <w:r>
        <w:rPr>
          <w:noProof/>
        </w:rPr>
        <w:t>1.7.1. Określenia podstawowe dotyczące wykonywania wszystkich rodzajów robót</w:t>
      </w:r>
      <w:r>
        <w:rPr>
          <w:noProof/>
        </w:rPr>
        <w:tab/>
      </w:r>
      <w:r>
        <w:rPr>
          <w:noProof/>
        </w:rPr>
        <w:fldChar w:fldCharType="begin"/>
      </w:r>
      <w:r>
        <w:rPr>
          <w:noProof/>
        </w:rPr>
        <w:instrText xml:space="preserve"> PAGEREF _Toc202372729 \h </w:instrText>
      </w:r>
      <w:r>
        <w:rPr>
          <w:noProof/>
        </w:rPr>
      </w:r>
      <w:r>
        <w:rPr>
          <w:noProof/>
        </w:rPr>
        <w:fldChar w:fldCharType="separate"/>
      </w:r>
      <w:r w:rsidR="00DF1D2D">
        <w:rPr>
          <w:noProof/>
        </w:rPr>
        <w:t>34</w:t>
      </w:r>
      <w:r>
        <w:rPr>
          <w:noProof/>
        </w:rPr>
        <w:fldChar w:fldCharType="end"/>
      </w:r>
    </w:p>
    <w:p w:rsidR="005A6827" w:rsidRDefault="005A6827">
      <w:pPr>
        <w:pStyle w:val="Spistreci3"/>
        <w:tabs>
          <w:tab w:val="right" w:leader="dot" w:pos="9630"/>
        </w:tabs>
        <w:rPr>
          <w:noProof/>
        </w:rPr>
      </w:pPr>
      <w:r>
        <w:rPr>
          <w:noProof/>
        </w:rPr>
        <w:t>1.7.2. Terminy stosowane w umowach</w:t>
      </w:r>
      <w:r>
        <w:rPr>
          <w:noProof/>
        </w:rPr>
        <w:tab/>
      </w:r>
      <w:r>
        <w:rPr>
          <w:noProof/>
        </w:rPr>
        <w:fldChar w:fldCharType="begin"/>
      </w:r>
      <w:r>
        <w:rPr>
          <w:noProof/>
        </w:rPr>
        <w:instrText xml:space="preserve"> PAGEREF _Toc202372730 \h </w:instrText>
      </w:r>
      <w:r>
        <w:rPr>
          <w:noProof/>
        </w:rPr>
      </w:r>
      <w:r>
        <w:rPr>
          <w:noProof/>
        </w:rPr>
        <w:fldChar w:fldCharType="separate"/>
      </w:r>
      <w:r w:rsidR="00DF1D2D">
        <w:rPr>
          <w:noProof/>
        </w:rPr>
        <w:t>42</w:t>
      </w:r>
      <w:r>
        <w:rPr>
          <w:noProof/>
        </w:rPr>
        <w:fldChar w:fldCharType="end"/>
      </w:r>
    </w:p>
    <w:p w:rsidR="005A6827" w:rsidRDefault="005A6827">
      <w:pPr>
        <w:pStyle w:val="Spistreci3"/>
        <w:tabs>
          <w:tab w:val="right" w:leader="dot" w:pos="9630"/>
        </w:tabs>
        <w:rPr>
          <w:noProof/>
        </w:rPr>
      </w:pPr>
      <w:r>
        <w:rPr>
          <w:noProof/>
        </w:rPr>
        <w:lastRenderedPageBreak/>
        <w:t>1.7.3. Wybrane określenia podstawowe dotyczące budownictwa ogólnego</w:t>
      </w:r>
      <w:r>
        <w:rPr>
          <w:noProof/>
        </w:rPr>
        <w:tab/>
      </w:r>
      <w:r>
        <w:rPr>
          <w:noProof/>
        </w:rPr>
        <w:fldChar w:fldCharType="begin"/>
      </w:r>
      <w:r>
        <w:rPr>
          <w:noProof/>
        </w:rPr>
        <w:instrText xml:space="preserve"> PAGEREF _Toc202372731 \h </w:instrText>
      </w:r>
      <w:r>
        <w:rPr>
          <w:noProof/>
        </w:rPr>
      </w:r>
      <w:r>
        <w:rPr>
          <w:noProof/>
        </w:rPr>
        <w:fldChar w:fldCharType="separate"/>
      </w:r>
      <w:r w:rsidR="00DF1D2D">
        <w:rPr>
          <w:noProof/>
        </w:rPr>
        <w:t>44</w:t>
      </w:r>
      <w:r>
        <w:rPr>
          <w:noProof/>
        </w:rPr>
        <w:fldChar w:fldCharType="end"/>
      </w:r>
    </w:p>
    <w:p w:rsidR="005A6827" w:rsidRDefault="005A6827">
      <w:pPr>
        <w:pStyle w:val="Spistreci3"/>
        <w:tabs>
          <w:tab w:val="right" w:leader="dot" w:pos="9630"/>
        </w:tabs>
        <w:rPr>
          <w:noProof/>
        </w:rPr>
      </w:pPr>
      <w:r>
        <w:rPr>
          <w:noProof/>
        </w:rPr>
        <w:t>1.7.5. Wybrane określenia podstawowe dotyczące budownictwa mostowego</w:t>
      </w:r>
      <w:r>
        <w:rPr>
          <w:noProof/>
        </w:rPr>
        <w:tab/>
      </w:r>
      <w:r>
        <w:rPr>
          <w:noProof/>
        </w:rPr>
        <w:fldChar w:fldCharType="begin"/>
      </w:r>
      <w:r>
        <w:rPr>
          <w:noProof/>
        </w:rPr>
        <w:instrText xml:space="preserve"> PAGEREF _Toc202372732 \h </w:instrText>
      </w:r>
      <w:r>
        <w:rPr>
          <w:noProof/>
        </w:rPr>
      </w:r>
      <w:r>
        <w:rPr>
          <w:noProof/>
        </w:rPr>
        <w:fldChar w:fldCharType="separate"/>
      </w:r>
      <w:r w:rsidR="00DF1D2D">
        <w:rPr>
          <w:noProof/>
        </w:rPr>
        <w:t>48</w:t>
      </w:r>
      <w:r>
        <w:rPr>
          <w:noProof/>
        </w:rPr>
        <w:fldChar w:fldCharType="end"/>
      </w:r>
    </w:p>
    <w:p w:rsidR="005A6827" w:rsidRDefault="005A6827">
      <w:pPr>
        <w:pStyle w:val="Spistreci3"/>
        <w:tabs>
          <w:tab w:val="right" w:leader="dot" w:pos="9630"/>
        </w:tabs>
        <w:rPr>
          <w:noProof/>
        </w:rPr>
      </w:pPr>
      <w:r>
        <w:rPr>
          <w:noProof/>
        </w:rPr>
        <w:t>1.7.6. Wybrane określenia podstawowe dotyczące instalacji i sieci sanitarnych:</w:t>
      </w:r>
      <w:r>
        <w:rPr>
          <w:noProof/>
        </w:rPr>
        <w:tab/>
      </w:r>
      <w:r>
        <w:rPr>
          <w:noProof/>
        </w:rPr>
        <w:fldChar w:fldCharType="begin"/>
      </w:r>
      <w:r>
        <w:rPr>
          <w:noProof/>
        </w:rPr>
        <w:instrText xml:space="preserve"> PAGEREF _Toc202372733 \h </w:instrText>
      </w:r>
      <w:r>
        <w:rPr>
          <w:noProof/>
        </w:rPr>
      </w:r>
      <w:r>
        <w:rPr>
          <w:noProof/>
        </w:rPr>
        <w:fldChar w:fldCharType="separate"/>
      </w:r>
      <w:r w:rsidR="00DF1D2D">
        <w:rPr>
          <w:noProof/>
        </w:rPr>
        <w:t>49</w:t>
      </w:r>
      <w:r>
        <w:rPr>
          <w:noProof/>
        </w:rPr>
        <w:fldChar w:fldCharType="end"/>
      </w:r>
    </w:p>
    <w:p w:rsidR="005A6827" w:rsidRDefault="005A6827">
      <w:pPr>
        <w:pStyle w:val="Spistreci1"/>
        <w:tabs>
          <w:tab w:val="right" w:leader="dot" w:pos="9630"/>
        </w:tabs>
        <w:rPr>
          <w:noProof/>
        </w:rPr>
      </w:pPr>
      <w:r>
        <w:rPr>
          <w:noProof/>
        </w:rPr>
        <w:t>2. WYMAGANIA DOTYCZĄCE MATERIAŁÓW</w:t>
      </w:r>
      <w:r>
        <w:rPr>
          <w:noProof/>
        </w:rPr>
        <w:tab/>
      </w:r>
      <w:r>
        <w:rPr>
          <w:noProof/>
        </w:rPr>
        <w:fldChar w:fldCharType="begin"/>
      </w:r>
      <w:r>
        <w:rPr>
          <w:noProof/>
        </w:rPr>
        <w:instrText xml:space="preserve"> PAGEREF _Toc202372734 \h </w:instrText>
      </w:r>
      <w:r>
        <w:rPr>
          <w:noProof/>
        </w:rPr>
      </w:r>
      <w:r>
        <w:rPr>
          <w:noProof/>
        </w:rPr>
        <w:fldChar w:fldCharType="separate"/>
      </w:r>
      <w:r w:rsidR="00DF1D2D">
        <w:rPr>
          <w:noProof/>
        </w:rPr>
        <w:t>55</w:t>
      </w:r>
      <w:r>
        <w:rPr>
          <w:noProof/>
        </w:rPr>
        <w:fldChar w:fldCharType="end"/>
      </w:r>
    </w:p>
    <w:p w:rsidR="005A6827" w:rsidRDefault="005A6827">
      <w:pPr>
        <w:pStyle w:val="Spistreci2"/>
        <w:tabs>
          <w:tab w:val="right" w:leader="dot" w:pos="9630"/>
        </w:tabs>
        <w:rPr>
          <w:noProof/>
        </w:rPr>
      </w:pPr>
      <w:r>
        <w:rPr>
          <w:noProof/>
        </w:rPr>
        <w:t>2.1. Stosowanie wyrobów budowlanych</w:t>
      </w:r>
      <w:r>
        <w:rPr>
          <w:noProof/>
        </w:rPr>
        <w:tab/>
      </w:r>
      <w:r>
        <w:rPr>
          <w:noProof/>
        </w:rPr>
        <w:fldChar w:fldCharType="begin"/>
      </w:r>
      <w:r>
        <w:rPr>
          <w:noProof/>
        </w:rPr>
        <w:instrText xml:space="preserve"> PAGEREF _Toc202372735 \h </w:instrText>
      </w:r>
      <w:r>
        <w:rPr>
          <w:noProof/>
        </w:rPr>
      </w:r>
      <w:r>
        <w:rPr>
          <w:noProof/>
        </w:rPr>
        <w:fldChar w:fldCharType="separate"/>
      </w:r>
      <w:r w:rsidR="00DF1D2D">
        <w:rPr>
          <w:noProof/>
        </w:rPr>
        <w:t>55</w:t>
      </w:r>
      <w:r>
        <w:rPr>
          <w:noProof/>
        </w:rPr>
        <w:fldChar w:fldCharType="end"/>
      </w:r>
    </w:p>
    <w:p w:rsidR="005A6827" w:rsidRDefault="005A6827">
      <w:pPr>
        <w:pStyle w:val="Spistreci2"/>
        <w:tabs>
          <w:tab w:val="right" w:leader="dot" w:pos="9630"/>
        </w:tabs>
        <w:rPr>
          <w:noProof/>
        </w:rPr>
      </w:pPr>
      <w:r>
        <w:rPr>
          <w:noProof/>
        </w:rPr>
        <w:t>2.2. Źródła uzyskania materiałów do elementów konstrukcyjnych</w:t>
      </w:r>
      <w:r>
        <w:rPr>
          <w:noProof/>
        </w:rPr>
        <w:tab/>
      </w:r>
      <w:r>
        <w:rPr>
          <w:noProof/>
        </w:rPr>
        <w:fldChar w:fldCharType="begin"/>
      </w:r>
      <w:r>
        <w:rPr>
          <w:noProof/>
        </w:rPr>
        <w:instrText xml:space="preserve"> PAGEREF _Toc202372736 \h </w:instrText>
      </w:r>
      <w:r>
        <w:rPr>
          <w:noProof/>
        </w:rPr>
      </w:r>
      <w:r>
        <w:rPr>
          <w:noProof/>
        </w:rPr>
        <w:fldChar w:fldCharType="separate"/>
      </w:r>
      <w:r w:rsidR="00DF1D2D">
        <w:rPr>
          <w:noProof/>
        </w:rPr>
        <w:t>56</w:t>
      </w:r>
      <w:r>
        <w:rPr>
          <w:noProof/>
        </w:rPr>
        <w:fldChar w:fldCharType="end"/>
      </w:r>
    </w:p>
    <w:p w:rsidR="005A6827" w:rsidRDefault="005A6827">
      <w:pPr>
        <w:pStyle w:val="Spistreci2"/>
        <w:tabs>
          <w:tab w:val="right" w:leader="dot" w:pos="9630"/>
        </w:tabs>
        <w:rPr>
          <w:noProof/>
        </w:rPr>
      </w:pPr>
      <w:r>
        <w:rPr>
          <w:noProof/>
        </w:rPr>
        <w:t>2.3. Pozyskiwanie masowych materiałów pochodzenia miejscowego</w:t>
      </w:r>
      <w:r>
        <w:rPr>
          <w:noProof/>
        </w:rPr>
        <w:tab/>
      </w:r>
      <w:r>
        <w:rPr>
          <w:noProof/>
        </w:rPr>
        <w:fldChar w:fldCharType="begin"/>
      </w:r>
      <w:r>
        <w:rPr>
          <w:noProof/>
        </w:rPr>
        <w:instrText xml:space="preserve"> PAGEREF _Toc202372737 \h </w:instrText>
      </w:r>
      <w:r>
        <w:rPr>
          <w:noProof/>
        </w:rPr>
      </w:r>
      <w:r>
        <w:rPr>
          <w:noProof/>
        </w:rPr>
        <w:fldChar w:fldCharType="separate"/>
      </w:r>
      <w:r w:rsidR="00DF1D2D">
        <w:rPr>
          <w:noProof/>
        </w:rPr>
        <w:t>57</w:t>
      </w:r>
      <w:r>
        <w:rPr>
          <w:noProof/>
        </w:rPr>
        <w:fldChar w:fldCharType="end"/>
      </w:r>
    </w:p>
    <w:p w:rsidR="005A6827" w:rsidRDefault="005A6827">
      <w:pPr>
        <w:pStyle w:val="Spistreci2"/>
        <w:tabs>
          <w:tab w:val="right" w:leader="dot" w:pos="9630"/>
        </w:tabs>
        <w:rPr>
          <w:noProof/>
        </w:rPr>
      </w:pPr>
      <w:r>
        <w:rPr>
          <w:noProof/>
        </w:rPr>
        <w:t>2.4. Materiały pochodzące z rozbiórek</w:t>
      </w:r>
      <w:r>
        <w:rPr>
          <w:noProof/>
        </w:rPr>
        <w:tab/>
      </w:r>
      <w:r>
        <w:rPr>
          <w:noProof/>
        </w:rPr>
        <w:fldChar w:fldCharType="begin"/>
      </w:r>
      <w:r>
        <w:rPr>
          <w:noProof/>
        </w:rPr>
        <w:instrText xml:space="preserve"> PAGEREF _Toc202372738 \h </w:instrText>
      </w:r>
      <w:r>
        <w:rPr>
          <w:noProof/>
        </w:rPr>
      </w:r>
      <w:r>
        <w:rPr>
          <w:noProof/>
        </w:rPr>
        <w:fldChar w:fldCharType="separate"/>
      </w:r>
      <w:r w:rsidR="00DF1D2D">
        <w:rPr>
          <w:noProof/>
        </w:rPr>
        <w:t>57</w:t>
      </w:r>
      <w:r>
        <w:rPr>
          <w:noProof/>
        </w:rPr>
        <w:fldChar w:fldCharType="end"/>
      </w:r>
    </w:p>
    <w:p w:rsidR="005A6827" w:rsidRDefault="005A6827">
      <w:pPr>
        <w:pStyle w:val="Spistreci2"/>
        <w:tabs>
          <w:tab w:val="right" w:leader="dot" w:pos="9630"/>
        </w:tabs>
        <w:rPr>
          <w:noProof/>
        </w:rPr>
      </w:pPr>
      <w:r>
        <w:rPr>
          <w:noProof/>
        </w:rPr>
        <w:t>2.5. Materiały nieodpowiadające wymaganiom jakościowym</w:t>
      </w:r>
      <w:r>
        <w:rPr>
          <w:noProof/>
        </w:rPr>
        <w:tab/>
      </w:r>
      <w:r>
        <w:rPr>
          <w:noProof/>
        </w:rPr>
        <w:fldChar w:fldCharType="begin"/>
      </w:r>
      <w:r>
        <w:rPr>
          <w:noProof/>
        </w:rPr>
        <w:instrText xml:space="preserve"> PAGEREF _Toc202372739 \h </w:instrText>
      </w:r>
      <w:r>
        <w:rPr>
          <w:noProof/>
        </w:rPr>
      </w:r>
      <w:r>
        <w:rPr>
          <w:noProof/>
        </w:rPr>
        <w:fldChar w:fldCharType="separate"/>
      </w:r>
      <w:r w:rsidR="00DF1D2D">
        <w:rPr>
          <w:noProof/>
        </w:rPr>
        <w:t>57</w:t>
      </w:r>
      <w:r>
        <w:rPr>
          <w:noProof/>
        </w:rPr>
        <w:fldChar w:fldCharType="end"/>
      </w:r>
    </w:p>
    <w:p w:rsidR="005A6827" w:rsidRDefault="005A6827">
      <w:pPr>
        <w:pStyle w:val="Spistreci2"/>
        <w:tabs>
          <w:tab w:val="right" w:leader="dot" w:pos="9630"/>
        </w:tabs>
        <w:rPr>
          <w:noProof/>
        </w:rPr>
      </w:pPr>
      <w:r>
        <w:rPr>
          <w:noProof/>
        </w:rPr>
        <w:t>2.6. Przechowywanie i składowanie materiałów</w:t>
      </w:r>
      <w:r>
        <w:rPr>
          <w:noProof/>
        </w:rPr>
        <w:tab/>
      </w:r>
      <w:r>
        <w:rPr>
          <w:noProof/>
        </w:rPr>
        <w:fldChar w:fldCharType="begin"/>
      </w:r>
      <w:r>
        <w:rPr>
          <w:noProof/>
        </w:rPr>
        <w:instrText xml:space="preserve"> PAGEREF _Toc202372740 \h </w:instrText>
      </w:r>
      <w:r>
        <w:rPr>
          <w:noProof/>
        </w:rPr>
      </w:r>
      <w:r>
        <w:rPr>
          <w:noProof/>
        </w:rPr>
        <w:fldChar w:fldCharType="separate"/>
      </w:r>
      <w:r w:rsidR="00DF1D2D">
        <w:rPr>
          <w:noProof/>
        </w:rPr>
        <w:t>58</w:t>
      </w:r>
      <w:r>
        <w:rPr>
          <w:noProof/>
        </w:rPr>
        <w:fldChar w:fldCharType="end"/>
      </w:r>
    </w:p>
    <w:p w:rsidR="005A6827" w:rsidRDefault="005A6827">
      <w:pPr>
        <w:pStyle w:val="Spistreci2"/>
        <w:tabs>
          <w:tab w:val="right" w:leader="dot" w:pos="9630"/>
        </w:tabs>
        <w:rPr>
          <w:noProof/>
        </w:rPr>
      </w:pPr>
      <w:r>
        <w:rPr>
          <w:noProof/>
        </w:rPr>
        <w:t>2.7. Wariantowe stosowanie materiałów</w:t>
      </w:r>
      <w:r>
        <w:rPr>
          <w:noProof/>
        </w:rPr>
        <w:tab/>
      </w:r>
      <w:r>
        <w:rPr>
          <w:noProof/>
        </w:rPr>
        <w:fldChar w:fldCharType="begin"/>
      </w:r>
      <w:r>
        <w:rPr>
          <w:noProof/>
        </w:rPr>
        <w:instrText xml:space="preserve"> PAGEREF _Toc202372741 \h </w:instrText>
      </w:r>
      <w:r>
        <w:rPr>
          <w:noProof/>
        </w:rPr>
      </w:r>
      <w:r>
        <w:rPr>
          <w:noProof/>
        </w:rPr>
        <w:fldChar w:fldCharType="separate"/>
      </w:r>
      <w:r w:rsidR="00DF1D2D">
        <w:rPr>
          <w:noProof/>
        </w:rPr>
        <w:t>58</w:t>
      </w:r>
      <w:r>
        <w:rPr>
          <w:noProof/>
        </w:rPr>
        <w:fldChar w:fldCharType="end"/>
      </w:r>
    </w:p>
    <w:p w:rsidR="005A6827" w:rsidRDefault="005A6827">
      <w:pPr>
        <w:pStyle w:val="Spistreci1"/>
        <w:tabs>
          <w:tab w:val="right" w:leader="dot" w:pos="9630"/>
        </w:tabs>
        <w:rPr>
          <w:noProof/>
        </w:rPr>
      </w:pPr>
      <w:r>
        <w:rPr>
          <w:noProof/>
        </w:rPr>
        <w:t>3. WYMAGANIA DOTYCZĄCE SPRZĘTU, MASZYN I NARZĘDZI</w:t>
      </w:r>
      <w:r>
        <w:rPr>
          <w:noProof/>
        </w:rPr>
        <w:tab/>
      </w:r>
      <w:r>
        <w:rPr>
          <w:noProof/>
        </w:rPr>
        <w:fldChar w:fldCharType="begin"/>
      </w:r>
      <w:r>
        <w:rPr>
          <w:noProof/>
        </w:rPr>
        <w:instrText xml:space="preserve"> PAGEREF _Toc202372742 \h </w:instrText>
      </w:r>
      <w:r>
        <w:rPr>
          <w:noProof/>
        </w:rPr>
      </w:r>
      <w:r>
        <w:rPr>
          <w:noProof/>
        </w:rPr>
        <w:fldChar w:fldCharType="separate"/>
      </w:r>
      <w:r w:rsidR="00DF1D2D">
        <w:rPr>
          <w:noProof/>
        </w:rPr>
        <w:t>58</w:t>
      </w:r>
      <w:r>
        <w:rPr>
          <w:noProof/>
        </w:rPr>
        <w:fldChar w:fldCharType="end"/>
      </w:r>
    </w:p>
    <w:p w:rsidR="005A6827" w:rsidRDefault="005A6827">
      <w:pPr>
        <w:pStyle w:val="Spistreci1"/>
        <w:tabs>
          <w:tab w:val="right" w:leader="dot" w:pos="9630"/>
        </w:tabs>
        <w:rPr>
          <w:noProof/>
        </w:rPr>
      </w:pPr>
      <w:r>
        <w:rPr>
          <w:noProof/>
        </w:rPr>
        <w:t>4. WYMAGANIA DOTYCZĄCE TRANSPORTU</w:t>
      </w:r>
      <w:r>
        <w:rPr>
          <w:noProof/>
        </w:rPr>
        <w:tab/>
      </w:r>
      <w:r>
        <w:rPr>
          <w:noProof/>
        </w:rPr>
        <w:fldChar w:fldCharType="begin"/>
      </w:r>
      <w:r>
        <w:rPr>
          <w:noProof/>
        </w:rPr>
        <w:instrText xml:space="preserve"> PAGEREF _Toc202372743 \h </w:instrText>
      </w:r>
      <w:r>
        <w:rPr>
          <w:noProof/>
        </w:rPr>
      </w:r>
      <w:r>
        <w:rPr>
          <w:noProof/>
        </w:rPr>
        <w:fldChar w:fldCharType="separate"/>
      </w:r>
      <w:r w:rsidR="00DF1D2D">
        <w:rPr>
          <w:noProof/>
        </w:rPr>
        <w:t>59</w:t>
      </w:r>
      <w:r>
        <w:rPr>
          <w:noProof/>
        </w:rPr>
        <w:fldChar w:fldCharType="end"/>
      </w:r>
    </w:p>
    <w:p w:rsidR="005A6827" w:rsidRDefault="005A6827">
      <w:pPr>
        <w:pStyle w:val="Spistreci2"/>
        <w:tabs>
          <w:tab w:val="right" w:leader="dot" w:pos="9630"/>
        </w:tabs>
        <w:rPr>
          <w:noProof/>
        </w:rPr>
      </w:pPr>
      <w:r>
        <w:rPr>
          <w:noProof/>
        </w:rPr>
        <w:t>4.1. Ogólne wymagania dotyczące transportu</w:t>
      </w:r>
      <w:r>
        <w:rPr>
          <w:noProof/>
        </w:rPr>
        <w:tab/>
      </w:r>
      <w:r>
        <w:rPr>
          <w:noProof/>
        </w:rPr>
        <w:fldChar w:fldCharType="begin"/>
      </w:r>
      <w:r>
        <w:rPr>
          <w:noProof/>
        </w:rPr>
        <w:instrText xml:space="preserve"> PAGEREF _Toc202372744 \h </w:instrText>
      </w:r>
      <w:r>
        <w:rPr>
          <w:noProof/>
        </w:rPr>
      </w:r>
      <w:r>
        <w:rPr>
          <w:noProof/>
        </w:rPr>
        <w:fldChar w:fldCharType="separate"/>
      </w:r>
      <w:r w:rsidR="00DF1D2D">
        <w:rPr>
          <w:noProof/>
        </w:rPr>
        <w:t>59</w:t>
      </w:r>
      <w:r>
        <w:rPr>
          <w:noProof/>
        </w:rPr>
        <w:fldChar w:fldCharType="end"/>
      </w:r>
    </w:p>
    <w:p w:rsidR="005A6827" w:rsidRDefault="005A6827">
      <w:pPr>
        <w:pStyle w:val="Spistreci2"/>
        <w:tabs>
          <w:tab w:val="right" w:leader="dot" w:pos="9630"/>
        </w:tabs>
        <w:rPr>
          <w:noProof/>
        </w:rPr>
      </w:pPr>
      <w:r>
        <w:rPr>
          <w:noProof/>
        </w:rPr>
        <w:t>4.2. Wymagania dotyczące przewozu po drogach publicznych</w:t>
      </w:r>
      <w:r>
        <w:rPr>
          <w:noProof/>
        </w:rPr>
        <w:tab/>
      </w:r>
      <w:r>
        <w:rPr>
          <w:noProof/>
        </w:rPr>
        <w:fldChar w:fldCharType="begin"/>
      </w:r>
      <w:r>
        <w:rPr>
          <w:noProof/>
        </w:rPr>
        <w:instrText xml:space="preserve"> PAGEREF _Toc202372745 \h </w:instrText>
      </w:r>
      <w:r>
        <w:rPr>
          <w:noProof/>
        </w:rPr>
      </w:r>
      <w:r>
        <w:rPr>
          <w:noProof/>
        </w:rPr>
        <w:fldChar w:fldCharType="separate"/>
      </w:r>
      <w:r w:rsidR="00DF1D2D">
        <w:rPr>
          <w:noProof/>
        </w:rPr>
        <w:t>59</w:t>
      </w:r>
      <w:r>
        <w:rPr>
          <w:noProof/>
        </w:rPr>
        <w:fldChar w:fldCharType="end"/>
      </w:r>
    </w:p>
    <w:p w:rsidR="005A6827" w:rsidRDefault="005A6827">
      <w:pPr>
        <w:pStyle w:val="Spistreci1"/>
        <w:tabs>
          <w:tab w:val="right" w:leader="dot" w:pos="9630"/>
        </w:tabs>
        <w:rPr>
          <w:noProof/>
        </w:rPr>
      </w:pPr>
      <w:r>
        <w:rPr>
          <w:noProof/>
        </w:rPr>
        <w:t>5. WYMAGANIA DOTYCZĄCE WYKONANIA ROBÓT</w:t>
      </w:r>
      <w:r>
        <w:rPr>
          <w:noProof/>
        </w:rPr>
        <w:tab/>
      </w:r>
      <w:r>
        <w:rPr>
          <w:noProof/>
        </w:rPr>
        <w:fldChar w:fldCharType="begin"/>
      </w:r>
      <w:r>
        <w:rPr>
          <w:noProof/>
        </w:rPr>
        <w:instrText xml:space="preserve"> PAGEREF _Toc202372746 \h </w:instrText>
      </w:r>
      <w:r>
        <w:rPr>
          <w:noProof/>
        </w:rPr>
      </w:r>
      <w:r>
        <w:rPr>
          <w:noProof/>
        </w:rPr>
        <w:fldChar w:fldCharType="separate"/>
      </w:r>
      <w:r w:rsidR="00DF1D2D">
        <w:rPr>
          <w:noProof/>
        </w:rPr>
        <w:t>59</w:t>
      </w:r>
      <w:r>
        <w:rPr>
          <w:noProof/>
        </w:rPr>
        <w:fldChar w:fldCharType="end"/>
      </w:r>
    </w:p>
    <w:p w:rsidR="005A6827" w:rsidRDefault="005A6827">
      <w:pPr>
        <w:pStyle w:val="Spistreci1"/>
        <w:tabs>
          <w:tab w:val="right" w:leader="dot" w:pos="9630"/>
        </w:tabs>
        <w:rPr>
          <w:noProof/>
        </w:rPr>
      </w:pPr>
      <w:r>
        <w:rPr>
          <w:noProof/>
        </w:rPr>
        <w:t>6. KONTROLA JAKOŚCI ROBÓT</w:t>
      </w:r>
      <w:r>
        <w:rPr>
          <w:noProof/>
        </w:rPr>
        <w:tab/>
      </w:r>
      <w:r>
        <w:rPr>
          <w:noProof/>
        </w:rPr>
        <w:fldChar w:fldCharType="begin"/>
      </w:r>
      <w:r>
        <w:rPr>
          <w:noProof/>
        </w:rPr>
        <w:instrText xml:space="preserve"> PAGEREF _Toc202372747 \h </w:instrText>
      </w:r>
      <w:r>
        <w:rPr>
          <w:noProof/>
        </w:rPr>
      </w:r>
      <w:r>
        <w:rPr>
          <w:noProof/>
        </w:rPr>
        <w:fldChar w:fldCharType="separate"/>
      </w:r>
      <w:r w:rsidR="00DF1D2D">
        <w:rPr>
          <w:noProof/>
        </w:rPr>
        <w:t>60</w:t>
      </w:r>
      <w:r>
        <w:rPr>
          <w:noProof/>
        </w:rPr>
        <w:fldChar w:fldCharType="end"/>
      </w:r>
    </w:p>
    <w:p w:rsidR="005A6827" w:rsidRDefault="005A6827">
      <w:pPr>
        <w:pStyle w:val="Spistreci2"/>
        <w:tabs>
          <w:tab w:val="right" w:leader="dot" w:pos="9630"/>
        </w:tabs>
        <w:rPr>
          <w:noProof/>
        </w:rPr>
      </w:pPr>
      <w:r>
        <w:rPr>
          <w:noProof/>
        </w:rPr>
        <w:t>6.1. Program zapewnienia jakości</w:t>
      </w:r>
      <w:r>
        <w:rPr>
          <w:noProof/>
        </w:rPr>
        <w:tab/>
      </w:r>
      <w:r>
        <w:rPr>
          <w:noProof/>
        </w:rPr>
        <w:fldChar w:fldCharType="begin"/>
      </w:r>
      <w:r>
        <w:rPr>
          <w:noProof/>
        </w:rPr>
        <w:instrText xml:space="preserve"> PAGEREF _Toc202372748 \h </w:instrText>
      </w:r>
      <w:r>
        <w:rPr>
          <w:noProof/>
        </w:rPr>
      </w:r>
      <w:r>
        <w:rPr>
          <w:noProof/>
        </w:rPr>
        <w:fldChar w:fldCharType="separate"/>
      </w:r>
      <w:r w:rsidR="00DF1D2D">
        <w:rPr>
          <w:noProof/>
        </w:rPr>
        <w:t>60</w:t>
      </w:r>
      <w:r>
        <w:rPr>
          <w:noProof/>
        </w:rPr>
        <w:fldChar w:fldCharType="end"/>
      </w:r>
    </w:p>
    <w:p w:rsidR="005A6827" w:rsidRDefault="005A6827">
      <w:pPr>
        <w:pStyle w:val="Spistreci2"/>
        <w:tabs>
          <w:tab w:val="right" w:leader="dot" w:pos="9630"/>
        </w:tabs>
        <w:rPr>
          <w:noProof/>
        </w:rPr>
      </w:pPr>
      <w:r>
        <w:rPr>
          <w:noProof/>
        </w:rPr>
        <w:t>6.2. Zasady kontroli jakości robót</w:t>
      </w:r>
      <w:r>
        <w:rPr>
          <w:noProof/>
        </w:rPr>
        <w:tab/>
      </w:r>
      <w:r>
        <w:rPr>
          <w:noProof/>
        </w:rPr>
        <w:fldChar w:fldCharType="begin"/>
      </w:r>
      <w:r>
        <w:rPr>
          <w:noProof/>
        </w:rPr>
        <w:instrText xml:space="preserve"> PAGEREF _Toc202372749 \h </w:instrText>
      </w:r>
      <w:r>
        <w:rPr>
          <w:noProof/>
        </w:rPr>
      </w:r>
      <w:r>
        <w:rPr>
          <w:noProof/>
        </w:rPr>
        <w:fldChar w:fldCharType="separate"/>
      </w:r>
      <w:r w:rsidR="00DF1D2D">
        <w:rPr>
          <w:noProof/>
        </w:rPr>
        <w:t>61</w:t>
      </w:r>
      <w:r>
        <w:rPr>
          <w:noProof/>
        </w:rPr>
        <w:fldChar w:fldCharType="end"/>
      </w:r>
    </w:p>
    <w:p w:rsidR="005A6827" w:rsidRDefault="005A6827">
      <w:pPr>
        <w:pStyle w:val="Spistreci2"/>
        <w:tabs>
          <w:tab w:val="right" w:leader="dot" w:pos="9630"/>
        </w:tabs>
        <w:rPr>
          <w:noProof/>
        </w:rPr>
      </w:pPr>
      <w:r>
        <w:rPr>
          <w:noProof/>
        </w:rPr>
        <w:t>6.3. Pobieranie próbek</w:t>
      </w:r>
      <w:r>
        <w:rPr>
          <w:noProof/>
        </w:rPr>
        <w:tab/>
      </w:r>
      <w:r>
        <w:rPr>
          <w:noProof/>
        </w:rPr>
        <w:fldChar w:fldCharType="begin"/>
      </w:r>
      <w:r>
        <w:rPr>
          <w:noProof/>
        </w:rPr>
        <w:instrText xml:space="preserve"> PAGEREF _Toc202372750 \h </w:instrText>
      </w:r>
      <w:r>
        <w:rPr>
          <w:noProof/>
        </w:rPr>
      </w:r>
      <w:r>
        <w:rPr>
          <w:noProof/>
        </w:rPr>
        <w:fldChar w:fldCharType="separate"/>
      </w:r>
      <w:r w:rsidR="00DF1D2D">
        <w:rPr>
          <w:noProof/>
        </w:rPr>
        <w:t>61</w:t>
      </w:r>
      <w:r>
        <w:rPr>
          <w:noProof/>
        </w:rPr>
        <w:fldChar w:fldCharType="end"/>
      </w:r>
    </w:p>
    <w:p w:rsidR="005A6827" w:rsidRDefault="005A6827">
      <w:pPr>
        <w:pStyle w:val="Spistreci2"/>
        <w:tabs>
          <w:tab w:val="right" w:leader="dot" w:pos="9630"/>
        </w:tabs>
        <w:rPr>
          <w:noProof/>
        </w:rPr>
      </w:pPr>
      <w:r>
        <w:rPr>
          <w:noProof/>
        </w:rPr>
        <w:t>6.7. Dokumenty budowy</w:t>
      </w:r>
      <w:r>
        <w:rPr>
          <w:noProof/>
        </w:rPr>
        <w:tab/>
      </w:r>
      <w:r>
        <w:rPr>
          <w:noProof/>
        </w:rPr>
        <w:fldChar w:fldCharType="begin"/>
      </w:r>
      <w:r>
        <w:rPr>
          <w:noProof/>
        </w:rPr>
        <w:instrText xml:space="preserve"> PAGEREF _Toc202372751 \h </w:instrText>
      </w:r>
      <w:r>
        <w:rPr>
          <w:noProof/>
        </w:rPr>
      </w:r>
      <w:r>
        <w:rPr>
          <w:noProof/>
        </w:rPr>
        <w:fldChar w:fldCharType="separate"/>
      </w:r>
      <w:r w:rsidR="00DF1D2D">
        <w:rPr>
          <w:noProof/>
        </w:rPr>
        <w:t>62</w:t>
      </w:r>
      <w:r>
        <w:rPr>
          <w:noProof/>
        </w:rPr>
        <w:fldChar w:fldCharType="end"/>
      </w:r>
    </w:p>
    <w:p w:rsidR="005A6827" w:rsidRDefault="005A6827">
      <w:pPr>
        <w:pStyle w:val="Spistreci3"/>
        <w:tabs>
          <w:tab w:val="right" w:leader="dot" w:pos="9630"/>
        </w:tabs>
        <w:rPr>
          <w:noProof/>
        </w:rPr>
      </w:pPr>
      <w:r>
        <w:rPr>
          <w:noProof/>
        </w:rPr>
        <w:t>6.7.1. Dziennik budowy</w:t>
      </w:r>
      <w:r>
        <w:rPr>
          <w:noProof/>
        </w:rPr>
        <w:tab/>
      </w:r>
      <w:r>
        <w:rPr>
          <w:noProof/>
        </w:rPr>
        <w:fldChar w:fldCharType="begin"/>
      </w:r>
      <w:r>
        <w:rPr>
          <w:noProof/>
        </w:rPr>
        <w:instrText xml:space="preserve"> PAGEREF _Toc202372752 \h </w:instrText>
      </w:r>
      <w:r>
        <w:rPr>
          <w:noProof/>
        </w:rPr>
      </w:r>
      <w:r>
        <w:rPr>
          <w:noProof/>
        </w:rPr>
        <w:fldChar w:fldCharType="separate"/>
      </w:r>
      <w:r w:rsidR="00DF1D2D">
        <w:rPr>
          <w:noProof/>
        </w:rPr>
        <w:t>62</w:t>
      </w:r>
      <w:r>
        <w:rPr>
          <w:noProof/>
        </w:rPr>
        <w:fldChar w:fldCharType="end"/>
      </w:r>
    </w:p>
    <w:p w:rsidR="005A6827" w:rsidRDefault="005A6827">
      <w:pPr>
        <w:pStyle w:val="Spistreci3"/>
        <w:tabs>
          <w:tab w:val="right" w:leader="dot" w:pos="9630"/>
        </w:tabs>
        <w:rPr>
          <w:noProof/>
        </w:rPr>
      </w:pPr>
      <w:r>
        <w:rPr>
          <w:noProof/>
        </w:rPr>
        <w:t>6.7.2. Książka obmiarów (rejestr obmiarów)</w:t>
      </w:r>
      <w:r>
        <w:rPr>
          <w:noProof/>
        </w:rPr>
        <w:tab/>
      </w:r>
      <w:r>
        <w:rPr>
          <w:noProof/>
        </w:rPr>
        <w:fldChar w:fldCharType="begin"/>
      </w:r>
      <w:r>
        <w:rPr>
          <w:noProof/>
        </w:rPr>
        <w:instrText xml:space="preserve"> PAGEREF _Toc202372753 \h </w:instrText>
      </w:r>
      <w:r>
        <w:rPr>
          <w:noProof/>
        </w:rPr>
      </w:r>
      <w:r>
        <w:rPr>
          <w:noProof/>
        </w:rPr>
        <w:fldChar w:fldCharType="separate"/>
      </w:r>
      <w:r w:rsidR="00DF1D2D">
        <w:rPr>
          <w:noProof/>
        </w:rPr>
        <w:t>64</w:t>
      </w:r>
      <w:r>
        <w:rPr>
          <w:noProof/>
        </w:rPr>
        <w:fldChar w:fldCharType="end"/>
      </w:r>
    </w:p>
    <w:p w:rsidR="005A6827" w:rsidRDefault="005A6827">
      <w:pPr>
        <w:pStyle w:val="Spistreci3"/>
        <w:tabs>
          <w:tab w:val="right" w:leader="dot" w:pos="9630"/>
        </w:tabs>
        <w:rPr>
          <w:noProof/>
        </w:rPr>
      </w:pPr>
      <w:r>
        <w:rPr>
          <w:noProof/>
        </w:rPr>
        <w:t>6.7.3. Dokumenty laboratoryjne</w:t>
      </w:r>
      <w:r>
        <w:rPr>
          <w:noProof/>
        </w:rPr>
        <w:tab/>
      </w:r>
      <w:r>
        <w:rPr>
          <w:noProof/>
        </w:rPr>
        <w:fldChar w:fldCharType="begin"/>
      </w:r>
      <w:r>
        <w:rPr>
          <w:noProof/>
        </w:rPr>
        <w:instrText xml:space="preserve"> PAGEREF _Toc202372754 \h </w:instrText>
      </w:r>
      <w:r>
        <w:rPr>
          <w:noProof/>
        </w:rPr>
      </w:r>
      <w:r>
        <w:rPr>
          <w:noProof/>
        </w:rPr>
        <w:fldChar w:fldCharType="separate"/>
      </w:r>
      <w:r w:rsidR="00DF1D2D">
        <w:rPr>
          <w:noProof/>
        </w:rPr>
        <w:t>64</w:t>
      </w:r>
      <w:r>
        <w:rPr>
          <w:noProof/>
        </w:rPr>
        <w:fldChar w:fldCharType="end"/>
      </w:r>
    </w:p>
    <w:p w:rsidR="005A6827" w:rsidRDefault="005A6827">
      <w:pPr>
        <w:pStyle w:val="Spistreci3"/>
        <w:tabs>
          <w:tab w:val="right" w:leader="dot" w:pos="9630"/>
        </w:tabs>
        <w:rPr>
          <w:noProof/>
        </w:rPr>
      </w:pPr>
      <w:r>
        <w:rPr>
          <w:noProof/>
        </w:rPr>
        <w:t>6.7.4. Pozostałe dokumenty budowy</w:t>
      </w:r>
      <w:r>
        <w:rPr>
          <w:noProof/>
        </w:rPr>
        <w:tab/>
      </w:r>
      <w:r>
        <w:rPr>
          <w:noProof/>
        </w:rPr>
        <w:fldChar w:fldCharType="begin"/>
      </w:r>
      <w:r>
        <w:rPr>
          <w:noProof/>
        </w:rPr>
        <w:instrText xml:space="preserve"> PAGEREF _Toc202372755 \h </w:instrText>
      </w:r>
      <w:r>
        <w:rPr>
          <w:noProof/>
        </w:rPr>
      </w:r>
      <w:r>
        <w:rPr>
          <w:noProof/>
        </w:rPr>
        <w:fldChar w:fldCharType="separate"/>
      </w:r>
      <w:r w:rsidR="00DF1D2D">
        <w:rPr>
          <w:noProof/>
        </w:rPr>
        <w:t>64</w:t>
      </w:r>
      <w:r>
        <w:rPr>
          <w:noProof/>
        </w:rPr>
        <w:fldChar w:fldCharType="end"/>
      </w:r>
    </w:p>
    <w:p w:rsidR="005A6827" w:rsidRDefault="005A6827">
      <w:pPr>
        <w:pStyle w:val="Spistreci3"/>
        <w:tabs>
          <w:tab w:val="right" w:leader="dot" w:pos="9630"/>
        </w:tabs>
        <w:rPr>
          <w:noProof/>
        </w:rPr>
      </w:pPr>
      <w:r>
        <w:rPr>
          <w:noProof/>
        </w:rPr>
        <w:lastRenderedPageBreak/>
        <w:t>6.7.5. Przechowywanie dokumentów budowy</w:t>
      </w:r>
      <w:r>
        <w:rPr>
          <w:noProof/>
        </w:rPr>
        <w:tab/>
      </w:r>
      <w:r>
        <w:rPr>
          <w:noProof/>
        </w:rPr>
        <w:fldChar w:fldCharType="begin"/>
      </w:r>
      <w:r>
        <w:rPr>
          <w:noProof/>
        </w:rPr>
        <w:instrText xml:space="preserve"> PAGEREF _Toc202372756 \h </w:instrText>
      </w:r>
      <w:r>
        <w:rPr>
          <w:noProof/>
        </w:rPr>
      </w:r>
      <w:r>
        <w:rPr>
          <w:noProof/>
        </w:rPr>
        <w:fldChar w:fldCharType="separate"/>
      </w:r>
      <w:r w:rsidR="00DF1D2D">
        <w:rPr>
          <w:noProof/>
        </w:rPr>
        <w:t>65</w:t>
      </w:r>
      <w:r>
        <w:rPr>
          <w:noProof/>
        </w:rPr>
        <w:fldChar w:fldCharType="end"/>
      </w:r>
    </w:p>
    <w:p w:rsidR="005A6827" w:rsidRDefault="005A6827">
      <w:pPr>
        <w:pStyle w:val="Spistreci1"/>
        <w:tabs>
          <w:tab w:val="right" w:leader="dot" w:pos="9630"/>
        </w:tabs>
        <w:rPr>
          <w:noProof/>
        </w:rPr>
      </w:pPr>
      <w:r>
        <w:rPr>
          <w:noProof/>
        </w:rPr>
        <w:t>7. WYMAGANIA DOTYCZĄCE PRZEDMIARU I OBMIARU ROBÓT</w:t>
      </w:r>
      <w:r>
        <w:rPr>
          <w:noProof/>
        </w:rPr>
        <w:tab/>
      </w:r>
      <w:r>
        <w:rPr>
          <w:noProof/>
        </w:rPr>
        <w:fldChar w:fldCharType="begin"/>
      </w:r>
      <w:r>
        <w:rPr>
          <w:noProof/>
        </w:rPr>
        <w:instrText xml:space="preserve"> PAGEREF _Toc202372757 \h </w:instrText>
      </w:r>
      <w:r>
        <w:rPr>
          <w:noProof/>
        </w:rPr>
      </w:r>
      <w:r>
        <w:rPr>
          <w:noProof/>
        </w:rPr>
        <w:fldChar w:fldCharType="separate"/>
      </w:r>
      <w:r w:rsidR="00DF1D2D">
        <w:rPr>
          <w:noProof/>
        </w:rPr>
        <w:t>65</w:t>
      </w:r>
      <w:r>
        <w:rPr>
          <w:noProof/>
        </w:rPr>
        <w:fldChar w:fldCharType="end"/>
      </w:r>
    </w:p>
    <w:p w:rsidR="005A6827" w:rsidRDefault="005A6827">
      <w:pPr>
        <w:pStyle w:val="Spistreci2"/>
        <w:tabs>
          <w:tab w:val="right" w:leader="dot" w:pos="9630"/>
        </w:tabs>
        <w:rPr>
          <w:noProof/>
        </w:rPr>
      </w:pPr>
      <w:r>
        <w:rPr>
          <w:noProof/>
        </w:rPr>
        <w:t>7.1. Ogólne zasady obmiaru robót</w:t>
      </w:r>
      <w:r>
        <w:rPr>
          <w:noProof/>
        </w:rPr>
        <w:tab/>
      </w:r>
      <w:r>
        <w:rPr>
          <w:noProof/>
        </w:rPr>
        <w:fldChar w:fldCharType="begin"/>
      </w:r>
      <w:r>
        <w:rPr>
          <w:noProof/>
        </w:rPr>
        <w:instrText xml:space="preserve"> PAGEREF _Toc202372758 \h </w:instrText>
      </w:r>
      <w:r>
        <w:rPr>
          <w:noProof/>
        </w:rPr>
      </w:r>
      <w:r>
        <w:rPr>
          <w:noProof/>
        </w:rPr>
        <w:fldChar w:fldCharType="separate"/>
      </w:r>
      <w:r w:rsidR="00DF1D2D">
        <w:rPr>
          <w:noProof/>
        </w:rPr>
        <w:t>65</w:t>
      </w:r>
      <w:r>
        <w:rPr>
          <w:noProof/>
        </w:rPr>
        <w:fldChar w:fldCharType="end"/>
      </w:r>
    </w:p>
    <w:p w:rsidR="005A6827" w:rsidRDefault="005A6827">
      <w:pPr>
        <w:pStyle w:val="Spistreci2"/>
        <w:tabs>
          <w:tab w:val="right" w:leader="dot" w:pos="9630"/>
        </w:tabs>
        <w:rPr>
          <w:noProof/>
        </w:rPr>
      </w:pPr>
      <w:r>
        <w:rPr>
          <w:noProof/>
        </w:rPr>
        <w:t>7.2. Zasady określania ilości robót i materiałów</w:t>
      </w:r>
      <w:r>
        <w:rPr>
          <w:noProof/>
        </w:rPr>
        <w:tab/>
      </w:r>
      <w:r>
        <w:rPr>
          <w:noProof/>
        </w:rPr>
        <w:fldChar w:fldCharType="begin"/>
      </w:r>
      <w:r>
        <w:rPr>
          <w:noProof/>
        </w:rPr>
        <w:instrText xml:space="preserve"> PAGEREF _Toc202372759 \h </w:instrText>
      </w:r>
      <w:r>
        <w:rPr>
          <w:noProof/>
        </w:rPr>
      </w:r>
      <w:r>
        <w:rPr>
          <w:noProof/>
        </w:rPr>
        <w:fldChar w:fldCharType="separate"/>
      </w:r>
      <w:r w:rsidR="00DF1D2D">
        <w:rPr>
          <w:noProof/>
        </w:rPr>
        <w:t>65</w:t>
      </w:r>
      <w:r>
        <w:rPr>
          <w:noProof/>
        </w:rPr>
        <w:fldChar w:fldCharType="end"/>
      </w:r>
    </w:p>
    <w:p w:rsidR="005A6827" w:rsidRDefault="005A6827">
      <w:pPr>
        <w:pStyle w:val="Spistreci2"/>
        <w:tabs>
          <w:tab w:val="right" w:leader="dot" w:pos="9630"/>
        </w:tabs>
        <w:rPr>
          <w:noProof/>
        </w:rPr>
      </w:pPr>
      <w:r>
        <w:rPr>
          <w:noProof/>
        </w:rPr>
        <w:t>7.3. Urządzenia i sprzęt pomiarowy</w:t>
      </w:r>
      <w:r>
        <w:rPr>
          <w:noProof/>
        </w:rPr>
        <w:tab/>
      </w:r>
      <w:r>
        <w:rPr>
          <w:noProof/>
        </w:rPr>
        <w:fldChar w:fldCharType="begin"/>
      </w:r>
      <w:r>
        <w:rPr>
          <w:noProof/>
        </w:rPr>
        <w:instrText xml:space="preserve"> PAGEREF _Toc202372760 \h </w:instrText>
      </w:r>
      <w:r>
        <w:rPr>
          <w:noProof/>
        </w:rPr>
      </w:r>
      <w:r>
        <w:rPr>
          <w:noProof/>
        </w:rPr>
        <w:fldChar w:fldCharType="separate"/>
      </w:r>
      <w:r w:rsidR="00DF1D2D">
        <w:rPr>
          <w:noProof/>
        </w:rPr>
        <w:t>65</w:t>
      </w:r>
      <w:r>
        <w:rPr>
          <w:noProof/>
        </w:rPr>
        <w:fldChar w:fldCharType="end"/>
      </w:r>
    </w:p>
    <w:p w:rsidR="005A6827" w:rsidRDefault="005A6827">
      <w:pPr>
        <w:pStyle w:val="Spistreci2"/>
        <w:tabs>
          <w:tab w:val="right" w:leader="dot" w:pos="9630"/>
        </w:tabs>
        <w:rPr>
          <w:noProof/>
        </w:rPr>
      </w:pPr>
      <w:r>
        <w:rPr>
          <w:noProof/>
        </w:rPr>
        <w:t>7.4. Czas i sposób przeprowadzania obmiaru</w:t>
      </w:r>
      <w:r>
        <w:rPr>
          <w:noProof/>
        </w:rPr>
        <w:tab/>
      </w:r>
      <w:r>
        <w:rPr>
          <w:noProof/>
        </w:rPr>
        <w:fldChar w:fldCharType="begin"/>
      </w:r>
      <w:r>
        <w:rPr>
          <w:noProof/>
        </w:rPr>
        <w:instrText xml:space="preserve"> PAGEREF _Toc202372761 \h </w:instrText>
      </w:r>
      <w:r>
        <w:rPr>
          <w:noProof/>
        </w:rPr>
      </w:r>
      <w:r>
        <w:rPr>
          <w:noProof/>
        </w:rPr>
        <w:fldChar w:fldCharType="separate"/>
      </w:r>
      <w:r w:rsidR="00DF1D2D">
        <w:rPr>
          <w:noProof/>
        </w:rPr>
        <w:t>66</w:t>
      </w:r>
      <w:r>
        <w:rPr>
          <w:noProof/>
        </w:rPr>
        <w:fldChar w:fldCharType="end"/>
      </w:r>
    </w:p>
    <w:p w:rsidR="005A6827" w:rsidRDefault="005A6827">
      <w:pPr>
        <w:pStyle w:val="Spistreci1"/>
        <w:tabs>
          <w:tab w:val="right" w:leader="dot" w:pos="9630"/>
        </w:tabs>
        <w:rPr>
          <w:noProof/>
        </w:rPr>
      </w:pPr>
      <w:r>
        <w:rPr>
          <w:noProof/>
        </w:rPr>
        <w:t>8 SPOSÓB ODBIORU ROBÓT</w:t>
      </w:r>
      <w:r>
        <w:rPr>
          <w:noProof/>
        </w:rPr>
        <w:tab/>
      </w:r>
      <w:r>
        <w:rPr>
          <w:noProof/>
        </w:rPr>
        <w:fldChar w:fldCharType="begin"/>
      </w:r>
      <w:r>
        <w:rPr>
          <w:noProof/>
        </w:rPr>
        <w:instrText xml:space="preserve"> PAGEREF _Toc202372762 \h </w:instrText>
      </w:r>
      <w:r>
        <w:rPr>
          <w:noProof/>
        </w:rPr>
      </w:r>
      <w:r>
        <w:rPr>
          <w:noProof/>
        </w:rPr>
        <w:fldChar w:fldCharType="separate"/>
      </w:r>
      <w:r w:rsidR="00DF1D2D">
        <w:rPr>
          <w:noProof/>
        </w:rPr>
        <w:t>66</w:t>
      </w:r>
      <w:r>
        <w:rPr>
          <w:noProof/>
        </w:rPr>
        <w:fldChar w:fldCharType="end"/>
      </w:r>
    </w:p>
    <w:p w:rsidR="005A6827" w:rsidRDefault="005A6827">
      <w:pPr>
        <w:pStyle w:val="Spistreci2"/>
        <w:tabs>
          <w:tab w:val="right" w:leader="dot" w:pos="9630"/>
        </w:tabs>
        <w:rPr>
          <w:noProof/>
        </w:rPr>
      </w:pPr>
      <w:r>
        <w:rPr>
          <w:noProof/>
        </w:rPr>
        <w:t>8.1. Rodzaje odbiorów robót</w:t>
      </w:r>
      <w:r>
        <w:rPr>
          <w:noProof/>
        </w:rPr>
        <w:tab/>
      </w:r>
      <w:r>
        <w:rPr>
          <w:noProof/>
        </w:rPr>
        <w:fldChar w:fldCharType="begin"/>
      </w:r>
      <w:r>
        <w:rPr>
          <w:noProof/>
        </w:rPr>
        <w:instrText xml:space="preserve"> PAGEREF _Toc202372763 \h </w:instrText>
      </w:r>
      <w:r>
        <w:rPr>
          <w:noProof/>
        </w:rPr>
      </w:r>
      <w:r>
        <w:rPr>
          <w:noProof/>
        </w:rPr>
        <w:fldChar w:fldCharType="separate"/>
      </w:r>
      <w:r w:rsidR="00DF1D2D">
        <w:rPr>
          <w:noProof/>
        </w:rPr>
        <w:t>66</w:t>
      </w:r>
      <w:r>
        <w:rPr>
          <w:noProof/>
        </w:rPr>
        <w:fldChar w:fldCharType="end"/>
      </w:r>
    </w:p>
    <w:p w:rsidR="005A6827" w:rsidRDefault="005A6827">
      <w:pPr>
        <w:pStyle w:val="Spistreci2"/>
        <w:tabs>
          <w:tab w:val="right" w:leader="dot" w:pos="9630"/>
        </w:tabs>
        <w:rPr>
          <w:noProof/>
        </w:rPr>
      </w:pPr>
      <w:r>
        <w:rPr>
          <w:noProof/>
        </w:rPr>
        <w:t>8.2. Odbiór robót zanikających i ulegających zakryciu</w:t>
      </w:r>
      <w:r>
        <w:rPr>
          <w:noProof/>
        </w:rPr>
        <w:tab/>
      </w:r>
      <w:r>
        <w:rPr>
          <w:noProof/>
        </w:rPr>
        <w:fldChar w:fldCharType="begin"/>
      </w:r>
      <w:r>
        <w:rPr>
          <w:noProof/>
        </w:rPr>
        <w:instrText xml:space="preserve"> PAGEREF _Toc202372764 \h </w:instrText>
      </w:r>
      <w:r>
        <w:rPr>
          <w:noProof/>
        </w:rPr>
      </w:r>
      <w:r>
        <w:rPr>
          <w:noProof/>
        </w:rPr>
        <w:fldChar w:fldCharType="separate"/>
      </w:r>
      <w:r w:rsidR="00DF1D2D">
        <w:rPr>
          <w:noProof/>
        </w:rPr>
        <w:t>66</w:t>
      </w:r>
      <w:r>
        <w:rPr>
          <w:noProof/>
        </w:rPr>
        <w:fldChar w:fldCharType="end"/>
      </w:r>
    </w:p>
    <w:p w:rsidR="005A6827" w:rsidRDefault="005A6827">
      <w:pPr>
        <w:pStyle w:val="Spistreci2"/>
        <w:tabs>
          <w:tab w:val="right" w:leader="dot" w:pos="9630"/>
        </w:tabs>
        <w:rPr>
          <w:noProof/>
        </w:rPr>
      </w:pPr>
      <w:r>
        <w:rPr>
          <w:noProof/>
        </w:rPr>
        <w:t>8.3. Odbiór częściowy</w:t>
      </w:r>
      <w:r>
        <w:rPr>
          <w:noProof/>
        </w:rPr>
        <w:tab/>
      </w:r>
      <w:r>
        <w:rPr>
          <w:noProof/>
        </w:rPr>
        <w:fldChar w:fldCharType="begin"/>
      </w:r>
      <w:r>
        <w:rPr>
          <w:noProof/>
        </w:rPr>
        <w:instrText xml:space="preserve"> PAGEREF _Toc202372765 \h </w:instrText>
      </w:r>
      <w:r>
        <w:rPr>
          <w:noProof/>
        </w:rPr>
      </w:r>
      <w:r>
        <w:rPr>
          <w:noProof/>
        </w:rPr>
        <w:fldChar w:fldCharType="separate"/>
      </w:r>
      <w:r w:rsidR="00DF1D2D">
        <w:rPr>
          <w:noProof/>
        </w:rPr>
        <w:t>67</w:t>
      </w:r>
      <w:r>
        <w:rPr>
          <w:noProof/>
        </w:rPr>
        <w:fldChar w:fldCharType="end"/>
      </w:r>
    </w:p>
    <w:p w:rsidR="005A6827" w:rsidRDefault="005A6827">
      <w:pPr>
        <w:pStyle w:val="Spistreci2"/>
        <w:tabs>
          <w:tab w:val="right" w:leader="dot" w:pos="9630"/>
        </w:tabs>
        <w:rPr>
          <w:noProof/>
        </w:rPr>
      </w:pPr>
      <w:r>
        <w:rPr>
          <w:noProof/>
        </w:rPr>
        <w:t>8.4. Odbiór robót ostateczny (końcowy)</w:t>
      </w:r>
      <w:r>
        <w:rPr>
          <w:noProof/>
        </w:rPr>
        <w:tab/>
      </w:r>
      <w:r>
        <w:rPr>
          <w:noProof/>
        </w:rPr>
        <w:fldChar w:fldCharType="begin"/>
      </w:r>
      <w:r>
        <w:rPr>
          <w:noProof/>
        </w:rPr>
        <w:instrText xml:space="preserve"> PAGEREF _Toc202372766 \h </w:instrText>
      </w:r>
      <w:r>
        <w:rPr>
          <w:noProof/>
        </w:rPr>
      </w:r>
      <w:r>
        <w:rPr>
          <w:noProof/>
        </w:rPr>
        <w:fldChar w:fldCharType="separate"/>
      </w:r>
      <w:r w:rsidR="00DF1D2D">
        <w:rPr>
          <w:noProof/>
        </w:rPr>
        <w:t>67</w:t>
      </w:r>
      <w:r>
        <w:rPr>
          <w:noProof/>
        </w:rPr>
        <w:fldChar w:fldCharType="end"/>
      </w:r>
    </w:p>
    <w:p w:rsidR="005A6827" w:rsidRDefault="005A6827">
      <w:pPr>
        <w:pStyle w:val="Spistreci3"/>
        <w:tabs>
          <w:tab w:val="right" w:leader="dot" w:pos="9630"/>
        </w:tabs>
        <w:rPr>
          <w:noProof/>
        </w:rPr>
      </w:pPr>
      <w:r>
        <w:rPr>
          <w:noProof/>
        </w:rPr>
        <w:t>8.4.1. Zasady odbioru ostatecznego (końcowego) robót</w:t>
      </w:r>
      <w:r>
        <w:rPr>
          <w:noProof/>
        </w:rPr>
        <w:tab/>
      </w:r>
      <w:r>
        <w:rPr>
          <w:noProof/>
        </w:rPr>
        <w:fldChar w:fldCharType="begin"/>
      </w:r>
      <w:r>
        <w:rPr>
          <w:noProof/>
        </w:rPr>
        <w:instrText xml:space="preserve"> PAGEREF _Toc202372767 \h </w:instrText>
      </w:r>
      <w:r>
        <w:rPr>
          <w:noProof/>
        </w:rPr>
      </w:r>
      <w:r>
        <w:rPr>
          <w:noProof/>
        </w:rPr>
        <w:fldChar w:fldCharType="separate"/>
      </w:r>
      <w:r w:rsidR="00DF1D2D">
        <w:rPr>
          <w:noProof/>
        </w:rPr>
        <w:t>67</w:t>
      </w:r>
      <w:r>
        <w:rPr>
          <w:noProof/>
        </w:rPr>
        <w:fldChar w:fldCharType="end"/>
      </w:r>
    </w:p>
    <w:p w:rsidR="005A6827" w:rsidRDefault="005A6827">
      <w:pPr>
        <w:pStyle w:val="Spistreci3"/>
        <w:tabs>
          <w:tab w:val="right" w:leader="dot" w:pos="9630"/>
        </w:tabs>
        <w:rPr>
          <w:noProof/>
        </w:rPr>
      </w:pPr>
      <w:r>
        <w:rPr>
          <w:noProof/>
        </w:rPr>
        <w:t>8.4.2. Dokumenty do odbioru ostatecznego (końcowego)</w:t>
      </w:r>
      <w:r>
        <w:rPr>
          <w:noProof/>
        </w:rPr>
        <w:tab/>
      </w:r>
      <w:r>
        <w:rPr>
          <w:noProof/>
        </w:rPr>
        <w:fldChar w:fldCharType="begin"/>
      </w:r>
      <w:r>
        <w:rPr>
          <w:noProof/>
        </w:rPr>
        <w:instrText xml:space="preserve"> PAGEREF _Toc202372768 \h </w:instrText>
      </w:r>
      <w:r>
        <w:rPr>
          <w:noProof/>
        </w:rPr>
      </w:r>
      <w:r>
        <w:rPr>
          <w:noProof/>
        </w:rPr>
        <w:fldChar w:fldCharType="separate"/>
      </w:r>
      <w:r w:rsidR="00DF1D2D">
        <w:rPr>
          <w:noProof/>
        </w:rPr>
        <w:t>68</w:t>
      </w:r>
      <w:r>
        <w:rPr>
          <w:noProof/>
        </w:rPr>
        <w:fldChar w:fldCharType="end"/>
      </w:r>
    </w:p>
    <w:p w:rsidR="005A6827" w:rsidRDefault="005A6827">
      <w:pPr>
        <w:pStyle w:val="Spistreci2"/>
        <w:tabs>
          <w:tab w:val="right" w:leader="dot" w:pos="9630"/>
        </w:tabs>
        <w:rPr>
          <w:noProof/>
        </w:rPr>
      </w:pPr>
      <w:r>
        <w:rPr>
          <w:noProof/>
        </w:rPr>
        <w:t>8.5. Odbiór po upływie okresu rękojmi lub gwarancji</w:t>
      </w:r>
      <w:r>
        <w:rPr>
          <w:noProof/>
        </w:rPr>
        <w:tab/>
      </w:r>
      <w:r>
        <w:rPr>
          <w:noProof/>
        </w:rPr>
        <w:fldChar w:fldCharType="begin"/>
      </w:r>
      <w:r>
        <w:rPr>
          <w:noProof/>
        </w:rPr>
        <w:instrText xml:space="preserve"> PAGEREF _Toc202372769 \h </w:instrText>
      </w:r>
      <w:r>
        <w:rPr>
          <w:noProof/>
        </w:rPr>
      </w:r>
      <w:r>
        <w:rPr>
          <w:noProof/>
        </w:rPr>
        <w:fldChar w:fldCharType="separate"/>
      </w:r>
      <w:r w:rsidR="00DF1D2D">
        <w:rPr>
          <w:noProof/>
        </w:rPr>
        <w:t>69</w:t>
      </w:r>
      <w:r>
        <w:rPr>
          <w:noProof/>
        </w:rPr>
        <w:fldChar w:fldCharType="end"/>
      </w:r>
    </w:p>
    <w:p w:rsidR="005A6827" w:rsidRDefault="005A6827">
      <w:pPr>
        <w:pStyle w:val="Spistreci1"/>
        <w:tabs>
          <w:tab w:val="right" w:leader="dot" w:pos="9630"/>
        </w:tabs>
        <w:rPr>
          <w:noProof/>
        </w:rPr>
      </w:pPr>
      <w:r>
        <w:rPr>
          <w:noProof/>
        </w:rPr>
        <w:t>9. PODSTAWA ROZLICZENIA ROBÓT</w:t>
      </w:r>
      <w:r>
        <w:rPr>
          <w:noProof/>
        </w:rPr>
        <w:tab/>
      </w:r>
      <w:r>
        <w:rPr>
          <w:noProof/>
        </w:rPr>
        <w:fldChar w:fldCharType="begin"/>
      </w:r>
      <w:r>
        <w:rPr>
          <w:noProof/>
        </w:rPr>
        <w:instrText xml:space="preserve"> PAGEREF _Toc202372770 \h </w:instrText>
      </w:r>
      <w:r>
        <w:rPr>
          <w:noProof/>
        </w:rPr>
      </w:r>
      <w:r>
        <w:rPr>
          <w:noProof/>
        </w:rPr>
        <w:fldChar w:fldCharType="separate"/>
      </w:r>
      <w:r w:rsidR="00DF1D2D">
        <w:rPr>
          <w:noProof/>
        </w:rPr>
        <w:t>69</w:t>
      </w:r>
      <w:r>
        <w:rPr>
          <w:noProof/>
        </w:rPr>
        <w:fldChar w:fldCharType="end"/>
      </w:r>
    </w:p>
    <w:p w:rsidR="005A6827" w:rsidRDefault="005A6827">
      <w:pPr>
        <w:pStyle w:val="Spistreci2"/>
        <w:tabs>
          <w:tab w:val="right" w:leader="dot" w:pos="9630"/>
        </w:tabs>
        <w:rPr>
          <w:noProof/>
        </w:rPr>
      </w:pPr>
      <w:r>
        <w:rPr>
          <w:noProof/>
        </w:rPr>
        <w:t>9.1. Ustalenia ogólne</w:t>
      </w:r>
      <w:r>
        <w:rPr>
          <w:noProof/>
        </w:rPr>
        <w:tab/>
      </w:r>
      <w:r>
        <w:rPr>
          <w:noProof/>
        </w:rPr>
        <w:fldChar w:fldCharType="begin"/>
      </w:r>
      <w:r>
        <w:rPr>
          <w:noProof/>
        </w:rPr>
        <w:instrText xml:space="preserve"> PAGEREF _Toc202372771 \h </w:instrText>
      </w:r>
      <w:r>
        <w:rPr>
          <w:noProof/>
        </w:rPr>
      </w:r>
      <w:r>
        <w:rPr>
          <w:noProof/>
        </w:rPr>
        <w:fldChar w:fldCharType="separate"/>
      </w:r>
      <w:r w:rsidR="00DF1D2D">
        <w:rPr>
          <w:noProof/>
        </w:rPr>
        <w:t>69</w:t>
      </w:r>
      <w:r>
        <w:rPr>
          <w:noProof/>
        </w:rPr>
        <w:fldChar w:fldCharType="end"/>
      </w:r>
    </w:p>
    <w:p w:rsidR="005A6827" w:rsidRDefault="005A6827">
      <w:pPr>
        <w:pStyle w:val="Spistreci3"/>
        <w:tabs>
          <w:tab w:val="right" w:leader="dot" w:pos="9630"/>
        </w:tabs>
        <w:rPr>
          <w:noProof/>
        </w:rPr>
      </w:pPr>
      <w:r>
        <w:rPr>
          <w:noProof/>
        </w:rPr>
        <w:t>9.1.1. Podstawą płatności jest cena jednostkowa skalkulowana przez Wykonawcę za jednostkę obmiarowąustaloną przez Zamawiającego w dokumentach umownych i przyjęta odpowiednio w danej pozycji kosztorysu ofertowego.</w:t>
      </w:r>
      <w:r>
        <w:rPr>
          <w:noProof/>
        </w:rPr>
        <w:tab/>
      </w:r>
      <w:r>
        <w:rPr>
          <w:noProof/>
        </w:rPr>
        <w:fldChar w:fldCharType="begin"/>
      </w:r>
      <w:r>
        <w:rPr>
          <w:noProof/>
        </w:rPr>
        <w:instrText xml:space="preserve"> PAGEREF _Toc202372772 \h </w:instrText>
      </w:r>
      <w:r>
        <w:rPr>
          <w:noProof/>
        </w:rPr>
      </w:r>
      <w:r>
        <w:rPr>
          <w:noProof/>
        </w:rPr>
        <w:fldChar w:fldCharType="separate"/>
      </w:r>
      <w:r w:rsidR="00DF1D2D">
        <w:rPr>
          <w:noProof/>
        </w:rPr>
        <w:t>69</w:t>
      </w:r>
      <w:r>
        <w:rPr>
          <w:noProof/>
        </w:rPr>
        <w:fldChar w:fldCharType="end"/>
      </w:r>
    </w:p>
    <w:p w:rsidR="005A6827" w:rsidRDefault="005A6827">
      <w:pPr>
        <w:pStyle w:val="Spistreci3"/>
        <w:tabs>
          <w:tab w:val="right" w:leader="dot" w:pos="9630"/>
        </w:tabs>
        <w:rPr>
          <w:noProof/>
        </w:rPr>
      </w:pPr>
      <w:r>
        <w:rPr>
          <w:noProof/>
        </w:rPr>
        <w:t>9.1.2. Dla robót wycenionych ryczałtowo podstawą płatności jest wartość (kwota) podana przez Wykonawcę iprzyjęta przez Zamawiającego w dokumentach umownych (ofercie).</w:t>
      </w:r>
      <w:r>
        <w:rPr>
          <w:noProof/>
        </w:rPr>
        <w:tab/>
      </w:r>
      <w:r>
        <w:rPr>
          <w:noProof/>
        </w:rPr>
        <w:fldChar w:fldCharType="begin"/>
      </w:r>
      <w:r>
        <w:rPr>
          <w:noProof/>
        </w:rPr>
        <w:instrText xml:space="preserve"> PAGEREF _Toc202372773 \h </w:instrText>
      </w:r>
      <w:r>
        <w:rPr>
          <w:noProof/>
        </w:rPr>
      </w:r>
      <w:r>
        <w:rPr>
          <w:noProof/>
        </w:rPr>
        <w:fldChar w:fldCharType="separate"/>
      </w:r>
      <w:r w:rsidR="00DF1D2D">
        <w:rPr>
          <w:noProof/>
        </w:rPr>
        <w:t>69</w:t>
      </w:r>
      <w:r>
        <w:rPr>
          <w:noProof/>
        </w:rPr>
        <w:fldChar w:fldCharType="end"/>
      </w:r>
    </w:p>
    <w:p w:rsidR="005A6827" w:rsidRDefault="005A6827">
      <w:pPr>
        <w:pStyle w:val="Spistreci3"/>
        <w:tabs>
          <w:tab w:val="right" w:leader="dot" w:pos="9630"/>
        </w:tabs>
        <w:rPr>
          <w:noProof/>
        </w:rPr>
      </w:pPr>
      <w:r>
        <w:rPr>
          <w:noProof/>
        </w:rPr>
        <w:t>9.1.3. Cena jednostkowa pozycji kosztorysowej lub wynagrodzenie ryczałtowe będzie uwzględniać wszystkie czynności, wymagania i badania składające się na jej wykonanie, określone dla tej roboty w SST i w dokumentacji projektowej.</w:t>
      </w:r>
      <w:r>
        <w:rPr>
          <w:noProof/>
        </w:rPr>
        <w:tab/>
      </w:r>
      <w:r>
        <w:rPr>
          <w:noProof/>
        </w:rPr>
        <w:fldChar w:fldCharType="begin"/>
      </w:r>
      <w:r>
        <w:rPr>
          <w:noProof/>
        </w:rPr>
        <w:instrText xml:space="preserve"> PAGEREF _Toc202372774 \h </w:instrText>
      </w:r>
      <w:r>
        <w:rPr>
          <w:noProof/>
        </w:rPr>
      </w:r>
      <w:r>
        <w:rPr>
          <w:noProof/>
        </w:rPr>
        <w:fldChar w:fldCharType="separate"/>
      </w:r>
      <w:r w:rsidR="00DF1D2D">
        <w:rPr>
          <w:noProof/>
        </w:rPr>
        <w:t>70</w:t>
      </w:r>
      <w:r>
        <w:rPr>
          <w:noProof/>
        </w:rPr>
        <w:fldChar w:fldCharType="end"/>
      </w:r>
    </w:p>
    <w:p w:rsidR="005A6827" w:rsidRDefault="005A6827">
      <w:pPr>
        <w:pStyle w:val="Spistreci3"/>
        <w:tabs>
          <w:tab w:val="right" w:leader="dot" w:pos="9630"/>
        </w:tabs>
        <w:rPr>
          <w:noProof/>
        </w:rPr>
      </w:pPr>
      <w:r>
        <w:rPr>
          <w:noProof/>
        </w:rPr>
        <w:t>9.1.4. Ceny jednostkowe lub wynagrodzenie ryczałtowe robót będą obejmować:</w:t>
      </w:r>
      <w:r>
        <w:rPr>
          <w:noProof/>
        </w:rPr>
        <w:tab/>
      </w:r>
      <w:r>
        <w:rPr>
          <w:noProof/>
        </w:rPr>
        <w:fldChar w:fldCharType="begin"/>
      </w:r>
      <w:r>
        <w:rPr>
          <w:noProof/>
        </w:rPr>
        <w:instrText xml:space="preserve"> PAGEREF _Toc202372775 \h </w:instrText>
      </w:r>
      <w:r>
        <w:rPr>
          <w:noProof/>
        </w:rPr>
      </w:r>
      <w:r>
        <w:rPr>
          <w:noProof/>
        </w:rPr>
        <w:fldChar w:fldCharType="separate"/>
      </w:r>
      <w:r w:rsidR="00DF1D2D">
        <w:rPr>
          <w:noProof/>
        </w:rPr>
        <w:t>70</w:t>
      </w:r>
      <w:r>
        <w:rPr>
          <w:noProof/>
        </w:rPr>
        <w:fldChar w:fldCharType="end"/>
      </w:r>
    </w:p>
    <w:p w:rsidR="005A6827" w:rsidRDefault="005A6827">
      <w:pPr>
        <w:pStyle w:val="Spistreci2"/>
        <w:tabs>
          <w:tab w:val="right" w:leader="dot" w:pos="9630"/>
        </w:tabs>
        <w:rPr>
          <w:noProof/>
        </w:rPr>
      </w:pPr>
      <w:r>
        <w:rPr>
          <w:noProof/>
        </w:rPr>
        <w:t>9.2. Koszty dodatkowe</w:t>
      </w:r>
      <w:r>
        <w:rPr>
          <w:noProof/>
        </w:rPr>
        <w:tab/>
      </w:r>
      <w:r>
        <w:rPr>
          <w:noProof/>
        </w:rPr>
        <w:fldChar w:fldCharType="begin"/>
      </w:r>
      <w:r>
        <w:rPr>
          <w:noProof/>
        </w:rPr>
        <w:instrText xml:space="preserve"> PAGEREF _Toc202372776 \h </w:instrText>
      </w:r>
      <w:r>
        <w:rPr>
          <w:noProof/>
        </w:rPr>
      </w:r>
      <w:r>
        <w:rPr>
          <w:noProof/>
        </w:rPr>
        <w:fldChar w:fldCharType="separate"/>
      </w:r>
      <w:r w:rsidR="00DF1D2D">
        <w:rPr>
          <w:noProof/>
        </w:rPr>
        <w:t>71</w:t>
      </w:r>
      <w:r>
        <w:rPr>
          <w:noProof/>
        </w:rPr>
        <w:fldChar w:fldCharType="end"/>
      </w:r>
    </w:p>
    <w:p w:rsidR="005A6827" w:rsidRDefault="005A6827">
      <w:pPr>
        <w:pStyle w:val="Spistreci1"/>
        <w:tabs>
          <w:tab w:val="right" w:leader="dot" w:pos="9630"/>
        </w:tabs>
        <w:rPr>
          <w:noProof/>
        </w:rPr>
      </w:pPr>
      <w:r>
        <w:rPr>
          <w:noProof/>
        </w:rPr>
        <w:lastRenderedPageBreak/>
        <w:t>10. DOKUMENTY ODNIESIENIA</w:t>
      </w:r>
      <w:r>
        <w:rPr>
          <w:noProof/>
        </w:rPr>
        <w:tab/>
      </w:r>
      <w:r>
        <w:rPr>
          <w:noProof/>
        </w:rPr>
        <w:fldChar w:fldCharType="begin"/>
      </w:r>
      <w:r>
        <w:rPr>
          <w:noProof/>
        </w:rPr>
        <w:instrText xml:space="preserve"> PAGEREF _Toc202372777 \h </w:instrText>
      </w:r>
      <w:r>
        <w:rPr>
          <w:noProof/>
        </w:rPr>
      </w:r>
      <w:r>
        <w:rPr>
          <w:noProof/>
        </w:rPr>
        <w:fldChar w:fldCharType="separate"/>
      </w:r>
      <w:r w:rsidR="00DF1D2D">
        <w:rPr>
          <w:noProof/>
        </w:rPr>
        <w:t>71</w:t>
      </w:r>
      <w:r>
        <w:rPr>
          <w:noProof/>
        </w:rPr>
        <w:fldChar w:fldCharType="end"/>
      </w:r>
    </w:p>
    <w:p w:rsidR="005A6827" w:rsidRDefault="005A6827">
      <w:pPr>
        <w:pStyle w:val="Spistreci2"/>
        <w:tabs>
          <w:tab w:val="right" w:leader="dot" w:pos="9630"/>
        </w:tabs>
        <w:rPr>
          <w:noProof/>
        </w:rPr>
      </w:pPr>
      <w:r>
        <w:rPr>
          <w:noProof/>
        </w:rPr>
        <w:t>10.1. Ustawy</w:t>
      </w:r>
      <w:r>
        <w:rPr>
          <w:noProof/>
        </w:rPr>
        <w:tab/>
      </w:r>
      <w:r>
        <w:rPr>
          <w:noProof/>
        </w:rPr>
        <w:fldChar w:fldCharType="begin"/>
      </w:r>
      <w:r>
        <w:rPr>
          <w:noProof/>
        </w:rPr>
        <w:instrText xml:space="preserve"> PAGEREF _Toc202372778 \h </w:instrText>
      </w:r>
      <w:r>
        <w:rPr>
          <w:noProof/>
        </w:rPr>
      </w:r>
      <w:r>
        <w:rPr>
          <w:noProof/>
        </w:rPr>
        <w:fldChar w:fldCharType="separate"/>
      </w:r>
      <w:r w:rsidR="00DF1D2D">
        <w:rPr>
          <w:noProof/>
        </w:rPr>
        <w:t>71</w:t>
      </w:r>
      <w:r>
        <w:rPr>
          <w:noProof/>
        </w:rPr>
        <w:fldChar w:fldCharType="end"/>
      </w:r>
    </w:p>
    <w:p w:rsidR="005A6827" w:rsidRDefault="005A6827">
      <w:pPr>
        <w:pStyle w:val="Spistreci2"/>
        <w:tabs>
          <w:tab w:val="right" w:leader="dot" w:pos="9630"/>
        </w:tabs>
        <w:rPr>
          <w:noProof/>
        </w:rPr>
      </w:pPr>
      <w:r>
        <w:rPr>
          <w:noProof/>
        </w:rPr>
        <w:t>10.4. Inne dokumenty i instrukcje</w:t>
      </w:r>
      <w:r>
        <w:rPr>
          <w:noProof/>
        </w:rPr>
        <w:tab/>
      </w:r>
      <w:r>
        <w:rPr>
          <w:noProof/>
        </w:rPr>
        <w:fldChar w:fldCharType="begin"/>
      </w:r>
      <w:r>
        <w:rPr>
          <w:noProof/>
        </w:rPr>
        <w:instrText xml:space="preserve"> PAGEREF _Toc202372779 \h </w:instrText>
      </w:r>
      <w:r>
        <w:rPr>
          <w:noProof/>
        </w:rPr>
      </w:r>
      <w:r>
        <w:rPr>
          <w:noProof/>
        </w:rPr>
        <w:fldChar w:fldCharType="separate"/>
      </w:r>
      <w:r w:rsidR="00DF1D2D">
        <w:rPr>
          <w:noProof/>
        </w:rPr>
        <w:t>73</w:t>
      </w:r>
      <w:r>
        <w:rPr>
          <w:noProof/>
        </w:rPr>
        <w:fldChar w:fldCharType="end"/>
      </w:r>
    </w:p>
    <w:p w:rsidR="005A6827" w:rsidRDefault="005A6827">
      <w:pPr>
        <w:pStyle w:val="Spistreci1"/>
        <w:tabs>
          <w:tab w:val="right" w:leader="dot" w:pos="9630"/>
        </w:tabs>
        <w:rPr>
          <w:noProof/>
        </w:rPr>
      </w:pPr>
      <w:r>
        <w:rPr>
          <w:noProof/>
        </w:rPr>
        <w:t>1. WSTĘP</w:t>
      </w:r>
      <w:r>
        <w:rPr>
          <w:noProof/>
        </w:rPr>
        <w:tab/>
      </w:r>
      <w:r>
        <w:rPr>
          <w:noProof/>
        </w:rPr>
        <w:fldChar w:fldCharType="begin"/>
      </w:r>
      <w:r>
        <w:rPr>
          <w:noProof/>
        </w:rPr>
        <w:instrText xml:space="preserve"> PAGEREF _Toc202372780 \h </w:instrText>
      </w:r>
      <w:r>
        <w:rPr>
          <w:noProof/>
        </w:rPr>
      </w:r>
      <w:r>
        <w:rPr>
          <w:noProof/>
        </w:rPr>
        <w:fldChar w:fldCharType="separate"/>
      </w:r>
      <w:r w:rsidR="00DF1D2D">
        <w:rPr>
          <w:noProof/>
        </w:rPr>
        <w:t>76</w:t>
      </w:r>
      <w:r>
        <w:rPr>
          <w:noProof/>
        </w:rPr>
        <w:fldChar w:fldCharType="end"/>
      </w:r>
    </w:p>
    <w:p w:rsidR="005A6827" w:rsidRDefault="005A6827">
      <w:pPr>
        <w:pStyle w:val="Spistreci2"/>
        <w:tabs>
          <w:tab w:val="right" w:leader="dot" w:pos="9630"/>
        </w:tabs>
        <w:rPr>
          <w:noProof/>
        </w:rPr>
      </w:pPr>
      <w:r>
        <w:rPr>
          <w:noProof/>
        </w:rPr>
        <w:t>1.1. Przedmiot SST</w:t>
      </w:r>
      <w:r>
        <w:rPr>
          <w:noProof/>
        </w:rPr>
        <w:tab/>
      </w:r>
      <w:r>
        <w:rPr>
          <w:noProof/>
        </w:rPr>
        <w:fldChar w:fldCharType="begin"/>
      </w:r>
      <w:r>
        <w:rPr>
          <w:noProof/>
        </w:rPr>
        <w:instrText xml:space="preserve"> PAGEREF _Toc202372781 \h </w:instrText>
      </w:r>
      <w:r>
        <w:rPr>
          <w:noProof/>
        </w:rPr>
      </w:r>
      <w:r>
        <w:rPr>
          <w:noProof/>
        </w:rPr>
        <w:fldChar w:fldCharType="separate"/>
      </w:r>
      <w:r w:rsidR="00DF1D2D">
        <w:rPr>
          <w:noProof/>
        </w:rPr>
        <w:t>76</w:t>
      </w:r>
      <w:r>
        <w:rPr>
          <w:noProof/>
        </w:rPr>
        <w:fldChar w:fldCharType="end"/>
      </w:r>
    </w:p>
    <w:p w:rsidR="005A6827" w:rsidRDefault="005A6827">
      <w:pPr>
        <w:pStyle w:val="Spistreci2"/>
        <w:tabs>
          <w:tab w:val="right" w:leader="dot" w:pos="9630"/>
        </w:tabs>
        <w:rPr>
          <w:noProof/>
        </w:rPr>
      </w:pPr>
      <w:r>
        <w:rPr>
          <w:noProof/>
        </w:rPr>
        <w:t>1.2. Zakres stosowania SST</w:t>
      </w:r>
      <w:r>
        <w:rPr>
          <w:noProof/>
        </w:rPr>
        <w:tab/>
      </w:r>
      <w:r>
        <w:rPr>
          <w:noProof/>
        </w:rPr>
        <w:fldChar w:fldCharType="begin"/>
      </w:r>
      <w:r>
        <w:rPr>
          <w:noProof/>
        </w:rPr>
        <w:instrText xml:space="preserve"> PAGEREF _Toc202372782 \h </w:instrText>
      </w:r>
      <w:r>
        <w:rPr>
          <w:noProof/>
        </w:rPr>
      </w:r>
      <w:r>
        <w:rPr>
          <w:noProof/>
        </w:rPr>
        <w:fldChar w:fldCharType="separate"/>
      </w:r>
      <w:r w:rsidR="00DF1D2D">
        <w:rPr>
          <w:noProof/>
        </w:rPr>
        <w:t>76</w:t>
      </w:r>
      <w:r>
        <w:rPr>
          <w:noProof/>
        </w:rPr>
        <w:fldChar w:fldCharType="end"/>
      </w:r>
    </w:p>
    <w:p w:rsidR="005A6827" w:rsidRDefault="005A6827">
      <w:pPr>
        <w:pStyle w:val="Spistreci2"/>
        <w:tabs>
          <w:tab w:val="right" w:leader="dot" w:pos="9630"/>
        </w:tabs>
        <w:rPr>
          <w:noProof/>
        </w:rPr>
      </w:pPr>
      <w:r>
        <w:rPr>
          <w:noProof/>
        </w:rPr>
        <w:t>1.3 Zakres robót objętych specyfikacją</w:t>
      </w:r>
      <w:r>
        <w:rPr>
          <w:noProof/>
        </w:rPr>
        <w:tab/>
      </w:r>
      <w:r>
        <w:rPr>
          <w:noProof/>
        </w:rPr>
        <w:fldChar w:fldCharType="begin"/>
      </w:r>
      <w:r>
        <w:rPr>
          <w:noProof/>
        </w:rPr>
        <w:instrText xml:space="preserve"> PAGEREF _Toc202372783 \h </w:instrText>
      </w:r>
      <w:r>
        <w:rPr>
          <w:noProof/>
        </w:rPr>
      </w:r>
      <w:r>
        <w:rPr>
          <w:noProof/>
        </w:rPr>
        <w:fldChar w:fldCharType="separate"/>
      </w:r>
      <w:r w:rsidR="00DF1D2D">
        <w:rPr>
          <w:noProof/>
        </w:rPr>
        <w:t>76</w:t>
      </w:r>
      <w:r>
        <w:rPr>
          <w:noProof/>
        </w:rPr>
        <w:fldChar w:fldCharType="end"/>
      </w:r>
    </w:p>
    <w:p w:rsidR="005A6827" w:rsidRDefault="005A6827">
      <w:pPr>
        <w:pStyle w:val="Spistreci2"/>
        <w:tabs>
          <w:tab w:val="right" w:leader="dot" w:pos="9630"/>
        </w:tabs>
        <w:rPr>
          <w:noProof/>
        </w:rPr>
      </w:pPr>
      <w:r>
        <w:rPr>
          <w:noProof/>
        </w:rPr>
        <w:t>1.4. Informacje o terenie budowy</w:t>
      </w:r>
      <w:r>
        <w:rPr>
          <w:noProof/>
        </w:rPr>
        <w:tab/>
      </w:r>
      <w:r>
        <w:rPr>
          <w:noProof/>
        </w:rPr>
        <w:fldChar w:fldCharType="begin"/>
      </w:r>
      <w:r>
        <w:rPr>
          <w:noProof/>
        </w:rPr>
        <w:instrText xml:space="preserve"> PAGEREF _Toc202372784 \h </w:instrText>
      </w:r>
      <w:r>
        <w:rPr>
          <w:noProof/>
        </w:rPr>
      </w:r>
      <w:r>
        <w:rPr>
          <w:noProof/>
        </w:rPr>
        <w:fldChar w:fldCharType="separate"/>
      </w:r>
      <w:r w:rsidR="00DF1D2D">
        <w:rPr>
          <w:noProof/>
        </w:rPr>
        <w:t>76</w:t>
      </w:r>
      <w:r>
        <w:rPr>
          <w:noProof/>
        </w:rPr>
        <w:fldChar w:fldCharType="end"/>
      </w:r>
    </w:p>
    <w:p w:rsidR="005A6827" w:rsidRDefault="005A6827">
      <w:pPr>
        <w:pStyle w:val="Spistreci2"/>
        <w:tabs>
          <w:tab w:val="right" w:leader="dot" w:pos="9630"/>
        </w:tabs>
        <w:rPr>
          <w:noProof/>
        </w:rPr>
      </w:pPr>
      <w:r>
        <w:rPr>
          <w:noProof/>
        </w:rPr>
        <w:t>1.5. Ogólne wymagania dotyczące robót.</w:t>
      </w:r>
      <w:r>
        <w:rPr>
          <w:noProof/>
        </w:rPr>
        <w:tab/>
      </w:r>
      <w:r>
        <w:rPr>
          <w:noProof/>
        </w:rPr>
        <w:fldChar w:fldCharType="begin"/>
      </w:r>
      <w:r>
        <w:rPr>
          <w:noProof/>
        </w:rPr>
        <w:instrText xml:space="preserve"> PAGEREF _Toc202372785 \h </w:instrText>
      </w:r>
      <w:r>
        <w:rPr>
          <w:noProof/>
        </w:rPr>
      </w:r>
      <w:r>
        <w:rPr>
          <w:noProof/>
        </w:rPr>
        <w:fldChar w:fldCharType="separate"/>
      </w:r>
      <w:r w:rsidR="00DF1D2D">
        <w:rPr>
          <w:noProof/>
        </w:rPr>
        <w:t>77</w:t>
      </w:r>
      <w:r>
        <w:rPr>
          <w:noProof/>
        </w:rPr>
        <w:fldChar w:fldCharType="end"/>
      </w:r>
    </w:p>
    <w:p w:rsidR="005A6827" w:rsidRDefault="005A6827">
      <w:pPr>
        <w:pStyle w:val="Spistreci3"/>
        <w:tabs>
          <w:tab w:val="right" w:leader="dot" w:pos="9630"/>
        </w:tabs>
        <w:rPr>
          <w:noProof/>
        </w:rPr>
      </w:pPr>
      <w:r>
        <w:rPr>
          <w:noProof/>
        </w:rPr>
        <w:t>1.5.1. Przekazanie terenu budowy</w:t>
      </w:r>
      <w:r>
        <w:rPr>
          <w:noProof/>
        </w:rPr>
        <w:tab/>
      </w:r>
      <w:r>
        <w:rPr>
          <w:noProof/>
        </w:rPr>
        <w:fldChar w:fldCharType="begin"/>
      </w:r>
      <w:r>
        <w:rPr>
          <w:noProof/>
        </w:rPr>
        <w:instrText xml:space="preserve"> PAGEREF _Toc202372786 \h </w:instrText>
      </w:r>
      <w:r>
        <w:rPr>
          <w:noProof/>
        </w:rPr>
      </w:r>
      <w:r>
        <w:rPr>
          <w:noProof/>
        </w:rPr>
        <w:fldChar w:fldCharType="separate"/>
      </w:r>
      <w:r w:rsidR="00DF1D2D">
        <w:rPr>
          <w:noProof/>
        </w:rPr>
        <w:t>77</w:t>
      </w:r>
      <w:r>
        <w:rPr>
          <w:noProof/>
        </w:rPr>
        <w:fldChar w:fldCharType="end"/>
      </w:r>
    </w:p>
    <w:p w:rsidR="005A6827" w:rsidRDefault="005A6827">
      <w:pPr>
        <w:pStyle w:val="Spistreci3"/>
        <w:tabs>
          <w:tab w:val="right" w:leader="dot" w:pos="9630"/>
        </w:tabs>
        <w:rPr>
          <w:noProof/>
        </w:rPr>
      </w:pPr>
      <w:r>
        <w:rPr>
          <w:noProof/>
        </w:rPr>
        <w:t>1.5.2 Wykonywanie robót</w:t>
      </w:r>
      <w:r>
        <w:rPr>
          <w:noProof/>
        </w:rPr>
        <w:tab/>
      </w:r>
      <w:r>
        <w:rPr>
          <w:noProof/>
        </w:rPr>
        <w:fldChar w:fldCharType="begin"/>
      </w:r>
      <w:r>
        <w:rPr>
          <w:noProof/>
        </w:rPr>
        <w:instrText xml:space="preserve"> PAGEREF _Toc202372787 \h </w:instrText>
      </w:r>
      <w:r>
        <w:rPr>
          <w:noProof/>
        </w:rPr>
      </w:r>
      <w:r>
        <w:rPr>
          <w:noProof/>
        </w:rPr>
        <w:fldChar w:fldCharType="separate"/>
      </w:r>
      <w:r w:rsidR="00DF1D2D">
        <w:rPr>
          <w:noProof/>
        </w:rPr>
        <w:t>77</w:t>
      </w:r>
      <w:r>
        <w:rPr>
          <w:noProof/>
        </w:rPr>
        <w:fldChar w:fldCharType="end"/>
      </w:r>
    </w:p>
    <w:p w:rsidR="005A6827" w:rsidRDefault="005A6827">
      <w:pPr>
        <w:pStyle w:val="Spistreci2"/>
        <w:tabs>
          <w:tab w:val="right" w:leader="dot" w:pos="9630"/>
        </w:tabs>
        <w:rPr>
          <w:noProof/>
        </w:rPr>
      </w:pPr>
      <w:r w:rsidRPr="00E23B72">
        <w:rPr>
          <w:noProof/>
        </w:rPr>
        <w:t>5.1. Ogólne warunki wykonania robót.</w:t>
      </w:r>
      <w:r>
        <w:rPr>
          <w:noProof/>
        </w:rPr>
        <w:tab/>
      </w:r>
      <w:r>
        <w:rPr>
          <w:noProof/>
        </w:rPr>
        <w:fldChar w:fldCharType="begin"/>
      </w:r>
      <w:r>
        <w:rPr>
          <w:noProof/>
        </w:rPr>
        <w:instrText xml:space="preserve"> PAGEREF _Toc202372788 \h </w:instrText>
      </w:r>
      <w:r>
        <w:rPr>
          <w:noProof/>
        </w:rPr>
      </w:r>
      <w:r>
        <w:rPr>
          <w:noProof/>
        </w:rPr>
        <w:fldChar w:fldCharType="separate"/>
      </w:r>
      <w:r w:rsidR="00DF1D2D">
        <w:rPr>
          <w:noProof/>
        </w:rPr>
        <w:t>77</w:t>
      </w:r>
      <w:r>
        <w:rPr>
          <w:noProof/>
        </w:rPr>
        <w:fldChar w:fldCharType="end"/>
      </w:r>
    </w:p>
    <w:p w:rsidR="005A6827" w:rsidRDefault="005A6827">
      <w:pPr>
        <w:pStyle w:val="Spistreci2"/>
        <w:tabs>
          <w:tab w:val="right" w:leader="dot" w:pos="9630"/>
        </w:tabs>
        <w:rPr>
          <w:noProof/>
        </w:rPr>
      </w:pPr>
      <w:r w:rsidRPr="00E23B72">
        <w:rPr>
          <w:noProof/>
        </w:rPr>
        <w:t>5.2 Zakres i kolejność robót całego zamierzenia budowlanego.</w:t>
      </w:r>
      <w:r>
        <w:rPr>
          <w:noProof/>
        </w:rPr>
        <w:tab/>
      </w:r>
      <w:r>
        <w:rPr>
          <w:noProof/>
        </w:rPr>
        <w:fldChar w:fldCharType="begin"/>
      </w:r>
      <w:r>
        <w:rPr>
          <w:noProof/>
        </w:rPr>
        <w:instrText xml:space="preserve"> PAGEREF _Toc202372789 \h </w:instrText>
      </w:r>
      <w:r>
        <w:rPr>
          <w:noProof/>
        </w:rPr>
      </w:r>
      <w:r>
        <w:rPr>
          <w:noProof/>
        </w:rPr>
        <w:fldChar w:fldCharType="separate"/>
      </w:r>
      <w:r w:rsidR="00DF1D2D">
        <w:rPr>
          <w:noProof/>
        </w:rPr>
        <w:t>78</w:t>
      </w:r>
      <w:r>
        <w:rPr>
          <w:noProof/>
        </w:rPr>
        <w:fldChar w:fldCharType="end"/>
      </w:r>
    </w:p>
    <w:p w:rsidR="005A6827" w:rsidRDefault="005A6827">
      <w:pPr>
        <w:pStyle w:val="Spistreci2"/>
        <w:tabs>
          <w:tab w:val="right" w:leader="dot" w:pos="9630"/>
        </w:tabs>
        <w:rPr>
          <w:noProof/>
        </w:rPr>
      </w:pPr>
      <w:r>
        <w:rPr>
          <w:noProof/>
        </w:rPr>
        <w:t>Roboty budowlane</w:t>
      </w:r>
      <w:r>
        <w:rPr>
          <w:noProof/>
        </w:rPr>
        <w:tab/>
      </w:r>
      <w:r>
        <w:rPr>
          <w:noProof/>
        </w:rPr>
        <w:fldChar w:fldCharType="begin"/>
      </w:r>
      <w:r>
        <w:rPr>
          <w:noProof/>
        </w:rPr>
        <w:instrText xml:space="preserve"> PAGEREF _Toc202372790 \h </w:instrText>
      </w:r>
      <w:r>
        <w:rPr>
          <w:noProof/>
        </w:rPr>
      </w:r>
      <w:r>
        <w:rPr>
          <w:noProof/>
        </w:rPr>
        <w:fldChar w:fldCharType="separate"/>
      </w:r>
      <w:r w:rsidR="00DF1D2D">
        <w:rPr>
          <w:noProof/>
        </w:rPr>
        <w:t>78</w:t>
      </w:r>
      <w:r>
        <w:rPr>
          <w:noProof/>
        </w:rPr>
        <w:fldChar w:fldCharType="end"/>
      </w:r>
    </w:p>
    <w:p w:rsidR="005A6827" w:rsidRDefault="005A6827">
      <w:pPr>
        <w:pStyle w:val="Spistreci2"/>
        <w:tabs>
          <w:tab w:val="right" w:leader="dot" w:pos="9630"/>
        </w:tabs>
        <w:rPr>
          <w:noProof/>
        </w:rPr>
      </w:pPr>
      <w:r w:rsidRPr="00E23B72">
        <w:rPr>
          <w:noProof/>
        </w:rPr>
        <w:t>5.3 Segregacja odpadów, transport, utylizacja</w:t>
      </w:r>
      <w:r>
        <w:rPr>
          <w:noProof/>
        </w:rPr>
        <w:tab/>
      </w:r>
      <w:r>
        <w:rPr>
          <w:noProof/>
        </w:rPr>
        <w:fldChar w:fldCharType="begin"/>
      </w:r>
      <w:r>
        <w:rPr>
          <w:noProof/>
        </w:rPr>
        <w:instrText xml:space="preserve"> PAGEREF _Toc202372791 \h </w:instrText>
      </w:r>
      <w:r>
        <w:rPr>
          <w:noProof/>
        </w:rPr>
      </w:r>
      <w:r>
        <w:rPr>
          <w:noProof/>
        </w:rPr>
        <w:fldChar w:fldCharType="separate"/>
      </w:r>
      <w:r w:rsidR="00DF1D2D">
        <w:rPr>
          <w:noProof/>
        </w:rPr>
        <w:t>78</w:t>
      </w:r>
      <w:r>
        <w:rPr>
          <w:noProof/>
        </w:rPr>
        <w:fldChar w:fldCharType="end"/>
      </w:r>
    </w:p>
    <w:p w:rsidR="005A6827" w:rsidRDefault="005A6827">
      <w:pPr>
        <w:pStyle w:val="Spistreci2"/>
        <w:tabs>
          <w:tab w:val="right" w:leader="dot" w:pos="9630"/>
        </w:tabs>
        <w:rPr>
          <w:noProof/>
        </w:rPr>
      </w:pPr>
      <w:r w:rsidRPr="00E23B72">
        <w:rPr>
          <w:noProof/>
        </w:rPr>
        <w:t>5.4. Zapewnienie bezpieczeństwa ludzi i mienia</w:t>
      </w:r>
      <w:r>
        <w:rPr>
          <w:noProof/>
        </w:rPr>
        <w:tab/>
      </w:r>
      <w:r>
        <w:rPr>
          <w:noProof/>
        </w:rPr>
        <w:fldChar w:fldCharType="begin"/>
      </w:r>
      <w:r>
        <w:rPr>
          <w:noProof/>
        </w:rPr>
        <w:instrText xml:space="preserve"> PAGEREF _Toc202372792 \h </w:instrText>
      </w:r>
      <w:r>
        <w:rPr>
          <w:noProof/>
        </w:rPr>
      </w:r>
      <w:r>
        <w:rPr>
          <w:noProof/>
        </w:rPr>
        <w:fldChar w:fldCharType="separate"/>
      </w:r>
      <w:r w:rsidR="00DF1D2D">
        <w:rPr>
          <w:noProof/>
        </w:rPr>
        <w:t>78</w:t>
      </w:r>
      <w:r>
        <w:rPr>
          <w:noProof/>
        </w:rPr>
        <w:fldChar w:fldCharType="end"/>
      </w:r>
    </w:p>
    <w:p w:rsidR="005A6827" w:rsidRDefault="005A6827">
      <w:pPr>
        <w:pStyle w:val="Spistreci2"/>
        <w:tabs>
          <w:tab w:val="right" w:leader="dot" w:pos="9630"/>
        </w:tabs>
        <w:rPr>
          <w:noProof/>
        </w:rPr>
      </w:pPr>
      <w:r w:rsidRPr="00E23B72">
        <w:rPr>
          <w:noProof/>
        </w:rPr>
        <w:t>5.5. Uwagi końcowe</w:t>
      </w:r>
      <w:r>
        <w:rPr>
          <w:noProof/>
        </w:rPr>
        <w:tab/>
      </w:r>
      <w:r>
        <w:rPr>
          <w:noProof/>
        </w:rPr>
        <w:fldChar w:fldCharType="begin"/>
      </w:r>
      <w:r>
        <w:rPr>
          <w:noProof/>
        </w:rPr>
        <w:instrText xml:space="preserve"> PAGEREF _Toc202372793 \h </w:instrText>
      </w:r>
      <w:r>
        <w:rPr>
          <w:noProof/>
        </w:rPr>
      </w:r>
      <w:r>
        <w:rPr>
          <w:noProof/>
        </w:rPr>
        <w:fldChar w:fldCharType="separate"/>
      </w:r>
      <w:r w:rsidR="00DF1D2D">
        <w:rPr>
          <w:noProof/>
        </w:rPr>
        <w:t>79</w:t>
      </w:r>
      <w:r>
        <w:rPr>
          <w:noProof/>
        </w:rPr>
        <w:fldChar w:fldCharType="end"/>
      </w:r>
    </w:p>
    <w:p w:rsidR="005A6827" w:rsidRDefault="005A6827">
      <w:pPr>
        <w:pStyle w:val="Spistreci2"/>
        <w:tabs>
          <w:tab w:val="right" w:leader="dot" w:pos="9630"/>
        </w:tabs>
        <w:rPr>
          <w:noProof/>
        </w:rPr>
      </w:pPr>
      <w:r w:rsidRPr="00E23B72">
        <w:rPr>
          <w:noProof/>
        </w:rPr>
        <w:t>9.1 Ustalenia ogólne.</w:t>
      </w:r>
      <w:r>
        <w:rPr>
          <w:noProof/>
        </w:rPr>
        <w:tab/>
      </w:r>
      <w:r>
        <w:rPr>
          <w:noProof/>
        </w:rPr>
        <w:fldChar w:fldCharType="begin"/>
      </w:r>
      <w:r>
        <w:rPr>
          <w:noProof/>
        </w:rPr>
        <w:instrText xml:space="preserve"> PAGEREF _Toc202372794 \h </w:instrText>
      </w:r>
      <w:r>
        <w:rPr>
          <w:noProof/>
        </w:rPr>
      </w:r>
      <w:r>
        <w:rPr>
          <w:noProof/>
        </w:rPr>
        <w:fldChar w:fldCharType="separate"/>
      </w:r>
      <w:r w:rsidR="00DF1D2D">
        <w:rPr>
          <w:noProof/>
        </w:rPr>
        <w:t>80</w:t>
      </w:r>
      <w:r>
        <w:rPr>
          <w:noProof/>
        </w:rPr>
        <w:fldChar w:fldCharType="end"/>
      </w:r>
    </w:p>
    <w:p w:rsidR="005A6827" w:rsidRDefault="005A6827">
      <w:pPr>
        <w:pStyle w:val="Spistreci1"/>
        <w:tabs>
          <w:tab w:val="right" w:leader="dot" w:pos="9630"/>
        </w:tabs>
        <w:rPr>
          <w:noProof/>
        </w:rPr>
      </w:pPr>
      <w:r>
        <w:rPr>
          <w:noProof/>
        </w:rPr>
        <w:t>1. CZĘŚĆ OGÓLNA</w:t>
      </w:r>
      <w:r>
        <w:rPr>
          <w:noProof/>
        </w:rPr>
        <w:tab/>
      </w:r>
      <w:r>
        <w:rPr>
          <w:noProof/>
        </w:rPr>
        <w:fldChar w:fldCharType="begin"/>
      </w:r>
      <w:r>
        <w:rPr>
          <w:noProof/>
        </w:rPr>
        <w:instrText xml:space="preserve"> PAGEREF _Toc202372795 \h </w:instrText>
      </w:r>
      <w:r>
        <w:rPr>
          <w:noProof/>
        </w:rPr>
      </w:r>
      <w:r>
        <w:rPr>
          <w:noProof/>
        </w:rPr>
        <w:fldChar w:fldCharType="separate"/>
      </w:r>
      <w:r w:rsidR="00DF1D2D">
        <w:rPr>
          <w:noProof/>
        </w:rPr>
        <w:t>83</w:t>
      </w:r>
      <w:r>
        <w:rPr>
          <w:noProof/>
        </w:rPr>
        <w:fldChar w:fldCharType="end"/>
      </w:r>
    </w:p>
    <w:p w:rsidR="005A6827" w:rsidRDefault="005A6827">
      <w:pPr>
        <w:pStyle w:val="Spistreci2"/>
        <w:tabs>
          <w:tab w:val="right" w:leader="dot" w:pos="9630"/>
        </w:tabs>
        <w:rPr>
          <w:noProof/>
        </w:rPr>
      </w:pPr>
      <w:r>
        <w:rPr>
          <w:noProof/>
        </w:rPr>
        <w:t>1.1. Nazwa nadana zamówieniu przez Zamawiającego</w:t>
      </w:r>
      <w:r>
        <w:rPr>
          <w:noProof/>
        </w:rPr>
        <w:tab/>
      </w:r>
      <w:r>
        <w:rPr>
          <w:noProof/>
        </w:rPr>
        <w:fldChar w:fldCharType="begin"/>
      </w:r>
      <w:r>
        <w:rPr>
          <w:noProof/>
        </w:rPr>
        <w:instrText xml:space="preserve"> PAGEREF _Toc202372796 \h </w:instrText>
      </w:r>
      <w:r>
        <w:rPr>
          <w:noProof/>
        </w:rPr>
      </w:r>
      <w:r>
        <w:rPr>
          <w:noProof/>
        </w:rPr>
        <w:fldChar w:fldCharType="separate"/>
      </w:r>
      <w:r w:rsidR="00DF1D2D">
        <w:rPr>
          <w:noProof/>
        </w:rPr>
        <w:t>83</w:t>
      </w:r>
      <w:r>
        <w:rPr>
          <w:noProof/>
        </w:rPr>
        <w:fldChar w:fldCharType="end"/>
      </w:r>
    </w:p>
    <w:p w:rsidR="005A6827" w:rsidRDefault="005A6827">
      <w:pPr>
        <w:pStyle w:val="Spistreci2"/>
        <w:tabs>
          <w:tab w:val="right" w:leader="dot" w:pos="9630"/>
        </w:tabs>
        <w:rPr>
          <w:noProof/>
        </w:rPr>
      </w:pPr>
      <w:r>
        <w:rPr>
          <w:noProof/>
        </w:rPr>
        <w:t>1.2. Przedmiot ST</w:t>
      </w:r>
      <w:r>
        <w:rPr>
          <w:noProof/>
        </w:rPr>
        <w:tab/>
      </w:r>
      <w:r>
        <w:rPr>
          <w:noProof/>
        </w:rPr>
        <w:fldChar w:fldCharType="begin"/>
      </w:r>
      <w:r>
        <w:rPr>
          <w:noProof/>
        </w:rPr>
        <w:instrText xml:space="preserve"> PAGEREF _Toc202372797 \h </w:instrText>
      </w:r>
      <w:r>
        <w:rPr>
          <w:noProof/>
        </w:rPr>
      </w:r>
      <w:r>
        <w:rPr>
          <w:noProof/>
        </w:rPr>
        <w:fldChar w:fldCharType="separate"/>
      </w:r>
      <w:r w:rsidR="00DF1D2D">
        <w:rPr>
          <w:noProof/>
        </w:rPr>
        <w:t>83</w:t>
      </w:r>
      <w:r>
        <w:rPr>
          <w:noProof/>
        </w:rPr>
        <w:fldChar w:fldCharType="end"/>
      </w:r>
    </w:p>
    <w:p w:rsidR="005A6827" w:rsidRDefault="005A6827">
      <w:pPr>
        <w:pStyle w:val="Spistreci2"/>
        <w:tabs>
          <w:tab w:val="right" w:leader="dot" w:pos="9630"/>
        </w:tabs>
        <w:rPr>
          <w:noProof/>
        </w:rPr>
      </w:pPr>
      <w:r>
        <w:rPr>
          <w:noProof/>
        </w:rPr>
        <w:t>1.3. Zakres stosowania ST</w:t>
      </w:r>
      <w:r>
        <w:rPr>
          <w:noProof/>
        </w:rPr>
        <w:tab/>
      </w:r>
      <w:r>
        <w:rPr>
          <w:noProof/>
        </w:rPr>
        <w:fldChar w:fldCharType="begin"/>
      </w:r>
      <w:r>
        <w:rPr>
          <w:noProof/>
        </w:rPr>
        <w:instrText xml:space="preserve"> PAGEREF _Toc202372798 \h </w:instrText>
      </w:r>
      <w:r>
        <w:rPr>
          <w:noProof/>
        </w:rPr>
      </w:r>
      <w:r>
        <w:rPr>
          <w:noProof/>
        </w:rPr>
        <w:fldChar w:fldCharType="separate"/>
      </w:r>
      <w:r w:rsidR="00DF1D2D">
        <w:rPr>
          <w:noProof/>
        </w:rPr>
        <w:t>83</w:t>
      </w:r>
      <w:r>
        <w:rPr>
          <w:noProof/>
        </w:rPr>
        <w:fldChar w:fldCharType="end"/>
      </w:r>
    </w:p>
    <w:p w:rsidR="005A6827" w:rsidRDefault="005A6827">
      <w:pPr>
        <w:pStyle w:val="Spistreci2"/>
        <w:tabs>
          <w:tab w:val="right" w:leader="dot" w:pos="9630"/>
        </w:tabs>
        <w:rPr>
          <w:noProof/>
        </w:rPr>
      </w:pPr>
      <w:r>
        <w:rPr>
          <w:noProof/>
        </w:rPr>
        <w:t>1.4. Zakres robót objętych ST</w:t>
      </w:r>
      <w:r>
        <w:rPr>
          <w:noProof/>
        </w:rPr>
        <w:tab/>
      </w:r>
      <w:r>
        <w:rPr>
          <w:noProof/>
        </w:rPr>
        <w:fldChar w:fldCharType="begin"/>
      </w:r>
      <w:r>
        <w:rPr>
          <w:noProof/>
        </w:rPr>
        <w:instrText xml:space="preserve"> PAGEREF _Toc202372799 \h </w:instrText>
      </w:r>
      <w:r>
        <w:rPr>
          <w:noProof/>
        </w:rPr>
      </w:r>
      <w:r>
        <w:rPr>
          <w:noProof/>
        </w:rPr>
        <w:fldChar w:fldCharType="separate"/>
      </w:r>
      <w:r w:rsidR="00DF1D2D">
        <w:rPr>
          <w:noProof/>
        </w:rPr>
        <w:t>83</w:t>
      </w:r>
      <w:r>
        <w:rPr>
          <w:noProof/>
        </w:rPr>
        <w:fldChar w:fldCharType="end"/>
      </w:r>
    </w:p>
    <w:p w:rsidR="005A6827" w:rsidRDefault="005A6827">
      <w:pPr>
        <w:pStyle w:val="Spistreci2"/>
        <w:tabs>
          <w:tab w:val="right" w:leader="dot" w:pos="9630"/>
        </w:tabs>
        <w:rPr>
          <w:noProof/>
        </w:rPr>
      </w:pPr>
      <w:r>
        <w:rPr>
          <w:noProof/>
        </w:rPr>
        <w:t>1.5. Określenia podstawowe i definicje</w:t>
      </w:r>
      <w:r>
        <w:rPr>
          <w:noProof/>
        </w:rPr>
        <w:tab/>
      </w:r>
      <w:r>
        <w:rPr>
          <w:noProof/>
        </w:rPr>
        <w:fldChar w:fldCharType="begin"/>
      </w:r>
      <w:r>
        <w:rPr>
          <w:noProof/>
        </w:rPr>
        <w:instrText xml:space="preserve"> PAGEREF _Toc202372800 \h </w:instrText>
      </w:r>
      <w:r>
        <w:rPr>
          <w:noProof/>
        </w:rPr>
      </w:r>
      <w:r>
        <w:rPr>
          <w:noProof/>
        </w:rPr>
        <w:fldChar w:fldCharType="separate"/>
      </w:r>
      <w:r w:rsidR="00DF1D2D">
        <w:rPr>
          <w:noProof/>
        </w:rPr>
        <w:t>83</w:t>
      </w:r>
      <w:r>
        <w:rPr>
          <w:noProof/>
        </w:rPr>
        <w:fldChar w:fldCharType="end"/>
      </w:r>
    </w:p>
    <w:p w:rsidR="005A6827" w:rsidRDefault="005A6827">
      <w:pPr>
        <w:pStyle w:val="Spistreci2"/>
        <w:tabs>
          <w:tab w:val="right" w:leader="dot" w:pos="9630"/>
        </w:tabs>
        <w:rPr>
          <w:noProof/>
        </w:rPr>
      </w:pPr>
      <w:r>
        <w:rPr>
          <w:noProof/>
        </w:rPr>
        <w:t>1.6. Ogólne wymagania dotyczące robót</w:t>
      </w:r>
      <w:r>
        <w:rPr>
          <w:noProof/>
        </w:rPr>
        <w:tab/>
      </w:r>
      <w:r>
        <w:rPr>
          <w:noProof/>
        </w:rPr>
        <w:fldChar w:fldCharType="begin"/>
      </w:r>
      <w:r>
        <w:rPr>
          <w:noProof/>
        </w:rPr>
        <w:instrText xml:space="preserve"> PAGEREF _Toc202372801 \h </w:instrText>
      </w:r>
      <w:r>
        <w:rPr>
          <w:noProof/>
        </w:rPr>
      </w:r>
      <w:r>
        <w:rPr>
          <w:noProof/>
        </w:rPr>
        <w:fldChar w:fldCharType="separate"/>
      </w:r>
      <w:r w:rsidR="00DF1D2D">
        <w:rPr>
          <w:noProof/>
        </w:rPr>
        <w:t>86</w:t>
      </w:r>
      <w:r>
        <w:rPr>
          <w:noProof/>
        </w:rPr>
        <w:fldChar w:fldCharType="end"/>
      </w:r>
    </w:p>
    <w:p w:rsidR="005A6827" w:rsidRDefault="005A6827">
      <w:pPr>
        <w:pStyle w:val="Spistreci2"/>
        <w:tabs>
          <w:tab w:val="right" w:leader="dot" w:pos="9630"/>
        </w:tabs>
        <w:rPr>
          <w:noProof/>
        </w:rPr>
      </w:pPr>
      <w:r>
        <w:rPr>
          <w:noProof/>
        </w:rPr>
        <w:lastRenderedPageBreak/>
        <w:t>1.7. Dokumentacja montażu okien i drzwi</w:t>
      </w:r>
      <w:r w:rsidR="00423D90">
        <w:rPr>
          <w:noProof/>
        </w:rPr>
        <w:t xml:space="preserve"> </w:t>
      </w:r>
      <w:r>
        <w:rPr>
          <w:noProof/>
        </w:rPr>
        <w:tab/>
      </w:r>
      <w:r>
        <w:rPr>
          <w:noProof/>
        </w:rPr>
        <w:fldChar w:fldCharType="begin"/>
      </w:r>
      <w:r>
        <w:rPr>
          <w:noProof/>
        </w:rPr>
        <w:instrText xml:space="preserve"> PAGEREF _Toc202372802 \h </w:instrText>
      </w:r>
      <w:r>
        <w:rPr>
          <w:noProof/>
        </w:rPr>
      </w:r>
      <w:r>
        <w:rPr>
          <w:noProof/>
        </w:rPr>
        <w:fldChar w:fldCharType="separate"/>
      </w:r>
      <w:r w:rsidR="00DF1D2D">
        <w:rPr>
          <w:noProof/>
        </w:rPr>
        <w:t>86</w:t>
      </w:r>
      <w:r>
        <w:rPr>
          <w:noProof/>
        </w:rPr>
        <w:fldChar w:fldCharType="end"/>
      </w:r>
    </w:p>
    <w:p w:rsidR="005A6827" w:rsidRDefault="005A6827">
      <w:pPr>
        <w:pStyle w:val="Spistreci1"/>
        <w:tabs>
          <w:tab w:val="right" w:leader="dot" w:pos="9630"/>
        </w:tabs>
        <w:rPr>
          <w:noProof/>
        </w:rPr>
      </w:pPr>
      <w:r>
        <w:rPr>
          <w:noProof/>
        </w:rPr>
        <w:t>2. WYMAGANIA DOTYCZĄCE MATERIAŁÓW</w:t>
      </w:r>
      <w:r>
        <w:rPr>
          <w:noProof/>
        </w:rPr>
        <w:tab/>
      </w:r>
      <w:r>
        <w:rPr>
          <w:noProof/>
        </w:rPr>
        <w:fldChar w:fldCharType="begin"/>
      </w:r>
      <w:r>
        <w:rPr>
          <w:noProof/>
        </w:rPr>
        <w:instrText xml:space="preserve"> PAGEREF _Toc202372803 \h </w:instrText>
      </w:r>
      <w:r>
        <w:rPr>
          <w:noProof/>
        </w:rPr>
      </w:r>
      <w:r>
        <w:rPr>
          <w:noProof/>
        </w:rPr>
        <w:fldChar w:fldCharType="separate"/>
      </w:r>
      <w:r w:rsidR="00DF1D2D">
        <w:rPr>
          <w:noProof/>
        </w:rPr>
        <w:t>86</w:t>
      </w:r>
      <w:r>
        <w:rPr>
          <w:noProof/>
        </w:rPr>
        <w:fldChar w:fldCharType="end"/>
      </w:r>
    </w:p>
    <w:p w:rsidR="005A6827" w:rsidRDefault="005A6827">
      <w:pPr>
        <w:pStyle w:val="Spistreci2"/>
        <w:tabs>
          <w:tab w:val="right" w:leader="dot" w:pos="9630"/>
        </w:tabs>
        <w:rPr>
          <w:noProof/>
        </w:rPr>
      </w:pPr>
      <w:r>
        <w:rPr>
          <w:noProof/>
        </w:rPr>
        <w:t>2.1. Ogólne wymagania dotyczące materiałów, ich pozyskiwania i składowania podano w ST „Wymaganiaogólne” Kod CPV 45000000-7, pkt 2</w:t>
      </w:r>
      <w:r>
        <w:rPr>
          <w:noProof/>
        </w:rPr>
        <w:tab/>
      </w:r>
      <w:r>
        <w:rPr>
          <w:noProof/>
        </w:rPr>
        <w:fldChar w:fldCharType="begin"/>
      </w:r>
      <w:r>
        <w:rPr>
          <w:noProof/>
        </w:rPr>
        <w:instrText xml:space="preserve"> PAGEREF _Toc202372804 \h </w:instrText>
      </w:r>
      <w:r>
        <w:rPr>
          <w:noProof/>
        </w:rPr>
      </w:r>
      <w:r>
        <w:rPr>
          <w:noProof/>
        </w:rPr>
        <w:fldChar w:fldCharType="separate"/>
      </w:r>
      <w:r w:rsidR="00DF1D2D">
        <w:rPr>
          <w:noProof/>
        </w:rPr>
        <w:t>86</w:t>
      </w:r>
      <w:r>
        <w:rPr>
          <w:noProof/>
        </w:rPr>
        <w:fldChar w:fldCharType="end"/>
      </w:r>
    </w:p>
    <w:p w:rsidR="005A6827" w:rsidRDefault="005A6827">
      <w:pPr>
        <w:pStyle w:val="Spistreci2"/>
        <w:tabs>
          <w:tab w:val="right" w:leader="dot" w:pos="9630"/>
        </w:tabs>
        <w:rPr>
          <w:noProof/>
        </w:rPr>
      </w:pPr>
      <w:r>
        <w:rPr>
          <w:noProof/>
        </w:rPr>
        <w:t>2.2. Rodzaje materiałów</w:t>
      </w:r>
      <w:r>
        <w:rPr>
          <w:noProof/>
        </w:rPr>
        <w:tab/>
      </w:r>
      <w:r>
        <w:rPr>
          <w:noProof/>
        </w:rPr>
        <w:fldChar w:fldCharType="begin"/>
      </w:r>
      <w:r>
        <w:rPr>
          <w:noProof/>
        </w:rPr>
        <w:instrText xml:space="preserve"> PAGEREF _Toc202372805 \h </w:instrText>
      </w:r>
      <w:r>
        <w:rPr>
          <w:noProof/>
        </w:rPr>
      </w:r>
      <w:r>
        <w:rPr>
          <w:noProof/>
        </w:rPr>
        <w:fldChar w:fldCharType="separate"/>
      </w:r>
      <w:r w:rsidR="00DF1D2D">
        <w:rPr>
          <w:noProof/>
        </w:rPr>
        <w:t>87</w:t>
      </w:r>
      <w:r>
        <w:rPr>
          <w:noProof/>
        </w:rPr>
        <w:fldChar w:fldCharType="end"/>
      </w:r>
    </w:p>
    <w:p w:rsidR="005A6827" w:rsidRDefault="005A6827">
      <w:pPr>
        <w:pStyle w:val="Spistreci3"/>
        <w:tabs>
          <w:tab w:val="right" w:leader="dot" w:pos="9630"/>
        </w:tabs>
        <w:rPr>
          <w:noProof/>
        </w:rPr>
      </w:pPr>
      <w:r>
        <w:rPr>
          <w:noProof/>
        </w:rPr>
        <w:t>2.2.1. Okna i drzwi</w:t>
      </w:r>
      <w:r w:rsidR="00423D90">
        <w:rPr>
          <w:noProof/>
        </w:rPr>
        <w:t xml:space="preserve"> </w:t>
      </w:r>
      <w:r>
        <w:rPr>
          <w:noProof/>
        </w:rPr>
        <w:tab/>
      </w:r>
      <w:r>
        <w:rPr>
          <w:noProof/>
        </w:rPr>
        <w:fldChar w:fldCharType="begin"/>
      </w:r>
      <w:r>
        <w:rPr>
          <w:noProof/>
        </w:rPr>
        <w:instrText xml:space="preserve"> PAGEREF _Toc202372806 \h </w:instrText>
      </w:r>
      <w:r>
        <w:rPr>
          <w:noProof/>
        </w:rPr>
      </w:r>
      <w:r>
        <w:rPr>
          <w:noProof/>
        </w:rPr>
        <w:fldChar w:fldCharType="separate"/>
      </w:r>
      <w:r w:rsidR="00DF1D2D">
        <w:rPr>
          <w:noProof/>
        </w:rPr>
        <w:t>88</w:t>
      </w:r>
      <w:r>
        <w:rPr>
          <w:noProof/>
        </w:rPr>
        <w:fldChar w:fldCharType="end"/>
      </w:r>
    </w:p>
    <w:p w:rsidR="005A6827" w:rsidRDefault="005A6827">
      <w:pPr>
        <w:pStyle w:val="Spistreci3"/>
        <w:tabs>
          <w:tab w:val="right" w:leader="dot" w:pos="9630"/>
        </w:tabs>
        <w:rPr>
          <w:noProof/>
        </w:rPr>
      </w:pPr>
      <w:r>
        <w:rPr>
          <w:noProof/>
        </w:rPr>
        <w:t>2.2.2. Obróbki</w:t>
      </w:r>
      <w:r>
        <w:rPr>
          <w:noProof/>
        </w:rPr>
        <w:tab/>
      </w:r>
      <w:r>
        <w:rPr>
          <w:noProof/>
        </w:rPr>
        <w:fldChar w:fldCharType="begin"/>
      </w:r>
      <w:r>
        <w:rPr>
          <w:noProof/>
        </w:rPr>
        <w:instrText xml:space="preserve"> PAGEREF _Toc202372807 \h </w:instrText>
      </w:r>
      <w:r>
        <w:rPr>
          <w:noProof/>
        </w:rPr>
      </w:r>
      <w:r>
        <w:rPr>
          <w:noProof/>
        </w:rPr>
        <w:fldChar w:fldCharType="separate"/>
      </w:r>
      <w:r w:rsidR="00DF1D2D">
        <w:rPr>
          <w:noProof/>
        </w:rPr>
        <w:t>88</w:t>
      </w:r>
      <w:r>
        <w:rPr>
          <w:noProof/>
        </w:rPr>
        <w:fldChar w:fldCharType="end"/>
      </w:r>
    </w:p>
    <w:p w:rsidR="005A6827" w:rsidRDefault="005A6827">
      <w:pPr>
        <w:pStyle w:val="Spistreci3"/>
        <w:tabs>
          <w:tab w:val="right" w:leader="dot" w:pos="9630"/>
        </w:tabs>
        <w:rPr>
          <w:noProof/>
        </w:rPr>
      </w:pPr>
      <w:r>
        <w:rPr>
          <w:noProof/>
        </w:rPr>
        <w:t>2.2.3. Materiały uszczelniające</w:t>
      </w:r>
      <w:r>
        <w:rPr>
          <w:noProof/>
        </w:rPr>
        <w:tab/>
      </w:r>
      <w:r>
        <w:rPr>
          <w:noProof/>
        </w:rPr>
        <w:fldChar w:fldCharType="begin"/>
      </w:r>
      <w:r>
        <w:rPr>
          <w:noProof/>
        </w:rPr>
        <w:instrText xml:space="preserve"> PAGEREF _Toc202372808 \h </w:instrText>
      </w:r>
      <w:r>
        <w:rPr>
          <w:noProof/>
        </w:rPr>
      </w:r>
      <w:r>
        <w:rPr>
          <w:noProof/>
        </w:rPr>
        <w:fldChar w:fldCharType="separate"/>
      </w:r>
      <w:r w:rsidR="00DF1D2D">
        <w:rPr>
          <w:noProof/>
        </w:rPr>
        <w:t>88</w:t>
      </w:r>
      <w:r>
        <w:rPr>
          <w:noProof/>
        </w:rPr>
        <w:fldChar w:fldCharType="end"/>
      </w:r>
    </w:p>
    <w:p w:rsidR="005A6827" w:rsidRDefault="005A6827">
      <w:pPr>
        <w:pStyle w:val="Spistreci3"/>
        <w:tabs>
          <w:tab w:val="right" w:leader="dot" w:pos="9630"/>
        </w:tabs>
        <w:rPr>
          <w:noProof/>
        </w:rPr>
      </w:pPr>
      <w:r>
        <w:rPr>
          <w:noProof/>
        </w:rPr>
        <w:t>2.2.4. Inne wyroby i materiały</w:t>
      </w:r>
      <w:r>
        <w:rPr>
          <w:noProof/>
        </w:rPr>
        <w:tab/>
      </w:r>
      <w:r>
        <w:rPr>
          <w:noProof/>
        </w:rPr>
        <w:fldChar w:fldCharType="begin"/>
      </w:r>
      <w:r>
        <w:rPr>
          <w:noProof/>
        </w:rPr>
        <w:instrText xml:space="preserve"> PAGEREF _Toc202372809 \h </w:instrText>
      </w:r>
      <w:r>
        <w:rPr>
          <w:noProof/>
        </w:rPr>
      </w:r>
      <w:r>
        <w:rPr>
          <w:noProof/>
        </w:rPr>
        <w:fldChar w:fldCharType="separate"/>
      </w:r>
      <w:r w:rsidR="00DF1D2D">
        <w:rPr>
          <w:noProof/>
        </w:rPr>
        <w:t>89</w:t>
      </w:r>
      <w:r>
        <w:rPr>
          <w:noProof/>
        </w:rPr>
        <w:fldChar w:fldCharType="end"/>
      </w:r>
    </w:p>
    <w:p w:rsidR="005A6827" w:rsidRDefault="005A6827">
      <w:pPr>
        <w:pStyle w:val="Spistreci2"/>
        <w:tabs>
          <w:tab w:val="right" w:leader="dot" w:pos="9630"/>
        </w:tabs>
        <w:rPr>
          <w:noProof/>
        </w:rPr>
      </w:pPr>
      <w:r>
        <w:rPr>
          <w:noProof/>
        </w:rPr>
        <w:t>2.3. Warunki przyjęcia na budowę materiałów i wyrobów do montażu okien i drzwi</w:t>
      </w:r>
      <w:r w:rsidR="00423D90">
        <w:rPr>
          <w:noProof/>
        </w:rPr>
        <w:t xml:space="preserve"> </w:t>
      </w:r>
      <w:r>
        <w:rPr>
          <w:noProof/>
        </w:rPr>
        <w:tab/>
      </w:r>
      <w:r>
        <w:rPr>
          <w:noProof/>
        </w:rPr>
        <w:fldChar w:fldCharType="begin"/>
      </w:r>
      <w:r>
        <w:rPr>
          <w:noProof/>
        </w:rPr>
        <w:instrText xml:space="preserve"> PAGEREF _Toc202372810 \h </w:instrText>
      </w:r>
      <w:r>
        <w:rPr>
          <w:noProof/>
        </w:rPr>
      </w:r>
      <w:r>
        <w:rPr>
          <w:noProof/>
        </w:rPr>
        <w:fldChar w:fldCharType="separate"/>
      </w:r>
      <w:r w:rsidR="00DF1D2D">
        <w:rPr>
          <w:noProof/>
        </w:rPr>
        <w:t>89</w:t>
      </w:r>
      <w:r>
        <w:rPr>
          <w:noProof/>
        </w:rPr>
        <w:fldChar w:fldCharType="end"/>
      </w:r>
    </w:p>
    <w:p w:rsidR="005A6827" w:rsidRDefault="005A6827">
      <w:pPr>
        <w:pStyle w:val="Spistreci2"/>
        <w:tabs>
          <w:tab w:val="right" w:leader="dot" w:pos="9630"/>
        </w:tabs>
        <w:rPr>
          <w:noProof/>
        </w:rPr>
      </w:pPr>
      <w:r>
        <w:rPr>
          <w:noProof/>
        </w:rPr>
        <w:t>2.4. Warunki przechowywania materiałów i wyrobów do montażu okien i drzwi</w:t>
      </w:r>
      <w:r w:rsidR="00423D90">
        <w:rPr>
          <w:noProof/>
        </w:rPr>
        <w:t xml:space="preserve"> </w:t>
      </w:r>
      <w:r>
        <w:rPr>
          <w:noProof/>
        </w:rPr>
        <w:tab/>
      </w:r>
      <w:r>
        <w:rPr>
          <w:noProof/>
        </w:rPr>
        <w:fldChar w:fldCharType="begin"/>
      </w:r>
      <w:r>
        <w:rPr>
          <w:noProof/>
        </w:rPr>
        <w:instrText xml:space="preserve"> PAGEREF _Toc202372811 \h </w:instrText>
      </w:r>
      <w:r>
        <w:rPr>
          <w:noProof/>
        </w:rPr>
      </w:r>
      <w:r>
        <w:rPr>
          <w:noProof/>
        </w:rPr>
        <w:fldChar w:fldCharType="separate"/>
      </w:r>
      <w:r w:rsidR="00DF1D2D">
        <w:rPr>
          <w:noProof/>
        </w:rPr>
        <w:t>90</w:t>
      </w:r>
      <w:r>
        <w:rPr>
          <w:noProof/>
        </w:rPr>
        <w:fldChar w:fldCharType="end"/>
      </w:r>
    </w:p>
    <w:p w:rsidR="005A6827" w:rsidRDefault="005A6827">
      <w:pPr>
        <w:pStyle w:val="Spistreci1"/>
        <w:tabs>
          <w:tab w:val="right" w:leader="dot" w:pos="9630"/>
        </w:tabs>
        <w:rPr>
          <w:noProof/>
        </w:rPr>
      </w:pPr>
      <w:r>
        <w:rPr>
          <w:noProof/>
        </w:rPr>
        <w:t>3. WYMAGANIA DOTYCZĄCE SPRZĘTU, MASZYN I NARZĘDZI</w:t>
      </w:r>
      <w:r>
        <w:rPr>
          <w:noProof/>
        </w:rPr>
        <w:tab/>
      </w:r>
      <w:r>
        <w:rPr>
          <w:noProof/>
        </w:rPr>
        <w:fldChar w:fldCharType="begin"/>
      </w:r>
      <w:r>
        <w:rPr>
          <w:noProof/>
        </w:rPr>
        <w:instrText xml:space="preserve"> PAGEREF _Toc202372812 \h </w:instrText>
      </w:r>
      <w:r>
        <w:rPr>
          <w:noProof/>
        </w:rPr>
      </w:r>
      <w:r>
        <w:rPr>
          <w:noProof/>
        </w:rPr>
        <w:fldChar w:fldCharType="separate"/>
      </w:r>
      <w:r w:rsidR="00DF1D2D">
        <w:rPr>
          <w:noProof/>
        </w:rPr>
        <w:t>91</w:t>
      </w:r>
      <w:r>
        <w:rPr>
          <w:noProof/>
        </w:rPr>
        <w:fldChar w:fldCharType="end"/>
      </w:r>
    </w:p>
    <w:p w:rsidR="005A6827" w:rsidRDefault="005A6827">
      <w:pPr>
        <w:pStyle w:val="Spistreci2"/>
        <w:tabs>
          <w:tab w:val="right" w:leader="dot" w:pos="9630"/>
        </w:tabs>
        <w:rPr>
          <w:noProof/>
        </w:rPr>
      </w:pPr>
      <w:r>
        <w:rPr>
          <w:noProof/>
        </w:rPr>
        <w:t>3.1. Ogólne wymagania dotyczące sprzętu podano w ST „Wymagania ogólne” Kod CPV 45000000-7, pkt 3</w:t>
      </w:r>
      <w:r>
        <w:rPr>
          <w:noProof/>
        </w:rPr>
        <w:tab/>
      </w:r>
      <w:r>
        <w:rPr>
          <w:noProof/>
        </w:rPr>
        <w:fldChar w:fldCharType="begin"/>
      </w:r>
      <w:r>
        <w:rPr>
          <w:noProof/>
        </w:rPr>
        <w:instrText xml:space="preserve"> PAGEREF _Toc202372813 \h </w:instrText>
      </w:r>
      <w:r>
        <w:rPr>
          <w:noProof/>
        </w:rPr>
      </w:r>
      <w:r>
        <w:rPr>
          <w:noProof/>
        </w:rPr>
        <w:fldChar w:fldCharType="separate"/>
      </w:r>
      <w:r w:rsidR="00DF1D2D">
        <w:rPr>
          <w:noProof/>
        </w:rPr>
        <w:t>91</w:t>
      </w:r>
      <w:r>
        <w:rPr>
          <w:noProof/>
        </w:rPr>
        <w:fldChar w:fldCharType="end"/>
      </w:r>
    </w:p>
    <w:p w:rsidR="005A6827" w:rsidRDefault="005A6827">
      <w:pPr>
        <w:pStyle w:val="Spistreci2"/>
        <w:tabs>
          <w:tab w:val="right" w:leader="dot" w:pos="9630"/>
        </w:tabs>
        <w:rPr>
          <w:noProof/>
        </w:rPr>
      </w:pPr>
      <w:r>
        <w:rPr>
          <w:noProof/>
        </w:rPr>
        <w:t>3.2. Sprzęt i narzędzia do montażu okien i drzwi</w:t>
      </w:r>
      <w:r w:rsidR="00423D90">
        <w:rPr>
          <w:noProof/>
        </w:rPr>
        <w:t xml:space="preserve"> </w:t>
      </w:r>
      <w:r>
        <w:rPr>
          <w:noProof/>
        </w:rPr>
        <w:tab/>
      </w:r>
      <w:r>
        <w:rPr>
          <w:noProof/>
        </w:rPr>
        <w:fldChar w:fldCharType="begin"/>
      </w:r>
      <w:r>
        <w:rPr>
          <w:noProof/>
        </w:rPr>
        <w:instrText xml:space="preserve"> PAGEREF _Toc202372814 \h </w:instrText>
      </w:r>
      <w:r>
        <w:rPr>
          <w:noProof/>
        </w:rPr>
      </w:r>
      <w:r>
        <w:rPr>
          <w:noProof/>
        </w:rPr>
        <w:fldChar w:fldCharType="separate"/>
      </w:r>
      <w:r w:rsidR="00DF1D2D">
        <w:rPr>
          <w:noProof/>
        </w:rPr>
        <w:t>91</w:t>
      </w:r>
      <w:r>
        <w:rPr>
          <w:noProof/>
        </w:rPr>
        <w:fldChar w:fldCharType="end"/>
      </w:r>
    </w:p>
    <w:p w:rsidR="005A6827" w:rsidRDefault="005A6827">
      <w:pPr>
        <w:pStyle w:val="Spistreci1"/>
        <w:tabs>
          <w:tab w:val="right" w:leader="dot" w:pos="9630"/>
        </w:tabs>
        <w:rPr>
          <w:noProof/>
        </w:rPr>
      </w:pPr>
      <w:r>
        <w:rPr>
          <w:noProof/>
        </w:rPr>
        <w:t>4. WYMAGANIA DOTYCZĄCE TRANSPORTU</w:t>
      </w:r>
      <w:r>
        <w:rPr>
          <w:noProof/>
        </w:rPr>
        <w:tab/>
      </w:r>
      <w:r>
        <w:rPr>
          <w:noProof/>
        </w:rPr>
        <w:fldChar w:fldCharType="begin"/>
      </w:r>
      <w:r>
        <w:rPr>
          <w:noProof/>
        </w:rPr>
        <w:instrText xml:space="preserve"> PAGEREF _Toc202372815 \h </w:instrText>
      </w:r>
      <w:r>
        <w:rPr>
          <w:noProof/>
        </w:rPr>
      </w:r>
      <w:r>
        <w:rPr>
          <w:noProof/>
        </w:rPr>
        <w:fldChar w:fldCharType="separate"/>
      </w:r>
      <w:r w:rsidR="00DF1D2D">
        <w:rPr>
          <w:noProof/>
        </w:rPr>
        <w:t>91</w:t>
      </w:r>
      <w:r>
        <w:rPr>
          <w:noProof/>
        </w:rPr>
        <w:fldChar w:fldCharType="end"/>
      </w:r>
    </w:p>
    <w:p w:rsidR="005A6827" w:rsidRDefault="005A6827">
      <w:pPr>
        <w:pStyle w:val="Spistreci2"/>
        <w:tabs>
          <w:tab w:val="right" w:leader="dot" w:pos="9630"/>
        </w:tabs>
        <w:rPr>
          <w:noProof/>
        </w:rPr>
      </w:pPr>
      <w:r>
        <w:rPr>
          <w:noProof/>
        </w:rPr>
        <w:t>4.1. Ogólne wymagania dotyczące transportu podano w ST „Wymagania ogólne” Kod CPV 45000000-7, pkt 4</w:t>
      </w:r>
      <w:r>
        <w:rPr>
          <w:noProof/>
        </w:rPr>
        <w:tab/>
      </w:r>
      <w:r>
        <w:rPr>
          <w:noProof/>
        </w:rPr>
        <w:fldChar w:fldCharType="begin"/>
      </w:r>
      <w:r>
        <w:rPr>
          <w:noProof/>
        </w:rPr>
        <w:instrText xml:space="preserve"> PAGEREF _Toc202372816 \h </w:instrText>
      </w:r>
      <w:r>
        <w:rPr>
          <w:noProof/>
        </w:rPr>
      </w:r>
      <w:r>
        <w:rPr>
          <w:noProof/>
        </w:rPr>
        <w:fldChar w:fldCharType="separate"/>
      </w:r>
      <w:r w:rsidR="00DF1D2D">
        <w:rPr>
          <w:noProof/>
        </w:rPr>
        <w:t>91</w:t>
      </w:r>
      <w:r>
        <w:rPr>
          <w:noProof/>
        </w:rPr>
        <w:fldChar w:fldCharType="end"/>
      </w:r>
    </w:p>
    <w:p w:rsidR="005A6827" w:rsidRDefault="005A6827">
      <w:pPr>
        <w:pStyle w:val="Spistreci2"/>
        <w:tabs>
          <w:tab w:val="right" w:leader="dot" w:pos="9630"/>
        </w:tabs>
        <w:rPr>
          <w:noProof/>
        </w:rPr>
      </w:pPr>
      <w:r>
        <w:rPr>
          <w:noProof/>
        </w:rPr>
        <w:t>4.2. Wymagania szczegółowe dotyczące środków transportu</w:t>
      </w:r>
      <w:r>
        <w:rPr>
          <w:noProof/>
        </w:rPr>
        <w:tab/>
      </w:r>
      <w:r>
        <w:rPr>
          <w:noProof/>
        </w:rPr>
        <w:fldChar w:fldCharType="begin"/>
      </w:r>
      <w:r>
        <w:rPr>
          <w:noProof/>
        </w:rPr>
        <w:instrText xml:space="preserve"> PAGEREF _Toc202372817 \h </w:instrText>
      </w:r>
      <w:r>
        <w:rPr>
          <w:noProof/>
        </w:rPr>
      </w:r>
      <w:r>
        <w:rPr>
          <w:noProof/>
        </w:rPr>
        <w:fldChar w:fldCharType="separate"/>
      </w:r>
      <w:r w:rsidR="00DF1D2D">
        <w:rPr>
          <w:noProof/>
        </w:rPr>
        <w:t>91</w:t>
      </w:r>
      <w:r>
        <w:rPr>
          <w:noProof/>
        </w:rPr>
        <w:fldChar w:fldCharType="end"/>
      </w:r>
    </w:p>
    <w:p w:rsidR="005A6827" w:rsidRDefault="005A6827">
      <w:pPr>
        <w:pStyle w:val="Spistreci2"/>
        <w:tabs>
          <w:tab w:val="right" w:leader="dot" w:pos="9630"/>
        </w:tabs>
        <w:rPr>
          <w:noProof/>
        </w:rPr>
      </w:pPr>
      <w:r>
        <w:rPr>
          <w:noProof/>
        </w:rPr>
        <w:t>4.3. Zasady ładowania okien i drzwi</w:t>
      </w:r>
      <w:r w:rsidR="00423D90">
        <w:rPr>
          <w:noProof/>
        </w:rPr>
        <w:t xml:space="preserve"> </w:t>
      </w:r>
      <w:r>
        <w:rPr>
          <w:noProof/>
        </w:rPr>
        <w:t xml:space="preserve"> na środki transportu</w:t>
      </w:r>
      <w:r>
        <w:rPr>
          <w:noProof/>
        </w:rPr>
        <w:tab/>
      </w:r>
      <w:r>
        <w:rPr>
          <w:noProof/>
        </w:rPr>
        <w:fldChar w:fldCharType="begin"/>
      </w:r>
      <w:r>
        <w:rPr>
          <w:noProof/>
        </w:rPr>
        <w:instrText xml:space="preserve"> PAGEREF _Toc202372818 \h </w:instrText>
      </w:r>
      <w:r>
        <w:rPr>
          <w:noProof/>
        </w:rPr>
      </w:r>
      <w:r>
        <w:rPr>
          <w:noProof/>
        </w:rPr>
        <w:fldChar w:fldCharType="separate"/>
      </w:r>
      <w:r w:rsidR="00DF1D2D">
        <w:rPr>
          <w:noProof/>
        </w:rPr>
        <w:t>92</w:t>
      </w:r>
      <w:r>
        <w:rPr>
          <w:noProof/>
        </w:rPr>
        <w:fldChar w:fldCharType="end"/>
      </w:r>
    </w:p>
    <w:p w:rsidR="005A6827" w:rsidRDefault="005A6827">
      <w:pPr>
        <w:pStyle w:val="Spistreci3"/>
        <w:tabs>
          <w:tab w:val="right" w:leader="dot" w:pos="9630"/>
        </w:tabs>
        <w:rPr>
          <w:noProof/>
        </w:rPr>
      </w:pPr>
      <w:r>
        <w:rPr>
          <w:noProof/>
        </w:rPr>
        <w:t>4.3.1. Ładowanie okien i drzwi</w:t>
      </w:r>
      <w:r w:rsidR="00423D90">
        <w:rPr>
          <w:noProof/>
        </w:rPr>
        <w:t xml:space="preserve"> </w:t>
      </w:r>
      <w:r>
        <w:rPr>
          <w:noProof/>
        </w:rPr>
        <w:t xml:space="preserve"> w transporcie drogowym</w:t>
      </w:r>
      <w:r>
        <w:rPr>
          <w:noProof/>
        </w:rPr>
        <w:tab/>
      </w:r>
      <w:r>
        <w:rPr>
          <w:noProof/>
        </w:rPr>
        <w:fldChar w:fldCharType="begin"/>
      </w:r>
      <w:r>
        <w:rPr>
          <w:noProof/>
        </w:rPr>
        <w:instrText xml:space="preserve"> PAGEREF _Toc202372819 \h </w:instrText>
      </w:r>
      <w:r>
        <w:rPr>
          <w:noProof/>
        </w:rPr>
      </w:r>
      <w:r>
        <w:rPr>
          <w:noProof/>
        </w:rPr>
        <w:fldChar w:fldCharType="separate"/>
      </w:r>
      <w:r w:rsidR="00DF1D2D">
        <w:rPr>
          <w:noProof/>
        </w:rPr>
        <w:t>92</w:t>
      </w:r>
      <w:r>
        <w:rPr>
          <w:noProof/>
        </w:rPr>
        <w:fldChar w:fldCharType="end"/>
      </w:r>
    </w:p>
    <w:p w:rsidR="005A6827" w:rsidRDefault="005A6827">
      <w:pPr>
        <w:pStyle w:val="Spistreci3"/>
        <w:tabs>
          <w:tab w:val="right" w:leader="dot" w:pos="9630"/>
        </w:tabs>
        <w:rPr>
          <w:noProof/>
        </w:rPr>
      </w:pPr>
      <w:r>
        <w:rPr>
          <w:noProof/>
        </w:rPr>
        <w:t>4.3.2. Ładowanie okien i drzwi</w:t>
      </w:r>
      <w:r w:rsidR="00423D90">
        <w:rPr>
          <w:noProof/>
        </w:rPr>
        <w:t xml:space="preserve"> </w:t>
      </w:r>
      <w:r>
        <w:rPr>
          <w:noProof/>
        </w:rPr>
        <w:t xml:space="preserve"> w transporcie kolejowym i wodnym</w:t>
      </w:r>
      <w:r>
        <w:rPr>
          <w:noProof/>
        </w:rPr>
        <w:tab/>
      </w:r>
      <w:r>
        <w:rPr>
          <w:noProof/>
        </w:rPr>
        <w:fldChar w:fldCharType="begin"/>
      </w:r>
      <w:r>
        <w:rPr>
          <w:noProof/>
        </w:rPr>
        <w:instrText xml:space="preserve"> PAGEREF _Toc202372820 \h </w:instrText>
      </w:r>
      <w:r>
        <w:rPr>
          <w:noProof/>
        </w:rPr>
      </w:r>
      <w:r>
        <w:rPr>
          <w:noProof/>
        </w:rPr>
        <w:fldChar w:fldCharType="separate"/>
      </w:r>
      <w:r w:rsidR="00DF1D2D">
        <w:rPr>
          <w:noProof/>
        </w:rPr>
        <w:t>92</w:t>
      </w:r>
      <w:r>
        <w:rPr>
          <w:noProof/>
        </w:rPr>
        <w:fldChar w:fldCharType="end"/>
      </w:r>
    </w:p>
    <w:p w:rsidR="005A6827" w:rsidRDefault="005A6827">
      <w:pPr>
        <w:pStyle w:val="Spistreci2"/>
        <w:tabs>
          <w:tab w:val="right" w:leader="dot" w:pos="9630"/>
        </w:tabs>
        <w:rPr>
          <w:noProof/>
        </w:rPr>
      </w:pPr>
      <w:r>
        <w:rPr>
          <w:noProof/>
        </w:rPr>
        <w:t>4.4. Zasady zabezpieczania okien i drzwi w środkach transportowych</w:t>
      </w:r>
      <w:r>
        <w:rPr>
          <w:noProof/>
        </w:rPr>
        <w:tab/>
      </w:r>
      <w:r>
        <w:rPr>
          <w:noProof/>
        </w:rPr>
        <w:fldChar w:fldCharType="begin"/>
      </w:r>
      <w:r>
        <w:rPr>
          <w:noProof/>
        </w:rPr>
        <w:instrText xml:space="preserve"> PAGEREF _Toc202372821 \h </w:instrText>
      </w:r>
      <w:r>
        <w:rPr>
          <w:noProof/>
        </w:rPr>
      </w:r>
      <w:r>
        <w:rPr>
          <w:noProof/>
        </w:rPr>
        <w:fldChar w:fldCharType="separate"/>
      </w:r>
      <w:r w:rsidR="00DF1D2D">
        <w:rPr>
          <w:noProof/>
        </w:rPr>
        <w:t>92</w:t>
      </w:r>
      <w:r>
        <w:rPr>
          <w:noProof/>
        </w:rPr>
        <w:fldChar w:fldCharType="end"/>
      </w:r>
    </w:p>
    <w:p w:rsidR="005A6827" w:rsidRDefault="005A6827">
      <w:pPr>
        <w:pStyle w:val="Spistreci1"/>
        <w:tabs>
          <w:tab w:val="right" w:leader="dot" w:pos="9630"/>
        </w:tabs>
        <w:rPr>
          <w:noProof/>
        </w:rPr>
      </w:pPr>
      <w:r>
        <w:rPr>
          <w:noProof/>
        </w:rPr>
        <w:t>5. WYMAGANIA DOTYCZĄCE WYKONANIA ROBÓT</w:t>
      </w:r>
      <w:r>
        <w:rPr>
          <w:noProof/>
        </w:rPr>
        <w:tab/>
      </w:r>
      <w:r>
        <w:rPr>
          <w:noProof/>
        </w:rPr>
        <w:fldChar w:fldCharType="begin"/>
      </w:r>
      <w:r>
        <w:rPr>
          <w:noProof/>
        </w:rPr>
        <w:instrText xml:space="preserve"> PAGEREF _Toc202372822 \h </w:instrText>
      </w:r>
      <w:r>
        <w:rPr>
          <w:noProof/>
        </w:rPr>
      </w:r>
      <w:r>
        <w:rPr>
          <w:noProof/>
        </w:rPr>
        <w:fldChar w:fldCharType="separate"/>
      </w:r>
      <w:r w:rsidR="00DF1D2D">
        <w:rPr>
          <w:noProof/>
        </w:rPr>
        <w:t>93</w:t>
      </w:r>
      <w:r>
        <w:rPr>
          <w:noProof/>
        </w:rPr>
        <w:fldChar w:fldCharType="end"/>
      </w:r>
    </w:p>
    <w:p w:rsidR="005A6827" w:rsidRDefault="005A6827">
      <w:pPr>
        <w:pStyle w:val="Spistreci2"/>
        <w:tabs>
          <w:tab w:val="right" w:leader="dot" w:pos="9630"/>
        </w:tabs>
        <w:rPr>
          <w:noProof/>
        </w:rPr>
      </w:pPr>
      <w:r>
        <w:rPr>
          <w:noProof/>
        </w:rPr>
        <w:t>5.1. Ogólne zasady wykonania robót podano w ST „Wymagania ogólne” Kod CPV 45000000-7, pkt 5</w:t>
      </w:r>
      <w:r>
        <w:rPr>
          <w:noProof/>
        </w:rPr>
        <w:tab/>
      </w:r>
      <w:r>
        <w:rPr>
          <w:noProof/>
        </w:rPr>
        <w:fldChar w:fldCharType="begin"/>
      </w:r>
      <w:r>
        <w:rPr>
          <w:noProof/>
        </w:rPr>
        <w:instrText xml:space="preserve"> PAGEREF _Toc202372823 \h </w:instrText>
      </w:r>
      <w:r>
        <w:rPr>
          <w:noProof/>
        </w:rPr>
      </w:r>
      <w:r>
        <w:rPr>
          <w:noProof/>
        </w:rPr>
        <w:fldChar w:fldCharType="separate"/>
      </w:r>
      <w:r w:rsidR="00DF1D2D">
        <w:rPr>
          <w:noProof/>
        </w:rPr>
        <w:t>93</w:t>
      </w:r>
      <w:r>
        <w:rPr>
          <w:noProof/>
        </w:rPr>
        <w:fldChar w:fldCharType="end"/>
      </w:r>
    </w:p>
    <w:p w:rsidR="005A6827" w:rsidRDefault="005A6827">
      <w:pPr>
        <w:pStyle w:val="Spistreci2"/>
        <w:tabs>
          <w:tab w:val="right" w:leader="dot" w:pos="9630"/>
        </w:tabs>
        <w:rPr>
          <w:noProof/>
        </w:rPr>
      </w:pPr>
      <w:r>
        <w:rPr>
          <w:noProof/>
        </w:rPr>
        <w:t>5.2. Warunki przystąpienia do montażu okien i drzwi</w:t>
      </w:r>
      <w:r w:rsidR="00423D90">
        <w:rPr>
          <w:noProof/>
        </w:rPr>
        <w:t xml:space="preserve"> </w:t>
      </w:r>
      <w:r>
        <w:rPr>
          <w:noProof/>
        </w:rPr>
        <w:tab/>
      </w:r>
      <w:r>
        <w:rPr>
          <w:noProof/>
        </w:rPr>
        <w:fldChar w:fldCharType="begin"/>
      </w:r>
      <w:r>
        <w:rPr>
          <w:noProof/>
        </w:rPr>
        <w:instrText xml:space="preserve"> PAGEREF _Toc202372824 \h </w:instrText>
      </w:r>
      <w:r>
        <w:rPr>
          <w:noProof/>
        </w:rPr>
      </w:r>
      <w:r>
        <w:rPr>
          <w:noProof/>
        </w:rPr>
        <w:fldChar w:fldCharType="separate"/>
      </w:r>
      <w:r w:rsidR="00DF1D2D">
        <w:rPr>
          <w:noProof/>
        </w:rPr>
        <w:t>93</w:t>
      </w:r>
      <w:r>
        <w:rPr>
          <w:noProof/>
        </w:rPr>
        <w:fldChar w:fldCharType="end"/>
      </w:r>
    </w:p>
    <w:p w:rsidR="005A6827" w:rsidRDefault="005A6827">
      <w:pPr>
        <w:pStyle w:val="Spistreci2"/>
        <w:tabs>
          <w:tab w:val="right" w:leader="dot" w:pos="9630"/>
        </w:tabs>
        <w:rPr>
          <w:noProof/>
        </w:rPr>
      </w:pPr>
      <w:r>
        <w:rPr>
          <w:noProof/>
        </w:rPr>
        <w:lastRenderedPageBreak/>
        <w:t>5.3. Ogólne zasady montażu okien i drzwi</w:t>
      </w:r>
      <w:r w:rsidR="00423D90">
        <w:rPr>
          <w:noProof/>
        </w:rPr>
        <w:t xml:space="preserve"> </w:t>
      </w:r>
      <w:r>
        <w:rPr>
          <w:noProof/>
        </w:rPr>
        <w:tab/>
      </w:r>
      <w:r>
        <w:rPr>
          <w:noProof/>
        </w:rPr>
        <w:fldChar w:fldCharType="begin"/>
      </w:r>
      <w:r>
        <w:rPr>
          <w:noProof/>
        </w:rPr>
        <w:instrText xml:space="preserve"> PAGEREF _Toc202372825 \h </w:instrText>
      </w:r>
      <w:r>
        <w:rPr>
          <w:noProof/>
        </w:rPr>
      </w:r>
      <w:r>
        <w:rPr>
          <w:noProof/>
        </w:rPr>
        <w:fldChar w:fldCharType="separate"/>
      </w:r>
      <w:r w:rsidR="00DF1D2D">
        <w:rPr>
          <w:noProof/>
        </w:rPr>
        <w:t>93</w:t>
      </w:r>
      <w:r>
        <w:rPr>
          <w:noProof/>
        </w:rPr>
        <w:fldChar w:fldCharType="end"/>
      </w:r>
    </w:p>
    <w:p w:rsidR="005A6827" w:rsidRDefault="005A6827">
      <w:pPr>
        <w:pStyle w:val="Spistreci3"/>
        <w:tabs>
          <w:tab w:val="right" w:leader="dot" w:pos="9630"/>
        </w:tabs>
        <w:rPr>
          <w:noProof/>
        </w:rPr>
      </w:pPr>
      <w:r>
        <w:rPr>
          <w:noProof/>
        </w:rPr>
        <w:t>5.3.1. Usytuowanie okna / drzwi</w:t>
      </w:r>
      <w:r w:rsidR="00423D90">
        <w:rPr>
          <w:noProof/>
        </w:rPr>
        <w:t xml:space="preserve"> </w:t>
      </w:r>
      <w:r>
        <w:rPr>
          <w:noProof/>
        </w:rPr>
        <w:t xml:space="preserve"> w ościeżu</w:t>
      </w:r>
      <w:r>
        <w:rPr>
          <w:noProof/>
        </w:rPr>
        <w:tab/>
      </w:r>
      <w:r>
        <w:rPr>
          <w:noProof/>
        </w:rPr>
        <w:fldChar w:fldCharType="begin"/>
      </w:r>
      <w:r>
        <w:rPr>
          <w:noProof/>
        </w:rPr>
        <w:instrText xml:space="preserve"> PAGEREF _Toc202372826 \h </w:instrText>
      </w:r>
      <w:r>
        <w:rPr>
          <w:noProof/>
        </w:rPr>
      </w:r>
      <w:r>
        <w:rPr>
          <w:noProof/>
        </w:rPr>
        <w:fldChar w:fldCharType="separate"/>
      </w:r>
      <w:r w:rsidR="00DF1D2D">
        <w:rPr>
          <w:noProof/>
        </w:rPr>
        <w:t>93</w:t>
      </w:r>
      <w:r>
        <w:rPr>
          <w:noProof/>
        </w:rPr>
        <w:fldChar w:fldCharType="end"/>
      </w:r>
    </w:p>
    <w:p w:rsidR="005A6827" w:rsidRDefault="005A6827">
      <w:pPr>
        <w:pStyle w:val="Spistreci3"/>
        <w:tabs>
          <w:tab w:val="right" w:leader="dot" w:pos="9630"/>
        </w:tabs>
        <w:rPr>
          <w:noProof/>
        </w:rPr>
      </w:pPr>
      <w:r>
        <w:rPr>
          <w:noProof/>
        </w:rPr>
        <w:t>5.3.2. Zasady ustawienia okna / drzwi</w:t>
      </w:r>
      <w:r w:rsidR="00423D90">
        <w:rPr>
          <w:noProof/>
        </w:rPr>
        <w:t xml:space="preserve"> </w:t>
      </w:r>
      <w:r>
        <w:rPr>
          <w:noProof/>
        </w:rPr>
        <w:t xml:space="preserve"> w otworze</w:t>
      </w:r>
      <w:r>
        <w:rPr>
          <w:noProof/>
        </w:rPr>
        <w:tab/>
      </w:r>
      <w:r>
        <w:rPr>
          <w:noProof/>
        </w:rPr>
        <w:fldChar w:fldCharType="begin"/>
      </w:r>
      <w:r>
        <w:rPr>
          <w:noProof/>
        </w:rPr>
        <w:instrText xml:space="preserve"> PAGEREF _Toc202372827 \h </w:instrText>
      </w:r>
      <w:r>
        <w:rPr>
          <w:noProof/>
        </w:rPr>
      </w:r>
      <w:r>
        <w:rPr>
          <w:noProof/>
        </w:rPr>
        <w:fldChar w:fldCharType="separate"/>
      </w:r>
      <w:r w:rsidR="00DF1D2D">
        <w:rPr>
          <w:noProof/>
        </w:rPr>
        <w:t>94</w:t>
      </w:r>
      <w:r>
        <w:rPr>
          <w:noProof/>
        </w:rPr>
        <w:fldChar w:fldCharType="end"/>
      </w:r>
    </w:p>
    <w:p w:rsidR="005A6827" w:rsidRDefault="005A6827">
      <w:pPr>
        <w:pStyle w:val="Spistreci3"/>
        <w:tabs>
          <w:tab w:val="right" w:leader="dot" w:pos="9630"/>
        </w:tabs>
        <w:rPr>
          <w:noProof/>
        </w:rPr>
      </w:pPr>
      <w:r>
        <w:rPr>
          <w:noProof/>
        </w:rPr>
        <w:t>5.3.3. Zasady mocowania okna/drzwi</w:t>
      </w:r>
      <w:r w:rsidR="00423D90">
        <w:rPr>
          <w:noProof/>
        </w:rPr>
        <w:t xml:space="preserve"> </w:t>
      </w:r>
      <w:r>
        <w:rPr>
          <w:noProof/>
        </w:rPr>
        <w:t xml:space="preserve"> w ościeżu</w:t>
      </w:r>
      <w:r>
        <w:rPr>
          <w:noProof/>
        </w:rPr>
        <w:tab/>
      </w:r>
      <w:r>
        <w:rPr>
          <w:noProof/>
        </w:rPr>
        <w:fldChar w:fldCharType="begin"/>
      </w:r>
      <w:r>
        <w:rPr>
          <w:noProof/>
        </w:rPr>
        <w:instrText xml:space="preserve"> PAGEREF _Toc202372828 \h </w:instrText>
      </w:r>
      <w:r>
        <w:rPr>
          <w:noProof/>
        </w:rPr>
      </w:r>
      <w:r>
        <w:rPr>
          <w:noProof/>
        </w:rPr>
        <w:fldChar w:fldCharType="separate"/>
      </w:r>
      <w:r w:rsidR="00DF1D2D">
        <w:rPr>
          <w:noProof/>
        </w:rPr>
        <w:t>95</w:t>
      </w:r>
      <w:r>
        <w:rPr>
          <w:noProof/>
        </w:rPr>
        <w:fldChar w:fldCharType="end"/>
      </w:r>
    </w:p>
    <w:p w:rsidR="005A6827" w:rsidRDefault="005A6827">
      <w:pPr>
        <w:pStyle w:val="Spistreci3"/>
        <w:tabs>
          <w:tab w:val="right" w:leader="dot" w:pos="9630"/>
        </w:tabs>
        <w:rPr>
          <w:noProof/>
        </w:rPr>
      </w:pPr>
      <w:r>
        <w:rPr>
          <w:noProof/>
        </w:rPr>
        <w:t>5.3.4. Zasady mocowania okna/drzwi</w:t>
      </w:r>
      <w:r w:rsidR="00423D90">
        <w:rPr>
          <w:noProof/>
        </w:rPr>
        <w:t xml:space="preserve"> </w:t>
      </w:r>
      <w:r>
        <w:rPr>
          <w:noProof/>
        </w:rPr>
        <w:t xml:space="preserve"> przed lico muru</w:t>
      </w:r>
      <w:r>
        <w:rPr>
          <w:noProof/>
        </w:rPr>
        <w:tab/>
      </w:r>
      <w:r>
        <w:rPr>
          <w:noProof/>
        </w:rPr>
        <w:fldChar w:fldCharType="begin"/>
      </w:r>
      <w:r>
        <w:rPr>
          <w:noProof/>
        </w:rPr>
        <w:instrText xml:space="preserve"> PAGEREF _Toc202372829 \h </w:instrText>
      </w:r>
      <w:r>
        <w:rPr>
          <w:noProof/>
        </w:rPr>
      </w:r>
      <w:r>
        <w:rPr>
          <w:noProof/>
        </w:rPr>
        <w:fldChar w:fldCharType="separate"/>
      </w:r>
      <w:r w:rsidR="00DF1D2D">
        <w:rPr>
          <w:noProof/>
        </w:rPr>
        <w:t>95</w:t>
      </w:r>
      <w:r>
        <w:rPr>
          <w:noProof/>
        </w:rPr>
        <w:fldChar w:fldCharType="end"/>
      </w:r>
    </w:p>
    <w:p w:rsidR="005A6827" w:rsidRDefault="005A6827">
      <w:pPr>
        <w:pStyle w:val="Spistreci3"/>
        <w:tabs>
          <w:tab w:val="right" w:leader="dot" w:pos="9630"/>
        </w:tabs>
        <w:rPr>
          <w:noProof/>
        </w:rPr>
      </w:pPr>
      <w:r>
        <w:rPr>
          <w:noProof/>
        </w:rPr>
        <w:t>5.3.5. Uszczelnienie i izolacja połączenia okna/drzwi</w:t>
      </w:r>
      <w:r w:rsidR="00423D90">
        <w:rPr>
          <w:noProof/>
        </w:rPr>
        <w:t xml:space="preserve"> </w:t>
      </w:r>
      <w:r>
        <w:rPr>
          <w:noProof/>
        </w:rPr>
        <w:t xml:space="preserve"> ze ścianą</w:t>
      </w:r>
      <w:r>
        <w:rPr>
          <w:noProof/>
        </w:rPr>
        <w:tab/>
      </w:r>
      <w:r>
        <w:rPr>
          <w:noProof/>
        </w:rPr>
        <w:fldChar w:fldCharType="begin"/>
      </w:r>
      <w:r>
        <w:rPr>
          <w:noProof/>
        </w:rPr>
        <w:instrText xml:space="preserve"> PAGEREF _Toc202372830 \h </w:instrText>
      </w:r>
      <w:r>
        <w:rPr>
          <w:noProof/>
        </w:rPr>
      </w:r>
      <w:r>
        <w:rPr>
          <w:noProof/>
        </w:rPr>
        <w:fldChar w:fldCharType="separate"/>
      </w:r>
      <w:r w:rsidR="00DF1D2D">
        <w:rPr>
          <w:noProof/>
        </w:rPr>
        <w:t>96</w:t>
      </w:r>
      <w:r>
        <w:rPr>
          <w:noProof/>
        </w:rPr>
        <w:fldChar w:fldCharType="end"/>
      </w:r>
    </w:p>
    <w:p w:rsidR="005A6827" w:rsidRDefault="005A6827">
      <w:pPr>
        <w:pStyle w:val="Spistreci2"/>
        <w:tabs>
          <w:tab w:val="right" w:leader="dot" w:pos="9630"/>
        </w:tabs>
        <w:rPr>
          <w:noProof/>
        </w:rPr>
      </w:pPr>
      <w:r>
        <w:rPr>
          <w:noProof/>
        </w:rPr>
        <w:t>5.4. Ogólne zasady osadzania parapetów okiennych i obróbek progów drzwi</w:t>
      </w:r>
      <w:r w:rsidR="00423D90">
        <w:rPr>
          <w:noProof/>
        </w:rPr>
        <w:t xml:space="preserve"> </w:t>
      </w:r>
      <w:r>
        <w:rPr>
          <w:noProof/>
        </w:rPr>
        <w:tab/>
      </w:r>
      <w:r>
        <w:rPr>
          <w:noProof/>
        </w:rPr>
        <w:fldChar w:fldCharType="begin"/>
      </w:r>
      <w:r>
        <w:rPr>
          <w:noProof/>
        </w:rPr>
        <w:instrText xml:space="preserve"> PAGEREF _Toc202372831 \h </w:instrText>
      </w:r>
      <w:r>
        <w:rPr>
          <w:noProof/>
        </w:rPr>
      </w:r>
      <w:r>
        <w:rPr>
          <w:noProof/>
        </w:rPr>
        <w:fldChar w:fldCharType="separate"/>
      </w:r>
      <w:r w:rsidR="00DF1D2D">
        <w:rPr>
          <w:noProof/>
        </w:rPr>
        <w:t>97</w:t>
      </w:r>
      <w:r>
        <w:rPr>
          <w:noProof/>
        </w:rPr>
        <w:fldChar w:fldCharType="end"/>
      </w:r>
    </w:p>
    <w:p w:rsidR="005A6827" w:rsidRDefault="005A6827">
      <w:pPr>
        <w:pStyle w:val="Spistreci3"/>
        <w:tabs>
          <w:tab w:val="right" w:leader="dot" w:pos="9630"/>
        </w:tabs>
        <w:rPr>
          <w:noProof/>
        </w:rPr>
      </w:pPr>
      <w:r>
        <w:rPr>
          <w:noProof/>
        </w:rPr>
        <w:t>5.4.1. Parapety zewnętrzne</w:t>
      </w:r>
      <w:r>
        <w:rPr>
          <w:noProof/>
        </w:rPr>
        <w:tab/>
      </w:r>
      <w:r>
        <w:rPr>
          <w:noProof/>
        </w:rPr>
        <w:fldChar w:fldCharType="begin"/>
      </w:r>
      <w:r>
        <w:rPr>
          <w:noProof/>
        </w:rPr>
        <w:instrText xml:space="preserve"> PAGEREF _Toc202372832 \h </w:instrText>
      </w:r>
      <w:r>
        <w:rPr>
          <w:noProof/>
        </w:rPr>
      </w:r>
      <w:r>
        <w:rPr>
          <w:noProof/>
        </w:rPr>
        <w:fldChar w:fldCharType="separate"/>
      </w:r>
      <w:r w:rsidR="00DF1D2D">
        <w:rPr>
          <w:noProof/>
        </w:rPr>
        <w:t>97</w:t>
      </w:r>
      <w:r>
        <w:rPr>
          <w:noProof/>
        </w:rPr>
        <w:fldChar w:fldCharType="end"/>
      </w:r>
    </w:p>
    <w:p w:rsidR="005A6827" w:rsidRDefault="005A6827">
      <w:pPr>
        <w:pStyle w:val="Spistreci3"/>
        <w:tabs>
          <w:tab w:val="right" w:leader="dot" w:pos="9630"/>
        </w:tabs>
        <w:rPr>
          <w:noProof/>
        </w:rPr>
      </w:pPr>
      <w:r>
        <w:rPr>
          <w:noProof/>
        </w:rPr>
        <w:t>5.4.2. Parapety wewnętrzne</w:t>
      </w:r>
      <w:r>
        <w:rPr>
          <w:noProof/>
        </w:rPr>
        <w:tab/>
      </w:r>
      <w:r>
        <w:rPr>
          <w:noProof/>
        </w:rPr>
        <w:fldChar w:fldCharType="begin"/>
      </w:r>
      <w:r>
        <w:rPr>
          <w:noProof/>
        </w:rPr>
        <w:instrText xml:space="preserve"> PAGEREF _Toc202372833 \h </w:instrText>
      </w:r>
      <w:r>
        <w:rPr>
          <w:noProof/>
        </w:rPr>
      </w:r>
      <w:r>
        <w:rPr>
          <w:noProof/>
        </w:rPr>
        <w:fldChar w:fldCharType="separate"/>
      </w:r>
      <w:r w:rsidR="00DF1D2D">
        <w:rPr>
          <w:noProof/>
        </w:rPr>
        <w:t>98</w:t>
      </w:r>
      <w:r>
        <w:rPr>
          <w:noProof/>
        </w:rPr>
        <w:fldChar w:fldCharType="end"/>
      </w:r>
    </w:p>
    <w:p w:rsidR="005A6827" w:rsidRDefault="005A6827">
      <w:pPr>
        <w:pStyle w:val="Spistreci3"/>
        <w:tabs>
          <w:tab w:val="right" w:leader="dot" w:pos="9630"/>
        </w:tabs>
        <w:rPr>
          <w:noProof/>
        </w:rPr>
      </w:pPr>
      <w:r>
        <w:rPr>
          <w:noProof/>
        </w:rPr>
        <w:t>5.4.3. Obróbki progów drzwi</w:t>
      </w:r>
      <w:r w:rsidR="00423D90">
        <w:rPr>
          <w:noProof/>
        </w:rPr>
        <w:t xml:space="preserve"> </w:t>
      </w:r>
      <w:r>
        <w:rPr>
          <w:noProof/>
        </w:rPr>
        <w:tab/>
      </w:r>
      <w:r>
        <w:rPr>
          <w:noProof/>
        </w:rPr>
        <w:fldChar w:fldCharType="begin"/>
      </w:r>
      <w:r>
        <w:rPr>
          <w:noProof/>
        </w:rPr>
        <w:instrText xml:space="preserve"> PAGEREF _Toc202372834 \h </w:instrText>
      </w:r>
      <w:r>
        <w:rPr>
          <w:noProof/>
        </w:rPr>
      </w:r>
      <w:r>
        <w:rPr>
          <w:noProof/>
        </w:rPr>
        <w:fldChar w:fldCharType="separate"/>
      </w:r>
      <w:r w:rsidR="00DF1D2D">
        <w:rPr>
          <w:noProof/>
        </w:rPr>
        <w:t>98</w:t>
      </w:r>
      <w:r>
        <w:rPr>
          <w:noProof/>
        </w:rPr>
        <w:fldChar w:fldCharType="end"/>
      </w:r>
    </w:p>
    <w:p w:rsidR="005A6827" w:rsidRDefault="005A6827">
      <w:pPr>
        <w:pStyle w:val="Spistreci2"/>
        <w:tabs>
          <w:tab w:val="right" w:leader="dot" w:pos="9630"/>
        </w:tabs>
        <w:rPr>
          <w:noProof/>
        </w:rPr>
      </w:pPr>
      <w:r>
        <w:rPr>
          <w:noProof/>
        </w:rPr>
        <w:t>5.5. Łączenie okien w zestawy</w:t>
      </w:r>
      <w:r>
        <w:rPr>
          <w:noProof/>
        </w:rPr>
        <w:tab/>
      </w:r>
      <w:r>
        <w:rPr>
          <w:noProof/>
        </w:rPr>
        <w:fldChar w:fldCharType="begin"/>
      </w:r>
      <w:r>
        <w:rPr>
          <w:noProof/>
        </w:rPr>
        <w:instrText xml:space="preserve"> PAGEREF _Toc202372835 \h </w:instrText>
      </w:r>
      <w:r>
        <w:rPr>
          <w:noProof/>
        </w:rPr>
      </w:r>
      <w:r>
        <w:rPr>
          <w:noProof/>
        </w:rPr>
        <w:fldChar w:fldCharType="separate"/>
      </w:r>
      <w:r w:rsidR="00DF1D2D">
        <w:rPr>
          <w:noProof/>
        </w:rPr>
        <w:t>98</w:t>
      </w:r>
      <w:r>
        <w:rPr>
          <w:noProof/>
        </w:rPr>
        <w:fldChar w:fldCharType="end"/>
      </w:r>
    </w:p>
    <w:p w:rsidR="005A6827" w:rsidRDefault="005A6827">
      <w:pPr>
        <w:pStyle w:val="Spistreci3"/>
        <w:tabs>
          <w:tab w:val="right" w:leader="dot" w:pos="9630"/>
        </w:tabs>
        <w:rPr>
          <w:noProof/>
        </w:rPr>
      </w:pPr>
      <w:r>
        <w:rPr>
          <w:noProof/>
        </w:rPr>
        <w:t>5.5.1. Zestawy poziome</w:t>
      </w:r>
      <w:r>
        <w:rPr>
          <w:noProof/>
        </w:rPr>
        <w:tab/>
      </w:r>
      <w:r>
        <w:rPr>
          <w:noProof/>
        </w:rPr>
        <w:fldChar w:fldCharType="begin"/>
      </w:r>
      <w:r>
        <w:rPr>
          <w:noProof/>
        </w:rPr>
        <w:instrText xml:space="preserve"> PAGEREF _Toc202372836 \h </w:instrText>
      </w:r>
      <w:r>
        <w:rPr>
          <w:noProof/>
        </w:rPr>
      </w:r>
      <w:r>
        <w:rPr>
          <w:noProof/>
        </w:rPr>
        <w:fldChar w:fldCharType="separate"/>
      </w:r>
      <w:r w:rsidR="00DF1D2D">
        <w:rPr>
          <w:noProof/>
        </w:rPr>
        <w:t>98</w:t>
      </w:r>
      <w:r>
        <w:rPr>
          <w:noProof/>
        </w:rPr>
        <w:fldChar w:fldCharType="end"/>
      </w:r>
    </w:p>
    <w:p w:rsidR="005A6827" w:rsidRDefault="005A6827">
      <w:pPr>
        <w:pStyle w:val="Spistreci3"/>
        <w:tabs>
          <w:tab w:val="right" w:leader="dot" w:pos="9630"/>
        </w:tabs>
        <w:rPr>
          <w:noProof/>
        </w:rPr>
      </w:pPr>
      <w:r>
        <w:rPr>
          <w:noProof/>
        </w:rPr>
        <w:t>5.5.2. Zestawy pionowe</w:t>
      </w:r>
      <w:r>
        <w:rPr>
          <w:noProof/>
        </w:rPr>
        <w:tab/>
      </w:r>
      <w:r>
        <w:rPr>
          <w:noProof/>
        </w:rPr>
        <w:fldChar w:fldCharType="begin"/>
      </w:r>
      <w:r>
        <w:rPr>
          <w:noProof/>
        </w:rPr>
        <w:instrText xml:space="preserve"> PAGEREF _Toc202372837 \h </w:instrText>
      </w:r>
      <w:r>
        <w:rPr>
          <w:noProof/>
        </w:rPr>
      </w:r>
      <w:r>
        <w:rPr>
          <w:noProof/>
        </w:rPr>
        <w:fldChar w:fldCharType="separate"/>
      </w:r>
      <w:r w:rsidR="00DF1D2D">
        <w:rPr>
          <w:noProof/>
        </w:rPr>
        <w:t>98</w:t>
      </w:r>
      <w:r>
        <w:rPr>
          <w:noProof/>
        </w:rPr>
        <w:fldChar w:fldCharType="end"/>
      </w:r>
    </w:p>
    <w:p w:rsidR="005A6827" w:rsidRDefault="005A6827">
      <w:pPr>
        <w:pStyle w:val="Spistreci1"/>
        <w:tabs>
          <w:tab w:val="right" w:leader="dot" w:pos="9630"/>
        </w:tabs>
        <w:rPr>
          <w:noProof/>
        </w:rPr>
      </w:pPr>
      <w:r>
        <w:rPr>
          <w:noProof/>
        </w:rPr>
        <w:t>6. KONTROLA JAKOŚCI ROBÓT</w:t>
      </w:r>
      <w:r>
        <w:rPr>
          <w:noProof/>
        </w:rPr>
        <w:tab/>
      </w:r>
      <w:r>
        <w:rPr>
          <w:noProof/>
        </w:rPr>
        <w:fldChar w:fldCharType="begin"/>
      </w:r>
      <w:r>
        <w:rPr>
          <w:noProof/>
        </w:rPr>
        <w:instrText xml:space="preserve"> PAGEREF _Toc202372838 \h </w:instrText>
      </w:r>
      <w:r>
        <w:rPr>
          <w:noProof/>
        </w:rPr>
      </w:r>
      <w:r>
        <w:rPr>
          <w:noProof/>
        </w:rPr>
        <w:fldChar w:fldCharType="separate"/>
      </w:r>
      <w:r w:rsidR="00DF1D2D">
        <w:rPr>
          <w:noProof/>
        </w:rPr>
        <w:t>99</w:t>
      </w:r>
      <w:r>
        <w:rPr>
          <w:noProof/>
        </w:rPr>
        <w:fldChar w:fldCharType="end"/>
      </w:r>
    </w:p>
    <w:p w:rsidR="005A6827" w:rsidRDefault="005A6827">
      <w:pPr>
        <w:pStyle w:val="Spistreci2"/>
        <w:tabs>
          <w:tab w:val="right" w:leader="dot" w:pos="9630"/>
        </w:tabs>
        <w:rPr>
          <w:noProof/>
        </w:rPr>
      </w:pPr>
      <w:r>
        <w:rPr>
          <w:noProof/>
        </w:rPr>
        <w:t>6.1. Ogólne zasady kontroli jakości robót podano w ST „Wymagania ogólne” Kod CPV 45000000-7, pkt 6</w:t>
      </w:r>
      <w:r>
        <w:rPr>
          <w:noProof/>
        </w:rPr>
        <w:tab/>
      </w:r>
      <w:r>
        <w:rPr>
          <w:noProof/>
        </w:rPr>
        <w:fldChar w:fldCharType="begin"/>
      </w:r>
      <w:r>
        <w:rPr>
          <w:noProof/>
        </w:rPr>
        <w:instrText xml:space="preserve"> PAGEREF _Toc202372839 \h </w:instrText>
      </w:r>
      <w:r>
        <w:rPr>
          <w:noProof/>
        </w:rPr>
      </w:r>
      <w:r>
        <w:rPr>
          <w:noProof/>
        </w:rPr>
        <w:fldChar w:fldCharType="separate"/>
      </w:r>
      <w:r w:rsidR="00DF1D2D">
        <w:rPr>
          <w:noProof/>
        </w:rPr>
        <w:t>99</w:t>
      </w:r>
      <w:r>
        <w:rPr>
          <w:noProof/>
        </w:rPr>
        <w:fldChar w:fldCharType="end"/>
      </w:r>
    </w:p>
    <w:p w:rsidR="005A6827" w:rsidRDefault="005A6827">
      <w:pPr>
        <w:pStyle w:val="Spistreci2"/>
        <w:tabs>
          <w:tab w:val="right" w:leader="dot" w:pos="9630"/>
        </w:tabs>
        <w:rPr>
          <w:noProof/>
        </w:rPr>
      </w:pPr>
      <w:r>
        <w:rPr>
          <w:noProof/>
        </w:rPr>
        <w:t>6.2. Badania przed przystąpieniem do montażu okien i drzwi</w:t>
      </w:r>
      <w:r w:rsidR="00423D90">
        <w:rPr>
          <w:noProof/>
        </w:rPr>
        <w:t xml:space="preserve"> </w:t>
      </w:r>
      <w:r>
        <w:rPr>
          <w:noProof/>
        </w:rPr>
        <w:tab/>
      </w:r>
      <w:r>
        <w:rPr>
          <w:noProof/>
        </w:rPr>
        <w:fldChar w:fldCharType="begin"/>
      </w:r>
      <w:r>
        <w:rPr>
          <w:noProof/>
        </w:rPr>
        <w:instrText xml:space="preserve"> PAGEREF _Toc202372840 \h </w:instrText>
      </w:r>
      <w:r>
        <w:rPr>
          <w:noProof/>
        </w:rPr>
      </w:r>
      <w:r>
        <w:rPr>
          <w:noProof/>
        </w:rPr>
        <w:fldChar w:fldCharType="separate"/>
      </w:r>
      <w:r w:rsidR="00DF1D2D">
        <w:rPr>
          <w:noProof/>
        </w:rPr>
        <w:t>99</w:t>
      </w:r>
      <w:r>
        <w:rPr>
          <w:noProof/>
        </w:rPr>
        <w:fldChar w:fldCharType="end"/>
      </w:r>
    </w:p>
    <w:p w:rsidR="005A6827" w:rsidRDefault="005A6827">
      <w:pPr>
        <w:pStyle w:val="Spistreci3"/>
        <w:tabs>
          <w:tab w:val="right" w:leader="dot" w:pos="9630"/>
        </w:tabs>
        <w:rPr>
          <w:noProof/>
        </w:rPr>
      </w:pPr>
      <w:r>
        <w:rPr>
          <w:noProof/>
        </w:rPr>
        <w:t>6.2.1. Odbiór robót poprzedzających wykonanie montażu okien i drzwi</w:t>
      </w:r>
      <w:r w:rsidR="00423D90">
        <w:rPr>
          <w:noProof/>
        </w:rPr>
        <w:t xml:space="preserve"> </w:t>
      </w:r>
      <w:r>
        <w:rPr>
          <w:noProof/>
        </w:rPr>
        <w:tab/>
      </w:r>
      <w:r>
        <w:rPr>
          <w:noProof/>
        </w:rPr>
        <w:fldChar w:fldCharType="begin"/>
      </w:r>
      <w:r>
        <w:rPr>
          <w:noProof/>
        </w:rPr>
        <w:instrText xml:space="preserve"> PAGEREF _Toc202372841 \h </w:instrText>
      </w:r>
      <w:r>
        <w:rPr>
          <w:noProof/>
        </w:rPr>
      </w:r>
      <w:r>
        <w:rPr>
          <w:noProof/>
        </w:rPr>
        <w:fldChar w:fldCharType="separate"/>
      </w:r>
      <w:r w:rsidR="00DF1D2D">
        <w:rPr>
          <w:noProof/>
        </w:rPr>
        <w:t>99</w:t>
      </w:r>
      <w:r>
        <w:rPr>
          <w:noProof/>
        </w:rPr>
        <w:fldChar w:fldCharType="end"/>
      </w:r>
    </w:p>
    <w:p w:rsidR="005A6827" w:rsidRDefault="005A6827">
      <w:pPr>
        <w:pStyle w:val="Spistreci3"/>
        <w:tabs>
          <w:tab w:val="right" w:leader="dot" w:pos="9630"/>
        </w:tabs>
        <w:rPr>
          <w:noProof/>
        </w:rPr>
      </w:pPr>
      <w:r>
        <w:rPr>
          <w:noProof/>
        </w:rPr>
        <w:t>6.2.2. Kontrola jakości materiałów i wyrobów</w:t>
      </w:r>
      <w:r>
        <w:rPr>
          <w:noProof/>
        </w:rPr>
        <w:tab/>
      </w:r>
      <w:r>
        <w:rPr>
          <w:noProof/>
        </w:rPr>
        <w:fldChar w:fldCharType="begin"/>
      </w:r>
      <w:r>
        <w:rPr>
          <w:noProof/>
        </w:rPr>
        <w:instrText xml:space="preserve"> PAGEREF _Toc202372842 \h </w:instrText>
      </w:r>
      <w:r>
        <w:rPr>
          <w:noProof/>
        </w:rPr>
      </w:r>
      <w:r>
        <w:rPr>
          <w:noProof/>
        </w:rPr>
        <w:fldChar w:fldCharType="separate"/>
      </w:r>
      <w:r w:rsidR="00DF1D2D">
        <w:rPr>
          <w:noProof/>
        </w:rPr>
        <w:t>99</w:t>
      </w:r>
      <w:r>
        <w:rPr>
          <w:noProof/>
        </w:rPr>
        <w:fldChar w:fldCharType="end"/>
      </w:r>
    </w:p>
    <w:p w:rsidR="005A6827" w:rsidRDefault="005A6827">
      <w:pPr>
        <w:pStyle w:val="Spistreci2"/>
        <w:tabs>
          <w:tab w:val="right" w:leader="dot" w:pos="9630"/>
        </w:tabs>
        <w:rPr>
          <w:noProof/>
        </w:rPr>
      </w:pPr>
      <w:r>
        <w:rPr>
          <w:noProof/>
        </w:rPr>
        <w:t>6.3. Badania w czasie robót</w:t>
      </w:r>
      <w:r>
        <w:rPr>
          <w:noProof/>
        </w:rPr>
        <w:tab/>
      </w:r>
      <w:r>
        <w:rPr>
          <w:noProof/>
        </w:rPr>
        <w:fldChar w:fldCharType="begin"/>
      </w:r>
      <w:r>
        <w:rPr>
          <w:noProof/>
        </w:rPr>
        <w:instrText xml:space="preserve"> PAGEREF _Toc202372843 \h </w:instrText>
      </w:r>
      <w:r>
        <w:rPr>
          <w:noProof/>
        </w:rPr>
      </w:r>
      <w:r>
        <w:rPr>
          <w:noProof/>
        </w:rPr>
        <w:fldChar w:fldCharType="separate"/>
      </w:r>
      <w:r w:rsidR="00DF1D2D">
        <w:rPr>
          <w:noProof/>
        </w:rPr>
        <w:t>100</w:t>
      </w:r>
      <w:r>
        <w:rPr>
          <w:noProof/>
        </w:rPr>
        <w:fldChar w:fldCharType="end"/>
      </w:r>
    </w:p>
    <w:p w:rsidR="005A6827" w:rsidRDefault="005A6827">
      <w:pPr>
        <w:pStyle w:val="Spistreci2"/>
        <w:tabs>
          <w:tab w:val="right" w:leader="dot" w:pos="9630"/>
        </w:tabs>
        <w:rPr>
          <w:noProof/>
        </w:rPr>
      </w:pPr>
      <w:r>
        <w:rPr>
          <w:noProof/>
        </w:rPr>
        <w:t>6.4. Badania w czasie odbioru robót</w:t>
      </w:r>
      <w:r>
        <w:rPr>
          <w:noProof/>
        </w:rPr>
        <w:tab/>
      </w:r>
      <w:r>
        <w:rPr>
          <w:noProof/>
        </w:rPr>
        <w:fldChar w:fldCharType="begin"/>
      </w:r>
      <w:r>
        <w:rPr>
          <w:noProof/>
        </w:rPr>
        <w:instrText xml:space="preserve"> PAGEREF _Toc202372844 \h </w:instrText>
      </w:r>
      <w:r>
        <w:rPr>
          <w:noProof/>
        </w:rPr>
      </w:r>
      <w:r>
        <w:rPr>
          <w:noProof/>
        </w:rPr>
        <w:fldChar w:fldCharType="separate"/>
      </w:r>
      <w:r w:rsidR="00DF1D2D">
        <w:rPr>
          <w:noProof/>
        </w:rPr>
        <w:t>100</w:t>
      </w:r>
      <w:r>
        <w:rPr>
          <w:noProof/>
        </w:rPr>
        <w:fldChar w:fldCharType="end"/>
      </w:r>
    </w:p>
    <w:p w:rsidR="005A6827" w:rsidRDefault="005A6827">
      <w:pPr>
        <w:pStyle w:val="Spistreci1"/>
        <w:tabs>
          <w:tab w:val="right" w:leader="dot" w:pos="9630"/>
        </w:tabs>
        <w:rPr>
          <w:noProof/>
        </w:rPr>
      </w:pPr>
      <w:r>
        <w:rPr>
          <w:noProof/>
        </w:rPr>
        <w:t>7. WYMAGANIA DOTYCZĄCE PRZEDMIARU I OBMIARU ROBÓT</w:t>
      </w:r>
      <w:r>
        <w:rPr>
          <w:noProof/>
        </w:rPr>
        <w:tab/>
      </w:r>
      <w:r>
        <w:rPr>
          <w:noProof/>
        </w:rPr>
        <w:fldChar w:fldCharType="begin"/>
      </w:r>
      <w:r>
        <w:rPr>
          <w:noProof/>
        </w:rPr>
        <w:instrText xml:space="preserve"> PAGEREF _Toc202372845 \h </w:instrText>
      </w:r>
      <w:r>
        <w:rPr>
          <w:noProof/>
        </w:rPr>
      </w:r>
      <w:r>
        <w:rPr>
          <w:noProof/>
        </w:rPr>
        <w:fldChar w:fldCharType="separate"/>
      </w:r>
      <w:r w:rsidR="00DF1D2D">
        <w:rPr>
          <w:noProof/>
        </w:rPr>
        <w:t>101</w:t>
      </w:r>
      <w:r>
        <w:rPr>
          <w:noProof/>
        </w:rPr>
        <w:fldChar w:fldCharType="end"/>
      </w:r>
    </w:p>
    <w:p w:rsidR="005A6827" w:rsidRDefault="005A6827">
      <w:pPr>
        <w:pStyle w:val="Spistreci2"/>
        <w:tabs>
          <w:tab w:val="right" w:leader="dot" w:pos="9630"/>
        </w:tabs>
        <w:rPr>
          <w:noProof/>
        </w:rPr>
      </w:pPr>
      <w:r>
        <w:rPr>
          <w:noProof/>
        </w:rPr>
        <w:t>7.1. Ogólne zasady przedmiaru i obmiaru podano w ST „Wymagania ogólne” Kod CPV 45000000-7, pkt 7</w:t>
      </w:r>
      <w:r>
        <w:rPr>
          <w:noProof/>
        </w:rPr>
        <w:tab/>
      </w:r>
      <w:r>
        <w:rPr>
          <w:noProof/>
        </w:rPr>
        <w:fldChar w:fldCharType="begin"/>
      </w:r>
      <w:r>
        <w:rPr>
          <w:noProof/>
        </w:rPr>
        <w:instrText xml:space="preserve"> PAGEREF _Toc202372846 \h </w:instrText>
      </w:r>
      <w:r>
        <w:rPr>
          <w:noProof/>
        </w:rPr>
      </w:r>
      <w:r>
        <w:rPr>
          <w:noProof/>
        </w:rPr>
        <w:fldChar w:fldCharType="separate"/>
      </w:r>
      <w:r w:rsidR="00DF1D2D">
        <w:rPr>
          <w:noProof/>
        </w:rPr>
        <w:t>101</w:t>
      </w:r>
      <w:r>
        <w:rPr>
          <w:noProof/>
        </w:rPr>
        <w:fldChar w:fldCharType="end"/>
      </w:r>
    </w:p>
    <w:p w:rsidR="005A6827" w:rsidRDefault="005A6827">
      <w:pPr>
        <w:pStyle w:val="Spistreci2"/>
        <w:tabs>
          <w:tab w:val="right" w:leader="dot" w:pos="9630"/>
        </w:tabs>
        <w:rPr>
          <w:noProof/>
        </w:rPr>
      </w:pPr>
      <w:r>
        <w:rPr>
          <w:noProof/>
        </w:rPr>
        <w:t>7.2. Szczegółowe zasady obmiaru robót montażowych okien i drzwi</w:t>
      </w:r>
      <w:r w:rsidR="00423D90">
        <w:rPr>
          <w:noProof/>
        </w:rPr>
        <w:t xml:space="preserve"> </w:t>
      </w:r>
      <w:r>
        <w:rPr>
          <w:noProof/>
        </w:rPr>
        <w:tab/>
      </w:r>
      <w:r>
        <w:rPr>
          <w:noProof/>
        </w:rPr>
        <w:fldChar w:fldCharType="begin"/>
      </w:r>
      <w:r>
        <w:rPr>
          <w:noProof/>
        </w:rPr>
        <w:instrText xml:space="preserve"> PAGEREF _Toc202372847 \h </w:instrText>
      </w:r>
      <w:r>
        <w:rPr>
          <w:noProof/>
        </w:rPr>
      </w:r>
      <w:r>
        <w:rPr>
          <w:noProof/>
        </w:rPr>
        <w:fldChar w:fldCharType="separate"/>
      </w:r>
      <w:r w:rsidR="00DF1D2D">
        <w:rPr>
          <w:noProof/>
        </w:rPr>
        <w:t>101</w:t>
      </w:r>
      <w:r>
        <w:rPr>
          <w:noProof/>
        </w:rPr>
        <w:fldChar w:fldCharType="end"/>
      </w:r>
    </w:p>
    <w:p w:rsidR="005A6827" w:rsidRDefault="005A6827">
      <w:pPr>
        <w:pStyle w:val="Spistreci1"/>
        <w:tabs>
          <w:tab w:val="right" w:leader="dot" w:pos="9630"/>
        </w:tabs>
        <w:rPr>
          <w:noProof/>
        </w:rPr>
      </w:pPr>
      <w:r>
        <w:rPr>
          <w:noProof/>
        </w:rPr>
        <w:t>8. SPOSÓB ODBIORU ROBÓT</w:t>
      </w:r>
      <w:r>
        <w:rPr>
          <w:noProof/>
        </w:rPr>
        <w:tab/>
      </w:r>
      <w:r>
        <w:rPr>
          <w:noProof/>
        </w:rPr>
        <w:fldChar w:fldCharType="begin"/>
      </w:r>
      <w:r>
        <w:rPr>
          <w:noProof/>
        </w:rPr>
        <w:instrText xml:space="preserve"> PAGEREF _Toc202372848 \h </w:instrText>
      </w:r>
      <w:r>
        <w:rPr>
          <w:noProof/>
        </w:rPr>
      </w:r>
      <w:r>
        <w:rPr>
          <w:noProof/>
        </w:rPr>
        <w:fldChar w:fldCharType="separate"/>
      </w:r>
      <w:r w:rsidR="00DF1D2D">
        <w:rPr>
          <w:noProof/>
        </w:rPr>
        <w:t>102</w:t>
      </w:r>
      <w:r>
        <w:rPr>
          <w:noProof/>
        </w:rPr>
        <w:fldChar w:fldCharType="end"/>
      </w:r>
    </w:p>
    <w:p w:rsidR="005A6827" w:rsidRDefault="005A6827">
      <w:pPr>
        <w:pStyle w:val="Spistreci2"/>
        <w:tabs>
          <w:tab w:val="right" w:leader="dot" w:pos="9630"/>
        </w:tabs>
        <w:rPr>
          <w:noProof/>
        </w:rPr>
      </w:pPr>
      <w:r>
        <w:rPr>
          <w:noProof/>
        </w:rPr>
        <w:lastRenderedPageBreak/>
        <w:t>8.1. Ogólne zasady odbioru robót podano w ST „Wymagania ogólne” Kod CPV 45000000-7, pkt 8</w:t>
      </w:r>
      <w:r>
        <w:rPr>
          <w:noProof/>
        </w:rPr>
        <w:tab/>
      </w:r>
      <w:r>
        <w:rPr>
          <w:noProof/>
        </w:rPr>
        <w:fldChar w:fldCharType="begin"/>
      </w:r>
      <w:r>
        <w:rPr>
          <w:noProof/>
        </w:rPr>
        <w:instrText xml:space="preserve"> PAGEREF _Toc202372849 \h </w:instrText>
      </w:r>
      <w:r>
        <w:rPr>
          <w:noProof/>
        </w:rPr>
      </w:r>
      <w:r>
        <w:rPr>
          <w:noProof/>
        </w:rPr>
        <w:fldChar w:fldCharType="separate"/>
      </w:r>
      <w:r w:rsidR="00DF1D2D">
        <w:rPr>
          <w:noProof/>
        </w:rPr>
        <w:t>102</w:t>
      </w:r>
      <w:r>
        <w:rPr>
          <w:noProof/>
        </w:rPr>
        <w:fldChar w:fldCharType="end"/>
      </w:r>
    </w:p>
    <w:p w:rsidR="005A6827" w:rsidRDefault="005A6827">
      <w:pPr>
        <w:pStyle w:val="Spistreci2"/>
        <w:tabs>
          <w:tab w:val="right" w:leader="dot" w:pos="9630"/>
        </w:tabs>
        <w:rPr>
          <w:noProof/>
        </w:rPr>
      </w:pPr>
      <w:r>
        <w:rPr>
          <w:noProof/>
        </w:rPr>
        <w:t>8.2. Odbiór robót zanikających i ulegających zakryciu</w:t>
      </w:r>
      <w:r>
        <w:rPr>
          <w:noProof/>
        </w:rPr>
        <w:tab/>
      </w:r>
      <w:r>
        <w:rPr>
          <w:noProof/>
        </w:rPr>
        <w:fldChar w:fldCharType="begin"/>
      </w:r>
      <w:r>
        <w:rPr>
          <w:noProof/>
        </w:rPr>
        <w:instrText xml:space="preserve"> PAGEREF _Toc202372850 \h </w:instrText>
      </w:r>
      <w:r>
        <w:rPr>
          <w:noProof/>
        </w:rPr>
      </w:r>
      <w:r>
        <w:rPr>
          <w:noProof/>
        </w:rPr>
        <w:fldChar w:fldCharType="separate"/>
      </w:r>
      <w:r w:rsidR="00DF1D2D">
        <w:rPr>
          <w:noProof/>
        </w:rPr>
        <w:t>102</w:t>
      </w:r>
      <w:r>
        <w:rPr>
          <w:noProof/>
        </w:rPr>
        <w:fldChar w:fldCharType="end"/>
      </w:r>
    </w:p>
    <w:p w:rsidR="005A6827" w:rsidRDefault="005A6827">
      <w:pPr>
        <w:pStyle w:val="Spistreci2"/>
        <w:tabs>
          <w:tab w:val="right" w:leader="dot" w:pos="9630"/>
        </w:tabs>
        <w:rPr>
          <w:noProof/>
        </w:rPr>
      </w:pPr>
      <w:r>
        <w:rPr>
          <w:noProof/>
        </w:rPr>
        <w:t>8.3. Odbiór częściowy</w:t>
      </w:r>
      <w:r>
        <w:rPr>
          <w:noProof/>
        </w:rPr>
        <w:tab/>
      </w:r>
      <w:r>
        <w:rPr>
          <w:noProof/>
        </w:rPr>
        <w:fldChar w:fldCharType="begin"/>
      </w:r>
      <w:r>
        <w:rPr>
          <w:noProof/>
        </w:rPr>
        <w:instrText xml:space="preserve"> PAGEREF _Toc202372851 \h </w:instrText>
      </w:r>
      <w:r>
        <w:rPr>
          <w:noProof/>
        </w:rPr>
      </w:r>
      <w:r>
        <w:rPr>
          <w:noProof/>
        </w:rPr>
        <w:fldChar w:fldCharType="separate"/>
      </w:r>
      <w:r w:rsidR="00DF1D2D">
        <w:rPr>
          <w:noProof/>
        </w:rPr>
        <w:t>102</w:t>
      </w:r>
      <w:r>
        <w:rPr>
          <w:noProof/>
        </w:rPr>
        <w:fldChar w:fldCharType="end"/>
      </w:r>
    </w:p>
    <w:p w:rsidR="005A6827" w:rsidRDefault="005A6827">
      <w:pPr>
        <w:pStyle w:val="Spistreci2"/>
        <w:tabs>
          <w:tab w:val="right" w:leader="dot" w:pos="9630"/>
        </w:tabs>
        <w:rPr>
          <w:noProof/>
        </w:rPr>
      </w:pPr>
      <w:r>
        <w:rPr>
          <w:noProof/>
        </w:rPr>
        <w:t>8.4. Odbiór ostateczny (końcowy)</w:t>
      </w:r>
      <w:r>
        <w:rPr>
          <w:noProof/>
        </w:rPr>
        <w:tab/>
      </w:r>
      <w:r>
        <w:rPr>
          <w:noProof/>
        </w:rPr>
        <w:fldChar w:fldCharType="begin"/>
      </w:r>
      <w:r>
        <w:rPr>
          <w:noProof/>
        </w:rPr>
        <w:instrText xml:space="preserve"> PAGEREF _Toc202372852 \h </w:instrText>
      </w:r>
      <w:r>
        <w:rPr>
          <w:noProof/>
        </w:rPr>
      </w:r>
      <w:r>
        <w:rPr>
          <w:noProof/>
        </w:rPr>
        <w:fldChar w:fldCharType="separate"/>
      </w:r>
      <w:r w:rsidR="00DF1D2D">
        <w:rPr>
          <w:noProof/>
        </w:rPr>
        <w:t>102</w:t>
      </w:r>
      <w:r>
        <w:rPr>
          <w:noProof/>
        </w:rPr>
        <w:fldChar w:fldCharType="end"/>
      </w:r>
    </w:p>
    <w:p w:rsidR="005A6827" w:rsidRDefault="005A6827">
      <w:pPr>
        <w:pStyle w:val="Spistreci3"/>
        <w:tabs>
          <w:tab w:val="right" w:leader="dot" w:pos="9630"/>
        </w:tabs>
        <w:rPr>
          <w:noProof/>
        </w:rPr>
      </w:pPr>
      <w:r>
        <w:rPr>
          <w:noProof/>
        </w:rPr>
        <w:t>8.4.1. Zasady przeprowadzania odbioru końcowego</w:t>
      </w:r>
      <w:r>
        <w:rPr>
          <w:noProof/>
        </w:rPr>
        <w:tab/>
      </w:r>
      <w:r>
        <w:rPr>
          <w:noProof/>
        </w:rPr>
        <w:fldChar w:fldCharType="begin"/>
      </w:r>
      <w:r>
        <w:rPr>
          <w:noProof/>
        </w:rPr>
        <w:instrText xml:space="preserve"> PAGEREF _Toc202372853 \h </w:instrText>
      </w:r>
      <w:r>
        <w:rPr>
          <w:noProof/>
        </w:rPr>
      </w:r>
      <w:r>
        <w:rPr>
          <w:noProof/>
        </w:rPr>
        <w:fldChar w:fldCharType="separate"/>
      </w:r>
      <w:r w:rsidR="00DF1D2D">
        <w:rPr>
          <w:noProof/>
        </w:rPr>
        <w:t>102</w:t>
      </w:r>
      <w:r>
        <w:rPr>
          <w:noProof/>
        </w:rPr>
        <w:fldChar w:fldCharType="end"/>
      </w:r>
    </w:p>
    <w:p w:rsidR="005A6827" w:rsidRDefault="005A6827">
      <w:pPr>
        <w:pStyle w:val="Spistreci3"/>
        <w:tabs>
          <w:tab w:val="right" w:leader="dot" w:pos="9630"/>
        </w:tabs>
        <w:rPr>
          <w:noProof/>
        </w:rPr>
      </w:pPr>
      <w:r>
        <w:rPr>
          <w:noProof/>
        </w:rPr>
        <w:t>8.4.2. Dokumenty do odbioru końcowego</w:t>
      </w:r>
      <w:r>
        <w:rPr>
          <w:noProof/>
        </w:rPr>
        <w:tab/>
      </w:r>
      <w:r>
        <w:rPr>
          <w:noProof/>
        </w:rPr>
        <w:fldChar w:fldCharType="begin"/>
      </w:r>
      <w:r>
        <w:rPr>
          <w:noProof/>
        </w:rPr>
        <w:instrText xml:space="preserve"> PAGEREF _Toc202372854 \h </w:instrText>
      </w:r>
      <w:r>
        <w:rPr>
          <w:noProof/>
        </w:rPr>
      </w:r>
      <w:r>
        <w:rPr>
          <w:noProof/>
        </w:rPr>
        <w:fldChar w:fldCharType="separate"/>
      </w:r>
      <w:r w:rsidR="00DF1D2D">
        <w:rPr>
          <w:noProof/>
        </w:rPr>
        <w:t>103</w:t>
      </w:r>
      <w:r>
        <w:rPr>
          <w:noProof/>
        </w:rPr>
        <w:fldChar w:fldCharType="end"/>
      </w:r>
    </w:p>
    <w:p w:rsidR="005A6827" w:rsidRDefault="005A6827">
      <w:pPr>
        <w:pStyle w:val="Spistreci2"/>
        <w:tabs>
          <w:tab w:val="right" w:leader="dot" w:pos="9630"/>
        </w:tabs>
        <w:rPr>
          <w:noProof/>
        </w:rPr>
      </w:pPr>
      <w:r>
        <w:rPr>
          <w:noProof/>
        </w:rPr>
        <w:t>8.5. Odbiór po upływie okresu rękojmi i gwarancji</w:t>
      </w:r>
      <w:r>
        <w:rPr>
          <w:noProof/>
        </w:rPr>
        <w:tab/>
      </w:r>
      <w:r>
        <w:rPr>
          <w:noProof/>
        </w:rPr>
        <w:fldChar w:fldCharType="begin"/>
      </w:r>
      <w:r>
        <w:rPr>
          <w:noProof/>
        </w:rPr>
        <w:instrText xml:space="preserve"> PAGEREF _Toc202372855 \h </w:instrText>
      </w:r>
      <w:r>
        <w:rPr>
          <w:noProof/>
        </w:rPr>
      </w:r>
      <w:r>
        <w:rPr>
          <w:noProof/>
        </w:rPr>
        <w:fldChar w:fldCharType="separate"/>
      </w:r>
      <w:r w:rsidR="00DF1D2D">
        <w:rPr>
          <w:noProof/>
        </w:rPr>
        <w:t>104</w:t>
      </w:r>
      <w:r>
        <w:rPr>
          <w:noProof/>
        </w:rPr>
        <w:fldChar w:fldCharType="end"/>
      </w:r>
    </w:p>
    <w:p w:rsidR="005A6827" w:rsidRDefault="005A6827">
      <w:pPr>
        <w:pStyle w:val="Spistreci1"/>
        <w:tabs>
          <w:tab w:val="right" w:leader="dot" w:pos="9630"/>
        </w:tabs>
        <w:rPr>
          <w:noProof/>
        </w:rPr>
      </w:pPr>
      <w:r>
        <w:rPr>
          <w:noProof/>
        </w:rPr>
        <w:t>9. PODSTAWA ROZLICZENIA ROBÓT</w:t>
      </w:r>
      <w:r>
        <w:rPr>
          <w:noProof/>
        </w:rPr>
        <w:tab/>
      </w:r>
      <w:r>
        <w:rPr>
          <w:noProof/>
        </w:rPr>
        <w:fldChar w:fldCharType="begin"/>
      </w:r>
      <w:r>
        <w:rPr>
          <w:noProof/>
        </w:rPr>
        <w:instrText xml:space="preserve"> PAGEREF _Toc202372856 \h </w:instrText>
      </w:r>
      <w:r>
        <w:rPr>
          <w:noProof/>
        </w:rPr>
      </w:r>
      <w:r>
        <w:rPr>
          <w:noProof/>
        </w:rPr>
        <w:fldChar w:fldCharType="separate"/>
      </w:r>
      <w:r w:rsidR="00DF1D2D">
        <w:rPr>
          <w:noProof/>
        </w:rPr>
        <w:t>104</w:t>
      </w:r>
      <w:r>
        <w:rPr>
          <w:noProof/>
        </w:rPr>
        <w:fldChar w:fldCharType="end"/>
      </w:r>
    </w:p>
    <w:p w:rsidR="005A6827" w:rsidRDefault="005A6827">
      <w:pPr>
        <w:pStyle w:val="Spistreci2"/>
        <w:tabs>
          <w:tab w:val="right" w:leader="dot" w:pos="9630"/>
        </w:tabs>
        <w:rPr>
          <w:noProof/>
        </w:rPr>
      </w:pPr>
      <w:r>
        <w:rPr>
          <w:noProof/>
        </w:rPr>
        <w:t>9.1. Ogólne ustalenia dotyczące podstawy rozliczenia robót podano w ST „Wymagania ogólne” Kod CPV45000000-7, pkt 9</w:t>
      </w:r>
      <w:r>
        <w:rPr>
          <w:noProof/>
        </w:rPr>
        <w:tab/>
      </w:r>
      <w:r>
        <w:rPr>
          <w:noProof/>
        </w:rPr>
        <w:fldChar w:fldCharType="begin"/>
      </w:r>
      <w:r>
        <w:rPr>
          <w:noProof/>
        </w:rPr>
        <w:instrText xml:space="preserve"> PAGEREF _Toc202372857 \h </w:instrText>
      </w:r>
      <w:r>
        <w:rPr>
          <w:noProof/>
        </w:rPr>
      </w:r>
      <w:r>
        <w:rPr>
          <w:noProof/>
        </w:rPr>
        <w:fldChar w:fldCharType="separate"/>
      </w:r>
      <w:r w:rsidR="00DF1D2D">
        <w:rPr>
          <w:noProof/>
        </w:rPr>
        <w:t>104</w:t>
      </w:r>
      <w:r>
        <w:rPr>
          <w:noProof/>
        </w:rPr>
        <w:fldChar w:fldCharType="end"/>
      </w:r>
    </w:p>
    <w:p w:rsidR="005A6827" w:rsidRDefault="005A6827">
      <w:pPr>
        <w:pStyle w:val="Spistreci2"/>
        <w:tabs>
          <w:tab w:val="right" w:leader="dot" w:pos="9630"/>
        </w:tabs>
        <w:rPr>
          <w:noProof/>
        </w:rPr>
      </w:pPr>
      <w:r>
        <w:rPr>
          <w:noProof/>
        </w:rPr>
        <w:t>9.2. Zasady rozliczenia i płatności</w:t>
      </w:r>
      <w:r>
        <w:rPr>
          <w:noProof/>
        </w:rPr>
        <w:tab/>
      </w:r>
      <w:r>
        <w:rPr>
          <w:noProof/>
        </w:rPr>
        <w:fldChar w:fldCharType="begin"/>
      </w:r>
      <w:r>
        <w:rPr>
          <w:noProof/>
        </w:rPr>
        <w:instrText xml:space="preserve"> PAGEREF _Toc202372858 \h </w:instrText>
      </w:r>
      <w:r>
        <w:rPr>
          <w:noProof/>
        </w:rPr>
      </w:r>
      <w:r>
        <w:rPr>
          <w:noProof/>
        </w:rPr>
        <w:fldChar w:fldCharType="separate"/>
      </w:r>
      <w:r w:rsidR="00DF1D2D">
        <w:rPr>
          <w:noProof/>
        </w:rPr>
        <w:t>104</w:t>
      </w:r>
      <w:r>
        <w:rPr>
          <w:noProof/>
        </w:rPr>
        <w:fldChar w:fldCharType="end"/>
      </w:r>
    </w:p>
    <w:p w:rsidR="005A6827" w:rsidRDefault="005A6827">
      <w:pPr>
        <w:pStyle w:val="Spistreci2"/>
        <w:tabs>
          <w:tab w:val="right" w:leader="dot" w:pos="9630"/>
        </w:tabs>
        <w:rPr>
          <w:noProof/>
        </w:rPr>
      </w:pPr>
      <w:r>
        <w:rPr>
          <w:noProof/>
        </w:rPr>
        <w:t>9.3. Podstawy rozliczenia oraz płatności wykonanego i odebranego zakresu montażu okien i/lub drzwibalkonowych</w:t>
      </w:r>
      <w:r>
        <w:rPr>
          <w:noProof/>
        </w:rPr>
        <w:tab/>
      </w:r>
      <w:r>
        <w:rPr>
          <w:noProof/>
        </w:rPr>
        <w:fldChar w:fldCharType="begin"/>
      </w:r>
      <w:r>
        <w:rPr>
          <w:noProof/>
        </w:rPr>
        <w:instrText xml:space="preserve"> PAGEREF _Toc202372859 \h </w:instrText>
      </w:r>
      <w:r>
        <w:rPr>
          <w:noProof/>
        </w:rPr>
      </w:r>
      <w:r>
        <w:rPr>
          <w:noProof/>
        </w:rPr>
        <w:fldChar w:fldCharType="separate"/>
      </w:r>
      <w:r w:rsidR="00DF1D2D">
        <w:rPr>
          <w:noProof/>
        </w:rPr>
        <w:t>105</w:t>
      </w:r>
      <w:r>
        <w:rPr>
          <w:noProof/>
        </w:rPr>
        <w:fldChar w:fldCharType="end"/>
      </w:r>
    </w:p>
    <w:p w:rsidR="005A6827" w:rsidRDefault="005A6827">
      <w:pPr>
        <w:pStyle w:val="Spistreci1"/>
        <w:tabs>
          <w:tab w:val="right" w:leader="dot" w:pos="9630"/>
        </w:tabs>
        <w:rPr>
          <w:noProof/>
        </w:rPr>
      </w:pPr>
      <w:r>
        <w:rPr>
          <w:noProof/>
        </w:rPr>
        <w:t>10. DOKUMENTY ODNIESIENIA</w:t>
      </w:r>
      <w:r>
        <w:rPr>
          <w:noProof/>
        </w:rPr>
        <w:tab/>
      </w:r>
      <w:r>
        <w:rPr>
          <w:noProof/>
        </w:rPr>
        <w:fldChar w:fldCharType="begin"/>
      </w:r>
      <w:r>
        <w:rPr>
          <w:noProof/>
        </w:rPr>
        <w:instrText xml:space="preserve"> PAGEREF _Toc202372860 \h </w:instrText>
      </w:r>
      <w:r>
        <w:rPr>
          <w:noProof/>
        </w:rPr>
      </w:r>
      <w:r>
        <w:rPr>
          <w:noProof/>
        </w:rPr>
        <w:fldChar w:fldCharType="separate"/>
      </w:r>
      <w:r w:rsidR="00DF1D2D">
        <w:rPr>
          <w:noProof/>
        </w:rPr>
        <w:t>106</w:t>
      </w:r>
      <w:r>
        <w:rPr>
          <w:noProof/>
        </w:rPr>
        <w:fldChar w:fldCharType="end"/>
      </w:r>
    </w:p>
    <w:p w:rsidR="005A6827" w:rsidRDefault="005A6827">
      <w:pPr>
        <w:pStyle w:val="Spistreci2"/>
        <w:tabs>
          <w:tab w:val="right" w:leader="dot" w:pos="9630"/>
        </w:tabs>
        <w:rPr>
          <w:noProof/>
        </w:rPr>
      </w:pPr>
      <w:r>
        <w:rPr>
          <w:noProof/>
        </w:rPr>
        <w:t>10.1. Normy</w:t>
      </w:r>
      <w:r>
        <w:rPr>
          <w:noProof/>
        </w:rPr>
        <w:tab/>
      </w:r>
      <w:r>
        <w:rPr>
          <w:noProof/>
        </w:rPr>
        <w:fldChar w:fldCharType="begin"/>
      </w:r>
      <w:r>
        <w:rPr>
          <w:noProof/>
        </w:rPr>
        <w:instrText xml:space="preserve"> PAGEREF _Toc202372861 \h </w:instrText>
      </w:r>
      <w:r>
        <w:rPr>
          <w:noProof/>
        </w:rPr>
      </w:r>
      <w:r>
        <w:rPr>
          <w:noProof/>
        </w:rPr>
        <w:fldChar w:fldCharType="separate"/>
      </w:r>
      <w:r w:rsidR="00DF1D2D">
        <w:rPr>
          <w:noProof/>
        </w:rPr>
        <w:t>106</w:t>
      </w:r>
      <w:r>
        <w:rPr>
          <w:noProof/>
        </w:rPr>
        <w:fldChar w:fldCharType="end"/>
      </w:r>
    </w:p>
    <w:p w:rsidR="005A6827" w:rsidRDefault="005A6827">
      <w:pPr>
        <w:pStyle w:val="Spistreci2"/>
        <w:tabs>
          <w:tab w:val="right" w:leader="dot" w:pos="9630"/>
        </w:tabs>
        <w:rPr>
          <w:noProof/>
        </w:rPr>
      </w:pPr>
      <w:r>
        <w:rPr>
          <w:noProof/>
        </w:rPr>
        <w:t>10.4. Inne dokumenty i instrukcje</w:t>
      </w:r>
      <w:r>
        <w:rPr>
          <w:noProof/>
        </w:rPr>
        <w:tab/>
      </w:r>
      <w:r>
        <w:rPr>
          <w:noProof/>
        </w:rPr>
        <w:fldChar w:fldCharType="begin"/>
      </w:r>
      <w:r>
        <w:rPr>
          <w:noProof/>
        </w:rPr>
        <w:instrText xml:space="preserve"> PAGEREF _Toc202372862 \h </w:instrText>
      </w:r>
      <w:r>
        <w:rPr>
          <w:noProof/>
        </w:rPr>
      </w:r>
      <w:r>
        <w:rPr>
          <w:noProof/>
        </w:rPr>
        <w:fldChar w:fldCharType="separate"/>
      </w:r>
      <w:r w:rsidR="00DF1D2D">
        <w:rPr>
          <w:noProof/>
        </w:rPr>
        <w:t>110</w:t>
      </w:r>
      <w:r>
        <w:rPr>
          <w:noProof/>
        </w:rPr>
        <w:fldChar w:fldCharType="end"/>
      </w:r>
    </w:p>
    <w:p w:rsidR="005A6827" w:rsidRDefault="005A6827">
      <w:pPr>
        <w:pStyle w:val="Spistreci1"/>
        <w:tabs>
          <w:tab w:val="right" w:leader="dot" w:pos="9630"/>
        </w:tabs>
        <w:rPr>
          <w:noProof/>
        </w:rPr>
      </w:pPr>
      <w:r>
        <w:rPr>
          <w:noProof/>
        </w:rPr>
        <w:t>1. CZĘŚĆ OGÓLNA</w:t>
      </w:r>
      <w:r>
        <w:rPr>
          <w:noProof/>
        </w:rPr>
        <w:tab/>
      </w:r>
      <w:r>
        <w:rPr>
          <w:noProof/>
        </w:rPr>
        <w:fldChar w:fldCharType="begin"/>
      </w:r>
      <w:r>
        <w:rPr>
          <w:noProof/>
        </w:rPr>
        <w:instrText xml:space="preserve"> PAGEREF _Toc202372863 \h </w:instrText>
      </w:r>
      <w:r>
        <w:rPr>
          <w:noProof/>
        </w:rPr>
      </w:r>
      <w:r>
        <w:rPr>
          <w:noProof/>
        </w:rPr>
        <w:fldChar w:fldCharType="separate"/>
      </w:r>
      <w:r w:rsidR="00DF1D2D">
        <w:rPr>
          <w:noProof/>
        </w:rPr>
        <w:t>113</w:t>
      </w:r>
      <w:r>
        <w:rPr>
          <w:noProof/>
        </w:rPr>
        <w:fldChar w:fldCharType="end"/>
      </w:r>
    </w:p>
    <w:p w:rsidR="005A6827" w:rsidRDefault="005A6827">
      <w:pPr>
        <w:pStyle w:val="Spistreci2"/>
        <w:tabs>
          <w:tab w:val="right" w:leader="dot" w:pos="9630"/>
        </w:tabs>
        <w:rPr>
          <w:noProof/>
        </w:rPr>
      </w:pPr>
      <w:r>
        <w:rPr>
          <w:noProof/>
        </w:rPr>
        <w:t>1.1. Nazwa nadana zamówieniu przez Zamawiającego</w:t>
      </w:r>
      <w:r>
        <w:rPr>
          <w:noProof/>
        </w:rPr>
        <w:tab/>
      </w:r>
      <w:r>
        <w:rPr>
          <w:noProof/>
        </w:rPr>
        <w:fldChar w:fldCharType="begin"/>
      </w:r>
      <w:r>
        <w:rPr>
          <w:noProof/>
        </w:rPr>
        <w:instrText xml:space="preserve"> PAGEREF _Toc202372864 \h </w:instrText>
      </w:r>
      <w:r>
        <w:rPr>
          <w:noProof/>
        </w:rPr>
      </w:r>
      <w:r>
        <w:rPr>
          <w:noProof/>
        </w:rPr>
        <w:fldChar w:fldCharType="separate"/>
      </w:r>
      <w:r w:rsidR="00DF1D2D">
        <w:rPr>
          <w:noProof/>
        </w:rPr>
        <w:t>113</w:t>
      </w:r>
      <w:r>
        <w:rPr>
          <w:noProof/>
        </w:rPr>
        <w:fldChar w:fldCharType="end"/>
      </w:r>
    </w:p>
    <w:p w:rsidR="005A6827" w:rsidRDefault="005A6827">
      <w:pPr>
        <w:pStyle w:val="Spistreci2"/>
        <w:tabs>
          <w:tab w:val="right" w:leader="dot" w:pos="9630"/>
        </w:tabs>
        <w:rPr>
          <w:noProof/>
        </w:rPr>
      </w:pPr>
      <w:r>
        <w:rPr>
          <w:noProof/>
        </w:rPr>
        <w:t>1.2. Przedmiot ST</w:t>
      </w:r>
      <w:r>
        <w:rPr>
          <w:noProof/>
        </w:rPr>
        <w:tab/>
      </w:r>
      <w:r>
        <w:rPr>
          <w:noProof/>
        </w:rPr>
        <w:fldChar w:fldCharType="begin"/>
      </w:r>
      <w:r>
        <w:rPr>
          <w:noProof/>
        </w:rPr>
        <w:instrText xml:space="preserve"> PAGEREF _Toc202372865 \h </w:instrText>
      </w:r>
      <w:r>
        <w:rPr>
          <w:noProof/>
        </w:rPr>
      </w:r>
      <w:r>
        <w:rPr>
          <w:noProof/>
        </w:rPr>
        <w:fldChar w:fldCharType="separate"/>
      </w:r>
      <w:r w:rsidR="00DF1D2D">
        <w:rPr>
          <w:noProof/>
        </w:rPr>
        <w:t>113</w:t>
      </w:r>
      <w:r>
        <w:rPr>
          <w:noProof/>
        </w:rPr>
        <w:fldChar w:fldCharType="end"/>
      </w:r>
    </w:p>
    <w:p w:rsidR="005A6827" w:rsidRDefault="005A6827">
      <w:pPr>
        <w:pStyle w:val="Spistreci2"/>
        <w:tabs>
          <w:tab w:val="right" w:leader="dot" w:pos="9630"/>
        </w:tabs>
        <w:rPr>
          <w:noProof/>
        </w:rPr>
      </w:pPr>
      <w:r>
        <w:rPr>
          <w:noProof/>
        </w:rPr>
        <w:t>1.3. Zakres stosowania ST</w:t>
      </w:r>
      <w:r>
        <w:rPr>
          <w:noProof/>
        </w:rPr>
        <w:tab/>
      </w:r>
      <w:r>
        <w:rPr>
          <w:noProof/>
        </w:rPr>
        <w:fldChar w:fldCharType="begin"/>
      </w:r>
      <w:r>
        <w:rPr>
          <w:noProof/>
        </w:rPr>
        <w:instrText xml:space="preserve"> PAGEREF _Toc202372866 \h </w:instrText>
      </w:r>
      <w:r>
        <w:rPr>
          <w:noProof/>
        </w:rPr>
      </w:r>
      <w:r>
        <w:rPr>
          <w:noProof/>
        </w:rPr>
        <w:fldChar w:fldCharType="separate"/>
      </w:r>
      <w:r w:rsidR="00DF1D2D">
        <w:rPr>
          <w:noProof/>
        </w:rPr>
        <w:t>113</w:t>
      </w:r>
      <w:r>
        <w:rPr>
          <w:noProof/>
        </w:rPr>
        <w:fldChar w:fldCharType="end"/>
      </w:r>
    </w:p>
    <w:p w:rsidR="005A6827" w:rsidRDefault="005A6827">
      <w:pPr>
        <w:pStyle w:val="Spistreci2"/>
        <w:tabs>
          <w:tab w:val="right" w:leader="dot" w:pos="9630"/>
        </w:tabs>
        <w:rPr>
          <w:noProof/>
        </w:rPr>
      </w:pPr>
      <w:r>
        <w:rPr>
          <w:noProof/>
        </w:rPr>
        <w:t>1.4. Przedmiot i zakres robót objętych ST</w:t>
      </w:r>
      <w:r>
        <w:rPr>
          <w:noProof/>
        </w:rPr>
        <w:tab/>
      </w:r>
      <w:r>
        <w:rPr>
          <w:noProof/>
        </w:rPr>
        <w:fldChar w:fldCharType="begin"/>
      </w:r>
      <w:r>
        <w:rPr>
          <w:noProof/>
        </w:rPr>
        <w:instrText xml:space="preserve"> PAGEREF _Toc202372867 \h </w:instrText>
      </w:r>
      <w:r>
        <w:rPr>
          <w:noProof/>
        </w:rPr>
      </w:r>
      <w:r>
        <w:rPr>
          <w:noProof/>
        </w:rPr>
        <w:fldChar w:fldCharType="separate"/>
      </w:r>
      <w:r w:rsidR="00DF1D2D">
        <w:rPr>
          <w:noProof/>
        </w:rPr>
        <w:t>113</w:t>
      </w:r>
      <w:r>
        <w:rPr>
          <w:noProof/>
        </w:rPr>
        <w:fldChar w:fldCharType="end"/>
      </w:r>
    </w:p>
    <w:p w:rsidR="005A6827" w:rsidRDefault="005A6827">
      <w:pPr>
        <w:pStyle w:val="Spistreci2"/>
        <w:tabs>
          <w:tab w:val="right" w:leader="dot" w:pos="9630"/>
        </w:tabs>
        <w:rPr>
          <w:noProof/>
        </w:rPr>
      </w:pPr>
      <w:r>
        <w:rPr>
          <w:noProof/>
        </w:rPr>
        <w:t>1.5. Określenia podstawowe, definicje</w:t>
      </w:r>
      <w:r>
        <w:rPr>
          <w:noProof/>
        </w:rPr>
        <w:tab/>
      </w:r>
      <w:r>
        <w:rPr>
          <w:noProof/>
        </w:rPr>
        <w:fldChar w:fldCharType="begin"/>
      </w:r>
      <w:r>
        <w:rPr>
          <w:noProof/>
        </w:rPr>
        <w:instrText xml:space="preserve"> PAGEREF _Toc202372868 \h </w:instrText>
      </w:r>
      <w:r>
        <w:rPr>
          <w:noProof/>
        </w:rPr>
      </w:r>
      <w:r>
        <w:rPr>
          <w:noProof/>
        </w:rPr>
        <w:fldChar w:fldCharType="separate"/>
      </w:r>
      <w:r w:rsidR="00DF1D2D">
        <w:rPr>
          <w:noProof/>
        </w:rPr>
        <w:t>113</w:t>
      </w:r>
      <w:r>
        <w:rPr>
          <w:noProof/>
        </w:rPr>
        <w:fldChar w:fldCharType="end"/>
      </w:r>
    </w:p>
    <w:p w:rsidR="005A6827" w:rsidRDefault="005A6827">
      <w:pPr>
        <w:pStyle w:val="Spistreci2"/>
        <w:tabs>
          <w:tab w:val="right" w:leader="dot" w:pos="9630"/>
        </w:tabs>
        <w:rPr>
          <w:noProof/>
        </w:rPr>
      </w:pPr>
      <w:r>
        <w:rPr>
          <w:noProof/>
        </w:rPr>
        <w:t>1.6. Ogólne wymagania dotyczące robót tynkarskich</w:t>
      </w:r>
      <w:r>
        <w:rPr>
          <w:noProof/>
        </w:rPr>
        <w:tab/>
      </w:r>
      <w:r>
        <w:rPr>
          <w:noProof/>
        </w:rPr>
        <w:fldChar w:fldCharType="begin"/>
      </w:r>
      <w:r>
        <w:rPr>
          <w:noProof/>
        </w:rPr>
        <w:instrText xml:space="preserve"> PAGEREF _Toc202372869 \h </w:instrText>
      </w:r>
      <w:r>
        <w:rPr>
          <w:noProof/>
        </w:rPr>
      </w:r>
      <w:r>
        <w:rPr>
          <w:noProof/>
        </w:rPr>
        <w:fldChar w:fldCharType="separate"/>
      </w:r>
      <w:r w:rsidR="00DF1D2D">
        <w:rPr>
          <w:noProof/>
        </w:rPr>
        <w:t>114</w:t>
      </w:r>
      <w:r>
        <w:rPr>
          <w:noProof/>
        </w:rPr>
        <w:fldChar w:fldCharType="end"/>
      </w:r>
    </w:p>
    <w:p w:rsidR="005A6827" w:rsidRDefault="005A6827">
      <w:pPr>
        <w:pStyle w:val="Spistreci2"/>
        <w:tabs>
          <w:tab w:val="right" w:leader="dot" w:pos="9630"/>
        </w:tabs>
        <w:rPr>
          <w:noProof/>
        </w:rPr>
      </w:pPr>
      <w:r>
        <w:rPr>
          <w:noProof/>
        </w:rPr>
        <w:t>1.7. Dokumentacja dla wykonania tynków zwykłych</w:t>
      </w:r>
      <w:r>
        <w:rPr>
          <w:noProof/>
        </w:rPr>
        <w:tab/>
      </w:r>
      <w:r>
        <w:rPr>
          <w:noProof/>
        </w:rPr>
        <w:fldChar w:fldCharType="begin"/>
      </w:r>
      <w:r>
        <w:rPr>
          <w:noProof/>
        </w:rPr>
        <w:instrText xml:space="preserve"> PAGEREF _Toc202372870 \h </w:instrText>
      </w:r>
      <w:r>
        <w:rPr>
          <w:noProof/>
        </w:rPr>
      </w:r>
      <w:r>
        <w:rPr>
          <w:noProof/>
        </w:rPr>
        <w:fldChar w:fldCharType="separate"/>
      </w:r>
      <w:r w:rsidR="00DF1D2D">
        <w:rPr>
          <w:noProof/>
        </w:rPr>
        <w:t>114</w:t>
      </w:r>
      <w:r>
        <w:rPr>
          <w:noProof/>
        </w:rPr>
        <w:fldChar w:fldCharType="end"/>
      </w:r>
    </w:p>
    <w:p w:rsidR="005A6827" w:rsidRDefault="005A6827">
      <w:pPr>
        <w:pStyle w:val="Spistreci1"/>
        <w:tabs>
          <w:tab w:val="right" w:leader="dot" w:pos="9630"/>
        </w:tabs>
        <w:rPr>
          <w:noProof/>
        </w:rPr>
      </w:pPr>
      <w:r>
        <w:rPr>
          <w:noProof/>
        </w:rPr>
        <w:t>2. WYMAGANIA DOTYCZĄCE MATERIAŁÓW</w:t>
      </w:r>
      <w:r>
        <w:rPr>
          <w:noProof/>
        </w:rPr>
        <w:tab/>
      </w:r>
      <w:r>
        <w:rPr>
          <w:noProof/>
        </w:rPr>
        <w:fldChar w:fldCharType="begin"/>
      </w:r>
      <w:r>
        <w:rPr>
          <w:noProof/>
        </w:rPr>
        <w:instrText xml:space="preserve"> PAGEREF _Toc202372871 \h </w:instrText>
      </w:r>
      <w:r>
        <w:rPr>
          <w:noProof/>
        </w:rPr>
      </w:r>
      <w:r>
        <w:rPr>
          <w:noProof/>
        </w:rPr>
        <w:fldChar w:fldCharType="separate"/>
      </w:r>
      <w:r w:rsidR="00DF1D2D">
        <w:rPr>
          <w:noProof/>
        </w:rPr>
        <w:t>114</w:t>
      </w:r>
      <w:r>
        <w:rPr>
          <w:noProof/>
        </w:rPr>
        <w:fldChar w:fldCharType="end"/>
      </w:r>
    </w:p>
    <w:p w:rsidR="005A6827" w:rsidRDefault="005A6827">
      <w:pPr>
        <w:pStyle w:val="Spistreci2"/>
        <w:tabs>
          <w:tab w:val="right" w:leader="dot" w:pos="9630"/>
        </w:tabs>
        <w:rPr>
          <w:noProof/>
        </w:rPr>
      </w:pPr>
      <w:r>
        <w:rPr>
          <w:noProof/>
        </w:rPr>
        <w:t>2.1. Wymagania ogólne</w:t>
      </w:r>
      <w:r>
        <w:rPr>
          <w:noProof/>
        </w:rPr>
        <w:tab/>
      </w:r>
      <w:r>
        <w:rPr>
          <w:noProof/>
        </w:rPr>
        <w:fldChar w:fldCharType="begin"/>
      </w:r>
      <w:r>
        <w:rPr>
          <w:noProof/>
        </w:rPr>
        <w:instrText xml:space="preserve"> PAGEREF _Toc202372872 \h </w:instrText>
      </w:r>
      <w:r>
        <w:rPr>
          <w:noProof/>
        </w:rPr>
      </w:r>
      <w:r>
        <w:rPr>
          <w:noProof/>
        </w:rPr>
        <w:fldChar w:fldCharType="separate"/>
      </w:r>
      <w:r w:rsidR="00DF1D2D">
        <w:rPr>
          <w:noProof/>
        </w:rPr>
        <w:t>114</w:t>
      </w:r>
      <w:r>
        <w:rPr>
          <w:noProof/>
        </w:rPr>
        <w:fldChar w:fldCharType="end"/>
      </w:r>
    </w:p>
    <w:p w:rsidR="005A6827" w:rsidRDefault="005A6827">
      <w:pPr>
        <w:pStyle w:val="Spistreci2"/>
        <w:tabs>
          <w:tab w:val="right" w:leader="dot" w:pos="9630"/>
        </w:tabs>
        <w:rPr>
          <w:noProof/>
        </w:rPr>
      </w:pPr>
      <w:r>
        <w:rPr>
          <w:noProof/>
        </w:rPr>
        <w:lastRenderedPageBreak/>
        <w:t>2.2. Rodzaje materiałów</w:t>
      </w:r>
      <w:r>
        <w:rPr>
          <w:noProof/>
        </w:rPr>
        <w:tab/>
      </w:r>
      <w:r>
        <w:rPr>
          <w:noProof/>
        </w:rPr>
        <w:fldChar w:fldCharType="begin"/>
      </w:r>
      <w:r>
        <w:rPr>
          <w:noProof/>
        </w:rPr>
        <w:instrText xml:space="preserve"> PAGEREF _Toc202372873 \h </w:instrText>
      </w:r>
      <w:r>
        <w:rPr>
          <w:noProof/>
        </w:rPr>
      </w:r>
      <w:r>
        <w:rPr>
          <w:noProof/>
        </w:rPr>
        <w:fldChar w:fldCharType="separate"/>
      </w:r>
      <w:r w:rsidR="00DF1D2D">
        <w:rPr>
          <w:noProof/>
        </w:rPr>
        <w:t>115</w:t>
      </w:r>
      <w:r>
        <w:rPr>
          <w:noProof/>
        </w:rPr>
        <w:fldChar w:fldCharType="end"/>
      </w:r>
    </w:p>
    <w:p w:rsidR="005A6827" w:rsidRDefault="005A6827">
      <w:pPr>
        <w:pStyle w:val="Spistreci3"/>
        <w:tabs>
          <w:tab w:val="right" w:leader="dot" w:pos="9630"/>
        </w:tabs>
        <w:rPr>
          <w:noProof/>
        </w:rPr>
      </w:pPr>
      <w:r>
        <w:rPr>
          <w:noProof/>
        </w:rPr>
        <w:t>2.2.1. Woda</w:t>
      </w:r>
      <w:r>
        <w:rPr>
          <w:noProof/>
        </w:rPr>
        <w:tab/>
      </w:r>
      <w:r>
        <w:rPr>
          <w:noProof/>
        </w:rPr>
        <w:fldChar w:fldCharType="begin"/>
      </w:r>
      <w:r>
        <w:rPr>
          <w:noProof/>
        </w:rPr>
        <w:instrText xml:space="preserve"> PAGEREF _Toc202372874 \h </w:instrText>
      </w:r>
      <w:r>
        <w:rPr>
          <w:noProof/>
        </w:rPr>
      </w:r>
      <w:r>
        <w:rPr>
          <w:noProof/>
        </w:rPr>
        <w:fldChar w:fldCharType="separate"/>
      </w:r>
      <w:r w:rsidR="00DF1D2D">
        <w:rPr>
          <w:noProof/>
        </w:rPr>
        <w:t>115</w:t>
      </w:r>
      <w:r>
        <w:rPr>
          <w:noProof/>
        </w:rPr>
        <w:fldChar w:fldCharType="end"/>
      </w:r>
    </w:p>
    <w:p w:rsidR="005A6827" w:rsidRDefault="005A6827">
      <w:pPr>
        <w:pStyle w:val="Spistreci3"/>
        <w:tabs>
          <w:tab w:val="right" w:leader="dot" w:pos="9630"/>
        </w:tabs>
        <w:rPr>
          <w:noProof/>
        </w:rPr>
      </w:pPr>
      <w:r>
        <w:rPr>
          <w:noProof/>
        </w:rPr>
        <w:t>2.2.2. Piasek</w:t>
      </w:r>
      <w:r>
        <w:rPr>
          <w:noProof/>
        </w:rPr>
        <w:tab/>
      </w:r>
      <w:r>
        <w:rPr>
          <w:noProof/>
        </w:rPr>
        <w:fldChar w:fldCharType="begin"/>
      </w:r>
      <w:r>
        <w:rPr>
          <w:noProof/>
        </w:rPr>
        <w:instrText xml:space="preserve"> PAGEREF _Toc202372875 \h </w:instrText>
      </w:r>
      <w:r>
        <w:rPr>
          <w:noProof/>
        </w:rPr>
      </w:r>
      <w:r>
        <w:rPr>
          <w:noProof/>
        </w:rPr>
        <w:fldChar w:fldCharType="separate"/>
      </w:r>
      <w:r w:rsidR="00DF1D2D">
        <w:rPr>
          <w:noProof/>
        </w:rPr>
        <w:t>116</w:t>
      </w:r>
      <w:r>
        <w:rPr>
          <w:noProof/>
        </w:rPr>
        <w:fldChar w:fldCharType="end"/>
      </w:r>
    </w:p>
    <w:p w:rsidR="005A6827" w:rsidRDefault="005A6827">
      <w:pPr>
        <w:pStyle w:val="Spistreci3"/>
        <w:tabs>
          <w:tab w:val="right" w:leader="dot" w:pos="9630"/>
        </w:tabs>
        <w:rPr>
          <w:noProof/>
        </w:rPr>
      </w:pPr>
      <w:r>
        <w:rPr>
          <w:noProof/>
        </w:rPr>
        <w:t>2.2.3. Cement</w:t>
      </w:r>
      <w:r>
        <w:rPr>
          <w:noProof/>
        </w:rPr>
        <w:tab/>
      </w:r>
      <w:r>
        <w:rPr>
          <w:noProof/>
        </w:rPr>
        <w:fldChar w:fldCharType="begin"/>
      </w:r>
      <w:r>
        <w:rPr>
          <w:noProof/>
        </w:rPr>
        <w:instrText xml:space="preserve"> PAGEREF _Toc202372876 \h </w:instrText>
      </w:r>
      <w:r>
        <w:rPr>
          <w:noProof/>
        </w:rPr>
      </w:r>
      <w:r>
        <w:rPr>
          <w:noProof/>
        </w:rPr>
        <w:fldChar w:fldCharType="separate"/>
      </w:r>
      <w:r w:rsidR="00DF1D2D">
        <w:rPr>
          <w:noProof/>
        </w:rPr>
        <w:t>116</w:t>
      </w:r>
      <w:r>
        <w:rPr>
          <w:noProof/>
        </w:rPr>
        <w:fldChar w:fldCharType="end"/>
      </w:r>
    </w:p>
    <w:p w:rsidR="005A6827" w:rsidRDefault="005A6827">
      <w:pPr>
        <w:pStyle w:val="Spistreci3"/>
        <w:tabs>
          <w:tab w:val="right" w:leader="dot" w:pos="9630"/>
        </w:tabs>
        <w:rPr>
          <w:noProof/>
        </w:rPr>
      </w:pPr>
      <w:r>
        <w:rPr>
          <w:noProof/>
        </w:rPr>
        <w:t>2.2.4. Wapno</w:t>
      </w:r>
      <w:r>
        <w:rPr>
          <w:noProof/>
        </w:rPr>
        <w:tab/>
      </w:r>
      <w:r>
        <w:rPr>
          <w:noProof/>
        </w:rPr>
        <w:fldChar w:fldCharType="begin"/>
      </w:r>
      <w:r>
        <w:rPr>
          <w:noProof/>
        </w:rPr>
        <w:instrText xml:space="preserve"> PAGEREF _Toc202372877 \h </w:instrText>
      </w:r>
      <w:r>
        <w:rPr>
          <w:noProof/>
        </w:rPr>
      </w:r>
      <w:r>
        <w:rPr>
          <w:noProof/>
        </w:rPr>
        <w:fldChar w:fldCharType="separate"/>
      </w:r>
      <w:r w:rsidR="00DF1D2D">
        <w:rPr>
          <w:noProof/>
        </w:rPr>
        <w:t>116</w:t>
      </w:r>
      <w:r>
        <w:rPr>
          <w:noProof/>
        </w:rPr>
        <w:fldChar w:fldCharType="end"/>
      </w:r>
    </w:p>
    <w:p w:rsidR="005A6827" w:rsidRDefault="005A6827">
      <w:pPr>
        <w:pStyle w:val="Spistreci3"/>
        <w:tabs>
          <w:tab w:val="right" w:leader="dot" w:pos="9630"/>
        </w:tabs>
        <w:rPr>
          <w:noProof/>
        </w:rPr>
      </w:pPr>
      <w:r>
        <w:rPr>
          <w:noProof/>
        </w:rPr>
        <w:t>2.2.5. Gips</w:t>
      </w:r>
      <w:r>
        <w:rPr>
          <w:noProof/>
        </w:rPr>
        <w:tab/>
      </w:r>
      <w:r>
        <w:rPr>
          <w:noProof/>
        </w:rPr>
        <w:fldChar w:fldCharType="begin"/>
      </w:r>
      <w:r>
        <w:rPr>
          <w:noProof/>
        </w:rPr>
        <w:instrText xml:space="preserve"> PAGEREF _Toc202372878 \h </w:instrText>
      </w:r>
      <w:r>
        <w:rPr>
          <w:noProof/>
        </w:rPr>
      </w:r>
      <w:r>
        <w:rPr>
          <w:noProof/>
        </w:rPr>
        <w:fldChar w:fldCharType="separate"/>
      </w:r>
      <w:r w:rsidR="00DF1D2D">
        <w:rPr>
          <w:noProof/>
        </w:rPr>
        <w:t>117</w:t>
      </w:r>
      <w:r>
        <w:rPr>
          <w:noProof/>
        </w:rPr>
        <w:fldChar w:fldCharType="end"/>
      </w:r>
    </w:p>
    <w:p w:rsidR="005A6827" w:rsidRDefault="005A6827">
      <w:pPr>
        <w:pStyle w:val="Spistreci3"/>
        <w:tabs>
          <w:tab w:val="right" w:leader="dot" w:pos="9630"/>
        </w:tabs>
        <w:rPr>
          <w:noProof/>
        </w:rPr>
      </w:pPr>
      <w:r>
        <w:rPr>
          <w:noProof/>
        </w:rPr>
        <w:t>2.2.6. Gotowe zaprawy budowlane do wykonania tynków zwykłych</w:t>
      </w:r>
      <w:r>
        <w:rPr>
          <w:noProof/>
        </w:rPr>
        <w:tab/>
      </w:r>
      <w:r>
        <w:rPr>
          <w:noProof/>
        </w:rPr>
        <w:fldChar w:fldCharType="begin"/>
      </w:r>
      <w:r>
        <w:rPr>
          <w:noProof/>
        </w:rPr>
        <w:instrText xml:space="preserve"> PAGEREF _Toc202372879 \h </w:instrText>
      </w:r>
      <w:r>
        <w:rPr>
          <w:noProof/>
        </w:rPr>
      </w:r>
      <w:r>
        <w:rPr>
          <w:noProof/>
        </w:rPr>
        <w:fldChar w:fldCharType="separate"/>
      </w:r>
      <w:r w:rsidR="00DF1D2D">
        <w:rPr>
          <w:noProof/>
        </w:rPr>
        <w:t>117</w:t>
      </w:r>
      <w:r>
        <w:rPr>
          <w:noProof/>
        </w:rPr>
        <w:fldChar w:fldCharType="end"/>
      </w:r>
    </w:p>
    <w:p w:rsidR="005A6827" w:rsidRDefault="005A6827">
      <w:pPr>
        <w:pStyle w:val="Spistreci3"/>
        <w:tabs>
          <w:tab w:val="right" w:leader="dot" w:pos="9630"/>
        </w:tabs>
        <w:rPr>
          <w:noProof/>
        </w:rPr>
      </w:pPr>
      <w:r>
        <w:rPr>
          <w:noProof/>
        </w:rPr>
        <w:t>2.2.7. Akcesoria tynkarskie</w:t>
      </w:r>
      <w:r>
        <w:rPr>
          <w:noProof/>
        </w:rPr>
        <w:tab/>
      </w:r>
      <w:r>
        <w:rPr>
          <w:noProof/>
        </w:rPr>
        <w:fldChar w:fldCharType="begin"/>
      </w:r>
      <w:r>
        <w:rPr>
          <w:noProof/>
        </w:rPr>
        <w:instrText xml:space="preserve"> PAGEREF _Toc202372880 \h </w:instrText>
      </w:r>
      <w:r>
        <w:rPr>
          <w:noProof/>
        </w:rPr>
      </w:r>
      <w:r>
        <w:rPr>
          <w:noProof/>
        </w:rPr>
        <w:fldChar w:fldCharType="separate"/>
      </w:r>
      <w:r w:rsidR="00DF1D2D">
        <w:rPr>
          <w:noProof/>
        </w:rPr>
        <w:t>117</w:t>
      </w:r>
      <w:r>
        <w:rPr>
          <w:noProof/>
        </w:rPr>
        <w:fldChar w:fldCharType="end"/>
      </w:r>
    </w:p>
    <w:p w:rsidR="005A6827" w:rsidRDefault="005A6827">
      <w:pPr>
        <w:pStyle w:val="Spistreci2"/>
        <w:tabs>
          <w:tab w:val="right" w:leader="dot" w:pos="9630"/>
        </w:tabs>
        <w:rPr>
          <w:noProof/>
        </w:rPr>
      </w:pPr>
      <w:r>
        <w:rPr>
          <w:noProof/>
        </w:rPr>
        <w:t>2.3. Warunki przyjęcia na budowę materiałów i wyrobów do robót tynkarskich</w:t>
      </w:r>
      <w:r>
        <w:rPr>
          <w:noProof/>
        </w:rPr>
        <w:tab/>
      </w:r>
      <w:r>
        <w:rPr>
          <w:noProof/>
        </w:rPr>
        <w:fldChar w:fldCharType="begin"/>
      </w:r>
      <w:r>
        <w:rPr>
          <w:noProof/>
        </w:rPr>
        <w:instrText xml:space="preserve"> PAGEREF _Toc202372881 \h </w:instrText>
      </w:r>
      <w:r>
        <w:rPr>
          <w:noProof/>
        </w:rPr>
      </w:r>
      <w:r>
        <w:rPr>
          <w:noProof/>
        </w:rPr>
        <w:fldChar w:fldCharType="separate"/>
      </w:r>
      <w:r w:rsidR="00DF1D2D">
        <w:rPr>
          <w:noProof/>
        </w:rPr>
        <w:t>117</w:t>
      </w:r>
      <w:r>
        <w:rPr>
          <w:noProof/>
        </w:rPr>
        <w:fldChar w:fldCharType="end"/>
      </w:r>
    </w:p>
    <w:p w:rsidR="005A6827" w:rsidRDefault="005A6827">
      <w:pPr>
        <w:pStyle w:val="Spistreci2"/>
        <w:tabs>
          <w:tab w:val="right" w:leader="dot" w:pos="9630"/>
        </w:tabs>
        <w:rPr>
          <w:noProof/>
        </w:rPr>
      </w:pPr>
      <w:r>
        <w:rPr>
          <w:noProof/>
        </w:rPr>
        <w:t>2.4. Warunki przechowywania materiałów i wyrobów do robót tynkarskich</w:t>
      </w:r>
      <w:r>
        <w:rPr>
          <w:noProof/>
        </w:rPr>
        <w:tab/>
      </w:r>
      <w:r>
        <w:rPr>
          <w:noProof/>
        </w:rPr>
        <w:fldChar w:fldCharType="begin"/>
      </w:r>
      <w:r>
        <w:rPr>
          <w:noProof/>
        </w:rPr>
        <w:instrText xml:space="preserve"> PAGEREF _Toc202372882 \h </w:instrText>
      </w:r>
      <w:r>
        <w:rPr>
          <w:noProof/>
        </w:rPr>
      </w:r>
      <w:r>
        <w:rPr>
          <w:noProof/>
        </w:rPr>
        <w:fldChar w:fldCharType="separate"/>
      </w:r>
      <w:r w:rsidR="00DF1D2D">
        <w:rPr>
          <w:noProof/>
        </w:rPr>
        <w:t>118</w:t>
      </w:r>
      <w:r>
        <w:rPr>
          <w:noProof/>
        </w:rPr>
        <w:fldChar w:fldCharType="end"/>
      </w:r>
    </w:p>
    <w:p w:rsidR="005A6827" w:rsidRDefault="005A6827">
      <w:pPr>
        <w:pStyle w:val="Spistreci1"/>
        <w:tabs>
          <w:tab w:val="right" w:leader="dot" w:pos="9630"/>
        </w:tabs>
        <w:rPr>
          <w:noProof/>
        </w:rPr>
      </w:pPr>
      <w:r>
        <w:rPr>
          <w:noProof/>
        </w:rPr>
        <w:t>3. WYMAGANIA DOTYCZĄCE SPRZĘTU, MASZYN I NARZĘDZI</w:t>
      </w:r>
      <w:r>
        <w:rPr>
          <w:noProof/>
        </w:rPr>
        <w:tab/>
      </w:r>
      <w:r>
        <w:rPr>
          <w:noProof/>
        </w:rPr>
        <w:fldChar w:fldCharType="begin"/>
      </w:r>
      <w:r>
        <w:rPr>
          <w:noProof/>
        </w:rPr>
        <w:instrText xml:space="preserve"> PAGEREF _Toc202372883 \h </w:instrText>
      </w:r>
      <w:r>
        <w:rPr>
          <w:noProof/>
        </w:rPr>
      </w:r>
      <w:r>
        <w:rPr>
          <w:noProof/>
        </w:rPr>
        <w:fldChar w:fldCharType="separate"/>
      </w:r>
      <w:r w:rsidR="00DF1D2D">
        <w:rPr>
          <w:noProof/>
        </w:rPr>
        <w:t>118</w:t>
      </w:r>
      <w:r>
        <w:rPr>
          <w:noProof/>
        </w:rPr>
        <w:fldChar w:fldCharType="end"/>
      </w:r>
    </w:p>
    <w:p w:rsidR="005A6827" w:rsidRDefault="005A6827">
      <w:pPr>
        <w:pStyle w:val="Spistreci2"/>
        <w:tabs>
          <w:tab w:val="right" w:leader="dot" w:pos="9630"/>
        </w:tabs>
        <w:rPr>
          <w:noProof/>
        </w:rPr>
      </w:pPr>
      <w:r>
        <w:rPr>
          <w:noProof/>
        </w:rPr>
        <w:t>3.1. Wymagania ogólne</w:t>
      </w:r>
      <w:r>
        <w:rPr>
          <w:noProof/>
        </w:rPr>
        <w:tab/>
      </w:r>
      <w:r>
        <w:rPr>
          <w:noProof/>
        </w:rPr>
        <w:fldChar w:fldCharType="begin"/>
      </w:r>
      <w:r>
        <w:rPr>
          <w:noProof/>
        </w:rPr>
        <w:instrText xml:space="preserve"> PAGEREF _Toc202372884 \h </w:instrText>
      </w:r>
      <w:r>
        <w:rPr>
          <w:noProof/>
        </w:rPr>
      </w:r>
      <w:r>
        <w:rPr>
          <w:noProof/>
        </w:rPr>
        <w:fldChar w:fldCharType="separate"/>
      </w:r>
      <w:r w:rsidR="00DF1D2D">
        <w:rPr>
          <w:noProof/>
        </w:rPr>
        <w:t>118</w:t>
      </w:r>
      <w:r>
        <w:rPr>
          <w:noProof/>
        </w:rPr>
        <w:fldChar w:fldCharType="end"/>
      </w:r>
    </w:p>
    <w:p w:rsidR="005A6827" w:rsidRDefault="005A6827">
      <w:pPr>
        <w:pStyle w:val="Spistreci2"/>
        <w:tabs>
          <w:tab w:val="right" w:leader="dot" w:pos="9630"/>
        </w:tabs>
        <w:rPr>
          <w:noProof/>
        </w:rPr>
      </w:pPr>
      <w:r>
        <w:rPr>
          <w:noProof/>
        </w:rPr>
        <w:t>3.2. Sprzęt do wykonywania tynków zwykłych</w:t>
      </w:r>
      <w:r>
        <w:rPr>
          <w:noProof/>
        </w:rPr>
        <w:tab/>
      </w:r>
      <w:r>
        <w:rPr>
          <w:noProof/>
        </w:rPr>
        <w:fldChar w:fldCharType="begin"/>
      </w:r>
      <w:r>
        <w:rPr>
          <w:noProof/>
        </w:rPr>
        <w:instrText xml:space="preserve"> PAGEREF _Toc202372885 \h </w:instrText>
      </w:r>
      <w:r>
        <w:rPr>
          <w:noProof/>
        </w:rPr>
      </w:r>
      <w:r>
        <w:rPr>
          <w:noProof/>
        </w:rPr>
        <w:fldChar w:fldCharType="separate"/>
      </w:r>
      <w:r w:rsidR="00DF1D2D">
        <w:rPr>
          <w:noProof/>
        </w:rPr>
        <w:t>118</w:t>
      </w:r>
      <w:r>
        <w:rPr>
          <w:noProof/>
        </w:rPr>
        <w:fldChar w:fldCharType="end"/>
      </w:r>
    </w:p>
    <w:p w:rsidR="005A6827" w:rsidRDefault="005A6827">
      <w:pPr>
        <w:pStyle w:val="Spistreci1"/>
        <w:tabs>
          <w:tab w:val="right" w:leader="dot" w:pos="9630"/>
        </w:tabs>
        <w:rPr>
          <w:noProof/>
        </w:rPr>
      </w:pPr>
      <w:r>
        <w:rPr>
          <w:noProof/>
        </w:rPr>
        <w:t>4. WYMAGANIA DOTYCZĄCE TRANSPORTU</w:t>
      </w:r>
      <w:r>
        <w:rPr>
          <w:noProof/>
        </w:rPr>
        <w:tab/>
      </w:r>
      <w:r>
        <w:rPr>
          <w:noProof/>
        </w:rPr>
        <w:fldChar w:fldCharType="begin"/>
      </w:r>
      <w:r>
        <w:rPr>
          <w:noProof/>
        </w:rPr>
        <w:instrText xml:space="preserve"> PAGEREF _Toc202372886 \h </w:instrText>
      </w:r>
      <w:r>
        <w:rPr>
          <w:noProof/>
        </w:rPr>
      </w:r>
      <w:r>
        <w:rPr>
          <w:noProof/>
        </w:rPr>
        <w:fldChar w:fldCharType="separate"/>
      </w:r>
      <w:r w:rsidR="00DF1D2D">
        <w:rPr>
          <w:noProof/>
        </w:rPr>
        <w:t>119</w:t>
      </w:r>
      <w:r>
        <w:rPr>
          <w:noProof/>
        </w:rPr>
        <w:fldChar w:fldCharType="end"/>
      </w:r>
    </w:p>
    <w:p w:rsidR="005A6827" w:rsidRDefault="005A6827">
      <w:pPr>
        <w:pStyle w:val="Spistreci2"/>
        <w:tabs>
          <w:tab w:val="right" w:leader="dot" w:pos="9630"/>
        </w:tabs>
        <w:rPr>
          <w:noProof/>
        </w:rPr>
      </w:pPr>
      <w:r>
        <w:rPr>
          <w:noProof/>
        </w:rPr>
        <w:t>4.1. Wymagania ogólne</w:t>
      </w:r>
      <w:r>
        <w:rPr>
          <w:noProof/>
        </w:rPr>
        <w:tab/>
      </w:r>
      <w:r>
        <w:rPr>
          <w:noProof/>
        </w:rPr>
        <w:fldChar w:fldCharType="begin"/>
      </w:r>
      <w:r>
        <w:rPr>
          <w:noProof/>
        </w:rPr>
        <w:instrText xml:space="preserve"> PAGEREF _Toc202372887 \h </w:instrText>
      </w:r>
      <w:r>
        <w:rPr>
          <w:noProof/>
        </w:rPr>
      </w:r>
      <w:r>
        <w:rPr>
          <w:noProof/>
        </w:rPr>
        <w:fldChar w:fldCharType="separate"/>
      </w:r>
      <w:r w:rsidR="00DF1D2D">
        <w:rPr>
          <w:noProof/>
        </w:rPr>
        <w:t>119</w:t>
      </w:r>
      <w:r>
        <w:rPr>
          <w:noProof/>
        </w:rPr>
        <w:fldChar w:fldCharType="end"/>
      </w:r>
    </w:p>
    <w:p w:rsidR="005A6827" w:rsidRDefault="005A6827">
      <w:pPr>
        <w:pStyle w:val="Spistreci2"/>
        <w:tabs>
          <w:tab w:val="right" w:leader="dot" w:pos="9630"/>
        </w:tabs>
        <w:rPr>
          <w:noProof/>
        </w:rPr>
      </w:pPr>
      <w:r>
        <w:rPr>
          <w:noProof/>
        </w:rPr>
        <w:t>4.2. Transport materiałów</w:t>
      </w:r>
      <w:r>
        <w:rPr>
          <w:noProof/>
        </w:rPr>
        <w:tab/>
      </w:r>
      <w:r>
        <w:rPr>
          <w:noProof/>
        </w:rPr>
        <w:fldChar w:fldCharType="begin"/>
      </w:r>
      <w:r>
        <w:rPr>
          <w:noProof/>
        </w:rPr>
        <w:instrText xml:space="preserve"> PAGEREF _Toc202372888 \h </w:instrText>
      </w:r>
      <w:r>
        <w:rPr>
          <w:noProof/>
        </w:rPr>
      </w:r>
      <w:r>
        <w:rPr>
          <w:noProof/>
        </w:rPr>
        <w:fldChar w:fldCharType="separate"/>
      </w:r>
      <w:r w:rsidR="00DF1D2D">
        <w:rPr>
          <w:noProof/>
        </w:rPr>
        <w:t>119</w:t>
      </w:r>
      <w:r>
        <w:rPr>
          <w:noProof/>
        </w:rPr>
        <w:fldChar w:fldCharType="end"/>
      </w:r>
    </w:p>
    <w:p w:rsidR="005A6827" w:rsidRDefault="005A6827">
      <w:pPr>
        <w:pStyle w:val="Spistreci1"/>
        <w:tabs>
          <w:tab w:val="right" w:leader="dot" w:pos="9630"/>
        </w:tabs>
        <w:rPr>
          <w:noProof/>
        </w:rPr>
      </w:pPr>
      <w:r>
        <w:rPr>
          <w:noProof/>
        </w:rPr>
        <w:t>5. WYMAGANIA DOTYCZĄCE WYKONANIA ROBÓT</w:t>
      </w:r>
      <w:r>
        <w:rPr>
          <w:noProof/>
        </w:rPr>
        <w:tab/>
      </w:r>
      <w:r>
        <w:rPr>
          <w:noProof/>
        </w:rPr>
        <w:fldChar w:fldCharType="begin"/>
      </w:r>
      <w:r>
        <w:rPr>
          <w:noProof/>
        </w:rPr>
        <w:instrText xml:space="preserve"> PAGEREF _Toc202372889 \h </w:instrText>
      </w:r>
      <w:r>
        <w:rPr>
          <w:noProof/>
        </w:rPr>
      </w:r>
      <w:r>
        <w:rPr>
          <w:noProof/>
        </w:rPr>
        <w:fldChar w:fldCharType="separate"/>
      </w:r>
      <w:r w:rsidR="00DF1D2D">
        <w:rPr>
          <w:noProof/>
        </w:rPr>
        <w:t>119</w:t>
      </w:r>
      <w:r>
        <w:rPr>
          <w:noProof/>
        </w:rPr>
        <w:fldChar w:fldCharType="end"/>
      </w:r>
    </w:p>
    <w:p w:rsidR="005A6827" w:rsidRDefault="005A6827">
      <w:pPr>
        <w:pStyle w:val="Spistreci2"/>
        <w:tabs>
          <w:tab w:val="right" w:leader="dot" w:pos="9630"/>
        </w:tabs>
        <w:rPr>
          <w:noProof/>
        </w:rPr>
      </w:pPr>
      <w:r>
        <w:rPr>
          <w:noProof/>
        </w:rPr>
        <w:t>5.1. Zasady ogólne</w:t>
      </w:r>
      <w:r>
        <w:rPr>
          <w:noProof/>
        </w:rPr>
        <w:tab/>
      </w:r>
      <w:r>
        <w:rPr>
          <w:noProof/>
        </w:rPr>
        <w:fldChar w:fldCharType="begin"/>
      </w:r>
      <w:r>
        <w:rPr>
          <w:noProof/>
        </w:rPr>
        <w:instrText xml:space="preserve"> PAGEREF _Toc202372890 \h </w:instrText>
      </w:r>
      <w:r>
        <w:rPr>
          <w:noProof/>
        </w:rPr>
      </w:r>
      <w:r>
        <w:rPr>
          <w:noProof/>
        </w:rPr>
        <w:fldChar w:fldCharType="separate"/>
      </w:r>
      <w:r w:rsidR="00DF1D2D">
        <w:rPr>
          <w:noProof/>
        </w:rPr>
        <w:t>119</w:t>
      </w:r>
      <w:r>
        <w:rPr>
          <w:noProof/>
        </w:rPr>
        <w:fldChar w:fldCharType="end"/>
      </w:r>
    </w:p>
    <w:p w:rsidR="005A6827" w:rsidRDefault="005A6827">
      <w:pPr>
        <w:pStyle w:val="Spistreci2"/>
        <w:tabs>
          <w:tab w:val="right" w:leader="dot" w:pos="9630"/>
        </w:tabs>
        <w:rPr>
          <w:noProof/>
        </w:rPr>
      </w:pPr>
      <w:r>
        <w:rPr>
          <w:noProof/>
        </w:rPr>
        <w:t>5.2. Warunki przystąpienia do robót</w:t>
      </w:r>
      <w:r>
        <w:rPr>
          <w:noProof/>
        </w:rPr>
        <w:tab/>
      </w:r>
      <w:r>
        <w:rPr>
          <w:noProof/>
        </w:rPr>
        <w:fldChar w:fldCharType="begin"/>
      </w:r>
      <w:r>
        <w:rPr>
          <w:noProof/>
        </w:rPr>
        <w:instrText xml:space="preserve"> PAGEREF _Toc202372891 \h </w:instrText>
      </w:r>
      <w:r>
        <w:rPr>
          <w:noProof/>
        </w:rPr>
      </w:r>
      <w:r>
        <w:rPr>
          <w:noProof/>
        </w:rPr>
        <w:fldChar w:fldCharType="separate"/>
      </w:r>
      <w:r w:rsidR="00DF1D2D">
        <w:rPr>
          <w:noProof/>
        </w:rPr>
        <w:t>120</w:t>
      </w:r>
      <w:r>
        <w:rPr>
          <w:noProof/>
        </w:rPr>
        <w:fldChar w:fldCharType="end"/>
      </w:r>
    </w:p>
    <w:p w:rsidR="005A6827" w:rsidRDefault="005A6827">
      <w:pPr>
        <w:pStyle w:val="Spistreci2"/>
        <w:tabs>
          <w:tab w:val="right" w:leader="dot" w:pos="9630"/>
        </w:tabs>
        <w:rPr>
          <w:noProof/>
        </w:rPr>
      </w:pPr>
      <w:r>
        <w:rPr>
          <w:noProof/>
        </w:rPr>
        <w:t>5.3. Kontrola materiałów</w:t>
      </w:r>
      <w:r>
        <w:rPr>
          <w:noProof/>
        </w:rPr>
        <w:tab/>
      </w:r>
      <w:r>
        <w:rPr>
          <w:noProof/>
        </w:rPr>
        <w:fldChar w:fldCharType="begin"/>
      </w:r>
      <w:r>
        <w:rPr>
          <w:noProof/>
        </w:rPr>
        <w:instrText xml:space="preserve"> PAGEREF _Toc202372892 \h </w:instrText>
      </w:r>
      <w:r>
        <w:rPr>
          <w:noProof/>
        </w:rPr>
      </w:r>
      <w:r>
        <w:rPr>
          <w:noProof/>
        </w:rPr>
        <w:fldChar w:fldCharType="separate"/>
      </w:r>
      <w:r w:rsidR="00DF1D2D">
        <w:rPr>
          <w:noProof/>
        </w:rPr>
        <w:t>120</w:t>
      </w:r>
      <w:r>
        <w:rPr>
          <w:noProof/>
        </w:rPr>
        <w:fldChar w:fldCharType="end"/>
      </w:r>
    </w:p>
    <w:p w:rsidR="005A6827" w:rsidRDefault="005A6827">
      <w:pPr>
        <w:pStyle w:val="Spistreci2"/>
        <w:tabs>
          <w:tab w:val="right" w:leader="dot" w:pos="9630"/>
        </w:tabs>
        <w:rPr>
          <w:noProof/>
        </w:rPr>
      </w:pPr>
      <w:r>
        <w:rPr>
          <w:noProof/>
        </w:rPr>
        <w:t>5.4. Przygotowanie podłoża</w:t>
      </w:r>
      <w:r>
        <w:rPr>
          <w:noProof/>
        </w:rPr>
        <w:tab/>
      </w:r>
      <w:r>
        <w:rPr>
          <w:noProof/>
        </w:rPr>
        <w:fldChar w:fldCharType="begin"/>
      </w:r>
      <w:r>
        <w:rPr>
          <w:noProof/>
        </w:rPr>
        <w:instrText xml:space="preserve"> PAGEREF _Toc202372893 \h </w:instrText>
      </w:r>
      <w:r>
        <w:rPr>
          <w:noProof/>
        </w:rPr>
      </w:r>
      <w:r>
        <w:rPr>
          <w:noProof/>
        </w:rPr>
        <w:fldChar w:fldCharType="separate"/>
      </w:r>
      <w:r w:rsidR="00DF1D2D">
        <w:rPr>
          <w:noProof/>
        </w:rPr>
        <w:t>120</w:t>
      </w:r>
      <w:r>
        <w:rPr>
          <w:noProof/>
        </w:rPr>
        <w:fldChar w:fldCharType="end"/>
      </w:r>
    </w:p>
    <w:p w:rsidR="005A6827" w:rsidRDefault="005A6827">
      <w:pPr>
        <w:pStyle w:val="Spistreci3"/>
        <w:tabs>
          <w:tab w:val="right" w:leader="dot" w:pos="9630"/>
        </w:tabs>
        <w:rPr>
          <w:noProof/>
        </w:rPr>
      </w:pPr>
      <w:r>
        <w:rPr>
          <w:noProof/>
        </w:rPr>
        <w:t>5.4.1 Podłoże z cegły ceramicznej lub wapienno-piaskowej</w:t>
      </w:r>
      <w:r>
        <w:rPr>
          <w:noProof/>
        </w:rPr>
        <w:tab/>
      </w:r>
      <w:r>
        <w:rPr>
          <w:noProof/>
        </w:rPr>
        <w:fldChar w:fldCharType="begin"/>
      </w:r>
      <w:r>
        <w:rPr>
          <w:noProof/>
        </w:rPr>
        <w:instrText xml:space="preserve"> PAGEREF _Toc202372894 \h </w:instrText>
      </w:r>
      <w:r>
        <w:rPr>
          <w:noProof/>
        </w:rPr>
      </w:r>
      <w:r>
        <w:rPr>
          <w:noProof/>
        </w:rPr>
        <w:fldChar w:fldCharType="separate"/>
      </w:r>
      <w:r w:rsidR="00DF1D2D">
        <w:rPr>
          <w:noProof/>
        </w:rPr>
        <w:t>121</w:t>
      </w:r>
      <w:r>
        <w:rPr>
          <w:noProof/>
        </w:rPr>
        <w:fldChar w:fldCharType="end"/>
      </w:r>
    </w:p>
    <w:p w:rsidR="005A6827" w:rsidRDefault="005A6827">
      <w:pPr>
        <w:pStyle w:val="Spistreci3"/>
        <w:tabs>
          <w:tab w:val="right" w:leader="dot" w:pos="9630"/>
        </w:tabs>
        <w:rPr>
          <w:noProof/>
        </w:rPr>
      </w:pPr>
      <w:r>
        <w:rPr>
          <w:noProof/>
        </w:rPr>
        <w:t>5.4.2 Podłoże z betonu monolitycznego</w:t>
      </w:r>
      <w:r>
        <w:rPr>
          <w:noProof/>
        </w:rPr>
        <w:tab/>
      </w:r>
      <w:r>
        <w:rPr>
          <w:noProof/>
        </w:rPr>
        <w:fldChar w:fldCharType="begin"/>
      </w:r>
      <w:r>
        <w:rPr>
          <w:noProof/>
        </w:rPr>
        <w:instrText xml:space="preserve"> PAGEREF _Toc202372895 \h </w:instrText>
      </w:r>
      <w:r>
        <w:rPr>
          <w:noProof/>
        </w:rPr>
      </w:r>
      <w:r>
        <w:rPr>
          <w:noProof/>
        </w:rPr>
        <w:fldChar w:fldCharType="separate"/>
      </w:r>
      <w:r w:rsidR="00DF1D2D">
        <w:rPr>
          <w:noProof/>
        </w:rPr>
        <w:t>121</w:t>
      </w:r>
      <w:r>
        <w:rPr>
          <w:noProof/>
        </w:rPr>
        <w:fldChar w:fldCharType="end"/>
      </w:r>
    </w:p>
    <w:p w:rsidR="005A6827" w:rsidRDefault="005A6827">
      <w:pPr>
        <w:pStyle w:val="Spistreci3"/>
        <w:tabs>
          <w:tab w:val="right" w:leader="dot" w:pos="9630"/>
        </w:tabs>
        <w:rPr>
          <w:noProof/>
        </w:rPr>
      </w:pPr>
      <w:r>
        <w:rPr>
          <w:noProof/>
        </w:rPr>
        <w:t>5.4.3 Podłoże z betonu komórkowego</w:t>
      </w:r>
      <w:r>
        <w:rPr>
          <w:noProof/>
        </w:rPr>
        <w:tab/>
      </w:r>
      <w:r>
        <w:rPr>
          <w:noProof/>
        </w:rPr>
        <w:fldChar w:fldCharType="begin"/>
      </w:r>
      <w:r>
        <w:rPr>
          <w:noProof/>
        </w:rPr>
        <w:instrText xml:space="preserve"> PAGEREF _Toc202372896 \h </w:instrText>
      </w:r>
      <w:r>
        <w:rPr>
          <w:noProof/>
        </w:rPr>
      </w:r>
      <w:r>
        <w:rPr>
          <w:noProof/>
        </w:rPr>
        <w:fldChar w:fldCharType="separate"/>
      </w:r>
      <w:r w:rsidR="00DF1D2D">
        <w:rPr>
          <w:noProof/>
        </w:rPr>
        <w:t>121</w:t>
      </w:r>
      <w:r>
        <w:rPr>
          <w:noProof/>
        </w:rPr>
        <w:fldChar w:fldCharType="end"/>
      </w:r>
    </w:p>
    <w:p w:rsidR="005A6827" w:rsidRDefault="005A6827">
      <w:pPr>
        <w:pStyle w:val="Spistreci3"/>
        <w:tabs>
          <w:tab w:val="right" w:leader="dot" w:pos="9630"/>
        </w:tabs>
        <w:rPr>
          <w:noProof/>
        </w:rPr>
      </w:pPr>
      <w:r>
        <w:rPr>
          <w:noProof/>
        </w:rPr>
        <w:t>5.4.4 Podłoże z gipsu i gipsobetonu</w:t>
      </w:r>
      <w:r>
        <w:rPr>
          <w:noProof/>
        </w:rPr>
        <w:tab/>
      </w:r>
      <w:r>
        <w:rPr>
          <w:noProof/>
        </w:rPr>
        <w:fldChar w:fldCharType="begin"/>
      </w:r>
      <w:r>
        <w:rPr>
          <w:noProof/>
        </w:rPr>
        <w:instrText xml:space="preserve"> PAGEREF _Toc202372897 \h </w:instrText>
      </w:r>
      <w:r>
        <w:rPr>
          <w:noProof/>
        </w:rPr>
      </w:r>
      <w:r>
        <w:rPr>
          <w:noProof/>
        </w:rPr>
        <w:fldChar w:fldCharType="separate"/>
      </w:r>
      <w:r w:rsidR="00DF1D2D">
        <w:rPr>
          <w:noProof/>
        </w:rPr>
        <w:t>121</w:t>
      </w:r>
      <w:r>
        <w:rPr>
          <w:noProof/>
        </w:rPr>
        <w:fldChar w:fldCharType="end"/>
      </w:r>
    </w:p>
    <w:p w:rsidR="005A6827" w:rsidRDefault="005A6827">
      <w:pPr>
        <w:pStyle w:val="Spistreci3"/>
        <w:tabs>
          <w:tab w:val="right" w:leader="dot" w:pos="9630"/>
        </w:tabs>
        <w:rPr>
          <w:noProof/>
        </w:rPr>
      </w:pPr>
      <w:r>
        <w:rPr>
          <w:noProof/>
        </w:rPr>
        <w:lastRenderedPageBreak/>
        <w:t>5.4.4 Podłoże z drewna i materiałów drewnopochodnych</w:t>
      </w:r>
      <w:r>
        <w:rPr>
          <w:noProof/>
        </w:rPr>
        <w:tab/>
      </w:r>
      <w:r>
        <w:rPr>
          <w:noProof/>
        </w:rPr>
        <w:fldChar w:fldCharType="begin"/>
      </w:r>
      <w:r>
        <w:rPr>
          <w:noProof/>
        </w:rPr>
        <w:instrText xml:space="preserve"> PAGEREF _Toc202372898 \h </w:instrText>
      </w:r>
      <w:r>
        <w:rPr>
          <w:noProof/>
        </w:rPr>
      </w:r>
      <w:r>
        <w:rPr>
          <w:noProof/>
        </w:rPr>
        <w:fldChar w:fldCharType="separate"/>
      </w:r>
      <w:r w:rsidR="00DF1D2D">
        <w:rPr>
          <w:noProof/>
        </w:rPr>
        <w:t>122</w:t>
      </w:r>
      <w:r>
        <w:rPr>
          <w:noProof/>
        </w:rPr>
        <w:fldChar w:fldCharType="end"/>
      </w:r>
    </w:p>
    <w:p w:rsidR="005A6827" w:rsidRDefault="005A6827">
      <w:pPr>
        <w:pStyle w:val="Spistreci3"/>
        <w:tabs>
          <w:tab w:val="right" w:leader="dot" w:pos="9630"/>
        </w:tabs>
        <w:rPr>
          <w:noProof/>
        </w:rPr>
      </w:pPr>
      <w:r>
        <w:rPr>
          <w:noProof/>
        </w:rPr>
        <w:t>5.4.5 Podłoże metalowe</w:t>
      </w:r>
      <w:r>
        <w:rPr>
          <w:noProof/>
        </w:rPr>
        <w:tab/>
      </w:r>
      <w:r>
        <w:rPr>
          <w:noProof/>
        </w:rPr>
        <w:fldChar w:fldCharType="begin"/>
      </w:r>
      <w:r>
        <w:rPr>
          <w:noProof/>
        </w:rPr>
        <w:instrText xml:space="preserve"> PAGEREF _Toc202372899 \h </w:instrText>
      </w:r>
      <w:r>
        <w:rPr>
          <w:noProof/>
        </w:rPr>
      </w:r>
      <w:r>
        <w:rPr>
          <w:noProof/>
        </w:rPr>
        <w:fldChar w:fldCharType="separate"/>
      </w:r>
      <w:r w:rsidR="00DF1D2D">
        <w:rPr>
          <w:noProof/>
        </w:rPr>
        <w:t>122</w:t>
      </w:r>
      <w:r>
        <w:rPr>
          <w:noProof/>
        </w:rPr>
        <w:fldChar w:fldCharType="end"/>
      </w:r>
    </w:p>
    <w:p w:rsidR="005A6827" w:rsidRDefault="005A6827">
      <w:pPr>
        <w:pStyle w:val="Spistreci2"/>
        <w:tabs>
          <w:tab w:val="right" w:leader="dot" w:pos="9630"/>
        </w:tabs>
        <w:rPr>
          <w:noProof/>
        </w:rPr>
      </w:pPr>
      <w:r>
        <w:rPr>
          <w:noProof/>
        </w:rPr>
        <w:t>5.5. Wykonywanie tynków zwykłych ręcznie</w:t>
      </w:r>
      <w:r>
        <w:rPr>
          <w:noProof/>
        </w:rPr>
        <w:tab/>
      </w:r>
      <w:r>
        <w:rPr>
          <w:noProof/>
        </w:rPr>
        <w:fldChar w:fldCharType="begin"/>
      </w:r>
      <w:r>
        <w:rPr>
          <w:noProof/>
        </w:rPr>
        <w:instrText xml:space="preserve"> PAGEREF _Toc202372900 \h </w:instrText>
      </w:r>
      <w:r>
        <w:rPr>
          <w:noProof/>
        </w:rPr>
      </w:r>
      <w:r>
        <w:rPr>
          <w:noProof/>
        </w:rPr>
        <w:fldChar w:fldCharType="separate"/>
      </w:r>
      <w:r w:rsidR="00DF1D2D">
        <w:rPr>
          <w:noProof/>
        </w:rPr>
        <w:t>122</w:t>
      </w:r>
      <w:r>
        <w:rPr>
          <w:noProof/>
        </w:rPr>
        <w:fldChar w:fldCharType="end"/>
      </w:r>
    </w:p>
    <w:p w:rsidR="005A6827" w:rsidRDefault="005A6827">
      <w:pPr>
        <w:pStyle w:val="Spistreci3"/>
        <w:tabs>
          <w:tab w:val="right" w:leader="dot" w:pos="9630"/>
        </w:tabs>
        <w:rPr>
          <w:noProof/>
        </w:rPr>
      </w:pPr>
      <w:r>
        <w:rPr>
          <w:noProof/>
        </w:rPr>
        <w:t>5.5.1 Przygotowanie zapraw tynkarskich</w:t>
      </w:r>
      <w:r>
        <w:rPr>
          <w:noProof/>
        </w:rPr>
        <w:tab/>
      </w:r>
      <w:r>
        <w:rPr>
          <w:noProof/>
        </w:rPr>
        <w:fldChar w:fldCharType="begin"/>
      </w:r>
      <w:r>
        <w:rPr>
          <w:noProof/>
        </w:rPr>
        <w:instrText xml:space="preserve"> PAGEREF _Toc202372901 \h </w:instrText>
      </w:r>
      <w:r>
        <w:rPr>
          <w:noProof/>
        </w:rPr>
      </w:r>
      <w:r>
        <w:rPr>
          <w:noProof/>
        </w:rPr>
        <w:fldChar w:fldCharType="separate"/>
      </w:r>
      <w:r w:rsidR="00DF1D2D">
        <w:rPr>
          <w:noProof/>
        </w:rPr>
        <w:t>122</w:t>
      </w:r>
      <w:r>
        <w:rPr>
          <w:noProof/>
        </w:rPr>
        <w:fldChar w:fldCharType="end"/>
      </w:r>
    </w:p>
    <w:p w:rsidR="005A6827" w:rsidRDefault="005A6827">
      <w:pPr>
        <w:pStyle w:val="Spistreci3"/>
        <w:tabs>
          <w:tab w:val="right" w:leader="dot" w:pos="9630"/>
        </w:tabs>
        <w:rPr>
          <w:noProof/>
        </w:rPr>
      </w:pPr>
      <w:r>
        <w:rPr>
          <w:noProof/>
        </w:rPr>
        <w:t>5.5.2 Wykonywanie tynków jednowarstwowych</w:t>
      </w:r>
      <w:r>
        <w:rPr>
          <w:noProof/>
        </w:rPr>
        <w:tab/>
      </w:r>
      <w:r>
        <w:rPr>
          <w:noProof/>
        </w:rPr>
        <w:fldChar w:fldCharType="begin"/>
      </w:r>
      <w:r>
        <w:rPr>
          <w:noProof/>
        </w:rPr>
        <w:instrText xml:space="preserve"> PAGEREF _Toc202372902 \h </w:instrText>
      </w:r>
      <w:r>
        <w:rPr>
          <w:noProof/>
        </w:rPr>
      </w:r>
      <w:r>
        <w:rPr>
          <w:noProof/>
        </w:rPr>
        <w:fldChar w:fldCharType="separate"/>
      </w:r>
      <w:r w:rsidR="00DF1D2D">
        <w:rPr>
          <w:noProof/>
        </w:rPr>
        <w:t>123</w:t>
      </w:r>
      <w:r>
        <w:rPr>
          <w:noProof/>
        </w:rPr>
        <w:fldChar w:fldCharType="end"/>
      </w:r>
    </w:p>
    <w:p w:rsidR="005A6827" w:rsidRDefault="005A6827">
      <w:pPr>
        <w:pStyle w:val="Spistreci3"/>
        <w:tabs>
          <w:tab w:val="right" w:leader="dot" w:pos="9630"/>
        </w:tabs>
        <w:rPr>
          <w:noProof/>
        </w:rPr>
      </w:pPr>
      <w:r>
        <w:rPr>
          <w:noProof/>
        </w:rPr>
        <w:t>5.5.3 Wykonanie tynków dwuwarstwowych</w:t>
      </w:r>
      <w:r>
        <w:rPr>
          <w:noProof/>
        </w:rPr>
        <w:tab/>
      </w:r>
      <w:r>
        <w:rPr>
          <w:noProof/>
        </w:rPr>
        <w:fldChar w:fldCharType="begin"/>
      </w:r>
      <w:r>
        <w:rPr>
          <w:noProof/>
        </w:rPr>
        <w:instrText xml:space="preserve"> PAGEREF _Toc202372903 \h </w:instrText>
      </w:r>
      <w:r>
        <w:rPr>
          <w:noProof/>
        </w:rPr>
      </w:r>
      <w:r>
        <w:rPr>
          <w:noProof/>
        </w:rPr>
        <w:fldChar w:fldCharType="separate"/>
      </w:r>
      <w:r w:rsidR="00DF1D2D">
        <w:rPr>
          <w:noProof/>
        </w:rPr>
        <w:t>124</w:t>
      </w:r>
      <w:r>
        <w:rPr>
          <w:noProof/>
        </w:rPr>
        <w:fldChar w:fldCharType="end"/>
      </w:r>
    </w:p>
    <w:p w:rsidR="005A6827" w:rsidRDefault="005A6827">
      <w:pPr>
        <w:pStyle w:val="Spistreci3"/>
        <w:tabs>
          <w:tab w:val="right" w:leader="dot" w:pos="9630"/>
        </w:tabs>
        <w:rPr>
          <w:noProof/>
        </w:rPr>
      </w:pPr>
      <w:r>
        <w:rPr>
          <w:noProof/>
        </w:rPr>
        <w:t>5.5.4 Wykonanie tynków trójwarstwowych</w:t>
      </w:r>
      <w:r>
        <w:rPr>
          <w:noProof/>
        </w:rPr>
        <w:tab/>
      </w:r>
      <w:r>
        <w:rPr>
          <w:noProof/>
        </w:rPr>
        <w:fldChar w:fldCharType="begin"/>
      </w:r>
      <w:r>
        <w:rPr>
          <w:noProof/>
        </w:rPr>
        <w:instrText xml:space="preserve"> PAGEREF _Toc202372904 \h </w:instrText>
      </w:r>
      <w:r>
        <w:rPr>
          <w:noProof/>
        </w:rPr>
      </w:r>
      <w:r>
        <w:rPr>
          <w:noProof/>
        </w:rPr>
        <w:fldChar w:fldCharType="separate"/>
      </w:r>
      <w:r w:rsidR="00DF1D2D">
        <w:rPr>
          <w:noProof/>
        </w:rPr>
        <w:t>125</w:t>
      </w:r>
      <w:r>
        <w:rPr>
          <w:noProof/>
        </w:rPr>
        <w:fldChar w:fldCharType="end"/>
      </w:r>
    </w:p>
    <w:p w:rsidR="005A6827" w:rsidRDefault="005A6827">
      <w:pPr>
        <w:pStyle w:val="Spistreci2"/>
        <w:tabs>
          <w:tab w:val="right" w:leader="dot" w:pos="9630"/>
        </w:tabs>
        <w:rPr>
          <w:noProof/>
        </w:rPr>
      </w:pPr>
      <w:r>
        <w:rPr>
          <w:noProof/>
        </w:rPr>
        <w:t>5.6. Wykonywanie tynków zwykłych mechanicznie</w:t>
      </w:r>
      <w:r>
        <w:rPr>
          <w:noProof/>
        </w:rPr>
        <w:tab/>
      </w:r>
      <w:r>
        <w:rPr>
          <w:noProof/>
        </w:rPr>
        <w:fldChar w:fldCharType="begin"/>
      </w:r>
      <w:r>
        <w:rPr>
          <w:noProof/>
        </w:rPr>
        <w:instrText xml:space="preserve"> PAGEREF _Toc202372905 \h </w:instrText>
      </w:r>
      <w:r>
        <w:rPr>
          <w:noProof/>
        </w:rPr>
      </w:r>
      <w:r>
        <w:rPr>
          <w:noProof/>
        </w:rPr>
        <w:fldChar w:fldCharType="separate"/>
      </w:r>
      <w:r w:rsidR="00DF1D2D">
        <w:rPr>
          <w:noProof/>
        </w:rPr>
        <w:t>126</w:t>
      </w:r>
      <w:r>
        <w:rPr>
          <w:noProof/>
        </w:rPr>
        <w:fldChar w:fldCharType="end"/>
      </w:r>
    </w:p>
    <w:p w:rsidR="005A6827" w:rsidRDefault="005A6827">
      <w:pPr>
        <w:pStyle w:val="Spistreci2"/>
        <w:tabs>
          <w:tab w:val="right" w:leader="dot" w:pos="9630"/>
        </w:tabs>
        <w:rPr>
          <w:noProof/>
        </w:rPr>
      </w:pPr>
      <w:r>
        <w:rPr>
          <w:noProof/>
        </w:rPr>
        <w:t>5.7. Wykonywanie tynków gipsowych</w:t>
      </w:r>
      <w:r>
        <w:rPr>
          <w:noProof/>
        </w:rPr>
        <w:tab/>
      </w:r>
      <w:r>
        <w:rPr>
          <w:noProof/>
        </w:rPr>
        <w:fldChar w:fldCharType="begin"/>
      </w:r>
      <w:r>
        <w:rPr>
          <w:noProof/>
        </w:rPr>
        <w:instrText xml:space="preserve"> PAGEREF _Toc202372906 \h </w:instrText>
      </w:r>
      <w:r>
        <w:rPr>
          <w:noProof/>
        </w:rPr>
      </w:r>
      <w:r>
        <w:rPr>
          <w:noProof/>
        </w:rPr>
        <w:fldChar w:fldCharType="separate"/>
      </w:r>
      <w:r w:rsidR="00DF1D2D">
        <w:rPr>
          <w:noProof/>
        </w:rPr>
        <w:t>127</w:t>
      </w:r>
      <w:r>
        <w:rPr>
          <w:noProof/>
        </w:rPr>
        <w:fldChar w:fldCharType="end"/>
      </w:r>
    </w:p>
    <w:p w:rsidR="005A6827" w:rsidRDefault="005A6827">
      <w:pPr>
        <w:pStyle w:val="Spistreci3"/>
        <w:tabs>
          <w:tab w:val="right" w:leader="dot" w:pos="9630"/>
        </w:tabs>
        <w:rPr>
          <w:noProof/>
        </w:rPr>
      </w:pPr>
      <w:r>
        <w:rPr>
          <w:noProof/>
        </w:rPr>
        <w:t>5.7.1 Tynki gipsowe wykonywane ręcznie</w:t>
      </w:r>
      <w:r>
        <w:rPr>
          <w:noProof/>
        </w:rPr>
        <w:tab/>
      </w:r>
      <w:r>
        <w:rPr>
          <w:noProof/>
        </w:rPr>
        <w:fldChar w:fldCharType="begin"/>
      </w:r>
      <w:r>
        <w:rPr>
          <w:noProof/>
        </w:rPr>
        <w:instrText xml:space="preserve"> PAGEREF _Toc202372907 \h </w:instrText>
      </w:r>
      <w:r>
        <w:rPr>
          <w:noProof/>
        </w:rPr>
      </w:r>
      <w:r>
        <w:rPr>
          <w:noProof/>
        </w:rPr>
        <w:fldChar w:fldCharType="separate"/>
      </w:r>
      <w:r w:rsidR="00DF1D2D">
        <w:rPr>
          <w:noProof/>
        </w:rPr>
        <w:t>127</w:t>
      </w:r>
      <w:r>
        <w:rPr>
          <w:noProof/>
        </w:rPr>
        <w:fldChar w:fldCharType="end"/>
      </w:r>
    </w:p>
    <w:p w:rsidR="005A6827" w:rsidRDefault="005A6827">
      <w:pPr>
        <w:pStyle w:val="Spistreci3"/>
        <w:tabs>
          <w:tab w:val="right" w:leader="dot" w:pos="9630"/>
        </w:tabs>
        <w:rPr>
          <w:noProof/>
        </w:rPr>
      </w:pPr>
      <w:r>
        <w:rPr>
          <w:noProof/>
        </w:rPr>
        <w:t>5.7.2 Tynki gipsowe wykonywane mechanicznie</w:t>
      </w:r>
      <w:r>
        <w:rPr>
          <w:noProof/>
        </w:rPr>
        <w:tab/>
      </w:r>
      <w:r>
        <w:rPr>
          <w:noProof/>
        </w:rPr>
        <w:fldChar w:fldCharType="begin"/>
      </w:r>
      <w:r>
        <w:rPr>
          <w:noProof/>
        </w:rPr>
        <w:instrText xml:space="preserve"> PAGEREF _Toc202372908 \h </w:instrText>
      </w:r>
      <w:r>
        <w:rPr>
          <w:noProof/>
        </w:rPr>
      </w:r>
      <w:r>
        <w:rPr>
          <w:noProof/>
        </w:rPr>
        <w:fldChar w:fldCharType="separate"/>
      </w:r>
      <w:r w:rsidR="00DF1D2D">
        <w:rPr>
          <w:noProof/>
        </w:rPr>
        <w:t>128</w:t>
      </w:r>
      <w:r>
        <w:rPr>
          <w:noProof/>
        </w:rPr>
        <w:fldChar w:fldCharType="end"/>
      </w:r>
    </w:p>
    <w:p w:rsidR="005A6827" w:rsidRDefault="005A6827">
      <w:pPr>
        <w:pStyle w:val="Spistreci1"/>
        <w:tabs>
          <w:tab w:val="right" w:leader="dot" w:pos="9630"/>
        </w:tabs>
        <w:rPr>
          <w:noProof/>
        </w:rPr>
      </w:pPr>
      <w:r>
        <w:rPr>
          <w:noProof/>
        </w:rPr>
        <w:t>6. KONTROLA JAKOŚCI ROBÓT</w:t>
      </w:r>
      <w:r>
        <w:rPr>
          <w:noProof/>
        </w:rPr>
        <w:tab/>
      </w:r>
      <w:r>
        <w:rPr>
          <w:noProof/>
        </w:rPr>
        <w:fldChar w:fldCharType="begin"/>
      </w:r>
      <w:r>
        <w:rPr>
          <w:noProof/>
        </w:rPr>
        <w:instrText xml:space="preserve"> PAGEREF _Toc202372909 \h </w:instrText>
      </w:r>
      <w:r>
        <w:rPr>
          <w:noProof/>
        </w:rPr>
      </w:r>
      <w:r>
        <w:rPr>
          <w:noProof/>
        </w:rPr>
        <w:fldChar w:fldCharType="separate"/>
      </w:r>
      <w:r w:rsidR="00DF1D2D">
        <w:rPr>
          <w:noProof/>
        </w:rPr>
        <w:t>128</w:t>
      </w:r>
      <w:r>
        <w:rPr>
          <w:noProof/>
        </w:rPr>
        <w:fldChar w:fldCharType="end"/>
      </w:r>
    </w:p>
    <w:p w:rsidR="005A6827" w:rsidRDefault="005A6827">
      <w:pPr>
        <w:pStyle w:val="Spistreci2"/>
        <w:tabs>
          <w:tab w:val="right" w:leader="dot" w:pos="9630"/>
        </w:tabs>
        <w:rPr>
          <w:noProof/>
        </w:rPr>
      </w:pPr>
      <w:r>
        <w:rPr>
          <w:noProof/>
        </w:rPr>
        <w:t>6.1. Zasady ogólne</w:t>
      </w:r>
      <w:r>
        <w:rPr>
          <w:noProof/>
        </w:rPr>
        <w:tab/>
      </w:r>
      <w:r>
        <w:rPr>
          <w:noProof/>
        </w:rPr>
        <w:fldChar w:fldCharType="begin"/>
      </w:r>
      <w:r>
        <w:rPr>
          <w:noProof/>
        </w:rPr>
        <w:instrText xml:space="preserve"> PAGEREF _Toc202372910 \h </w:instrText>
      </w:r>
      <w:r>
        <w:rPr>
          <w:noProof/>
        </w:rPr>
      </w:r>
      <w:r>
        <w:rPr>
          <w:noProof/>
        </w:rPr>
        <w:fldChar w:fldCharType="separate"/>
      </w:r>
      <w:r w:rsidR="00DF1D2D">
        <w:rPr>
          <w:noProof/>
        </w:rPr>
        <w:t>128</w:t>
      </w:r>
      <w:r>
        <w:rPr>
          <w:noProof/>
        </w:rPr>
        <w:fldChar w:fldCharType="end"/>
      </w:r>
    </w:p>
    <w:p w:rsidR="005A6827" w:rsidRDefault="005A6827">
      <w:pPr>
        <w:pStyle w:val="Spistreci2"/>
        <w:tabs>
          <w:tab w:val="right" w:leader="dot" w:pos="9630"/>
        </w:tabs>
        <w:rPr>
          <w:noProof/>
        </w:rPr>
      </w:pPr>
      <w:r>
        <w:rPr>
          <w:noProof/>
        </w:rPr>
        <w:t>6.2. Badania przed przystąpieniem do robót tynkowych</w:t>
      </w:r>
      <w:r>
        <w:rPr>
          <w:noProof/>
        </w:rPr>
        <w:tab/>
      </w:r>
      <w:r>
        <w:rPr>
          <w:noProof/>
        </w:rPr>
        <w:fldChar w:fldCharType="begin"/>
      </w:r>
      <w:r>
        <w:rPr>
          <w:noProof/>
        </w:rPr>
        <w:instrText xml:space="preserve"> PAGEREF _Toc202372911 \h </w:instrText>
      </w:r>
      <w:r>
        <w:rPr>
          <w:noProof/>
        </w:rPr>
      </w:r>
      <w:r>
        <w:rPr>
          <w:noProof/>
        </w:rPr>
        <w:fldChar w:fldCharType="separate"/>
      </w:r>
      <w:r w:rsidR="00DF1D2D">
        <w:rPr>
          <w:noProof/>
        </w:rPr>
        <w:t>128</w:t>
      </w:r>
      <w:r>
        <w:rPr>
          <w:noProof/>
        </w:rPr>
        <w:fldChar w:fldCharType="end"/>
      </w:r>
    </w:p>
    <w:p w:rsidR="005A6827" w:rsidRDefault="005A6827">
      <w:pPr>
        <w:pStyle w:val="Spistreci3"/>
        <w:tabs>
          <w:tab w:val="right" w:leader="dot" w:pos="9630"/>
        </w:tabs>
        <w:rPr>
          <w:noProof/>
        </w:rPr>
      </w:pPr>
      <w:r>
        <w:rPr>
          <w:noProof/>
        </w:rPr>
        <w:t>6.2.1. Badania materiałów</w:t>
      </w:r>
      <w:r>
        <w:rPr>
          <w:noProof/>
        </w:rPr>
        <w:tab/>
      </w:r>
      <w:r>
        <w:rPr>
          <w:noProof/>
        </w:rPr>
        <w:fldChar w:fldCharType="begin"/>
      </w:r>
      <w:r>
        <w:rPr>
          <w:noProof/>
        </w:rPr>
        <w:instrText xml:space="preserve"> PAGEREF _Toc202372912 \h </w:instrText>
      </w:r>
      <w:r>
        <w:rPr>
          <w:noProof/>
        </w:rPr>
      </w:r>
      <w:r>
        <w:rPr>
          <w:noProof/>
        </w:rPr>
        <w:fldChar w:fldCharType="separate"/>
      </w:r>
      <w:r w:rsidR="00DF1D2D">
        <w:rPr>
          <w:noProof/>
        </w:rPr>
        <w:t>129</w:t>
      </w:r>
      <w:r>
        <w:rPr>
          <w:noProof/>
        </w:rPr>
        <w:fldChar w:fldCharType="end"/>
      </w:r>
    </w:p>
    <w:p w:rsidR="005A6827" w:rsidRDefault="005A6827">
      <w:pPr>
        <w:pStyle w:val="Spistreci3"/>
        <w:tabs>
          <w:tab w:val="right" w:leader="dot" w:pos="9630"/>
        </w:tabs>
        <w:rPr>
          <w:noProof/>
        </w:rPr>
      </w:pPr>
      <w:r>
        <w:rPr>
          <w:noProof/>
        </w:rPr>
        <w:t>6.2.2. Badania przygotowania podłoży</w:t>
      </w:r>
      <w:r>
        <w:rPr>
          <w:noProof/>
        </w:rPr>
        <w:tab/>
      </w:r>
      <w:r>
        <w:rPr>
          <w:noProof/>
        </w:rPr>
        <w:fldChar w:fldCharType="begin"/>
      </w:r>
      <w:r>
        <w:rPr>
          <w:noProof/>
        </w:rPr>
        <w:instrText xml:space="preserve"> PAGEREF _Toc202372913 \h </w:instrText>
      </w:r>
      <w:r>
        <w:rPr>
          <w:noProof/>
        </w:rPr>
      </w:r>
      <w:r>
        <w:rPr>
          <w:noProof/>
        </w:rPr>
        <w:fldChar w:fldCharType="separate"/>
      </w:r>
      <w:r w:rsidR="00DF1D2D">
        <w:rPr>
          <w:noProof/>
        </w:rPr>
        <w:t>129</w:t>
      </w:r>
      <w:r>
        <w:rPr>
          <w:noProof/>
        </w:rPr>
        <w:fldChar w:fldCharType="end"/>
      </w:r>
    </w:p>
    <w:p w:rsidR="005A6827" w:rsidRDefault="005A6827">
      <w:pPr>
        <w:pStyle w:val="Spistreci2"/>
        <w:tabs>
          <w:tab w:val="right" w:leader="dot" w:pos="9630"/>
        </w:tabs>
        <w:rPr>
          <w:noProof/>
        </w:rPr>
      </w:pPr>
      <w:r>
        <w:rPr>
          <w:noProof/>
        </w:rPr>
        <w:t>6.3. Badania w czasie robót</w:t>
      </w:r>
      <w:r>
        <w:rPr>
          <w:noProof/>
        </w:rPr>
        <w:tab/>
      </w:r>
      <w:r>
        <w:rPr>
          <w:noProof/>
        </w:rPr>
        <w:fldChar w:fldCharType="begin"/>
      </w:r>
      <w:r>
        <w:rPr>
          <w:noProof/>
        </w:rPr>
        <w:instrText xml:space="preserve"> PAGEREF _Toc202372914 \h </w:instrText>
      </w:r>
      <w:r>
        <w:rPr>
          <w:noProof/>
        </w:rPr>
      </w:r>
      <w:r>
        <w:rPr>
          <w:noProof/>
        </w:rPr>
        <w:fldChar w:fldCharType="separate"/>
      </w:r>
      <w:r w:rsidR="00DF1D2D">
        <w:rPr>
          <w:noProof/>
        </w:rPr>
        <w:t>129</w:t>
      </w:r>
      <w:r>
        <w:rPr>
          <w:noProof/>
        </w:rPr>
        <w:fldChar w:fldCharType="end"/>
      </w:r>
    </w:p>
    <w:p w:rsidR="005A6827" w:rsidRDefault="005A6827">
      <w:pPr>
        <w:pStyle w:val="Spistreci2"/>
        <w:tabs>
          <w:tab w:val="right" w:leader="dot" w:pos="9630"/>
        </w:tabs>
        <w:rPr>
          <w:noProof/>
        </w:rPr>
      </w:pPr>
      <w:r>
        <w:rPr>
          <w:noProof/>
        </w:rPr>
        <w:t>6.4. Badania w czasie odbioru robót</w:t>
      </w:r>
      <w:r>
        <w:rPr>
          <w:noProof/>
        </w:rPr>
        <w:tab/>
      </w:r>
      <w:r>
        <w:rPr>
          <w:noProof/>
        </w:rPr>
        <w:fldChar w:fldCharType="begin"/>
      </w:r>
      <w:r>
        <w:rPr>
          <w:noProof/>
        </w:rPr>
        <w:instrText xml:space="preserve"> PAGEREF _Toc202372915 \h </w:instrText>
      </w:r>
      <w:r>
        <w:rPr>
          <w:noProof/>
        </w:rPr>
      </w:r>
      <w:r>
        <w:rPr>
          <w:noProof/>
        </w:rPr>
        <w:fldChar w:fldCharType="separate"/>
      </w:r>
      <w:r w:rsidR="00DF1D2D">
        <w:rPr>
          <w:noProof/>
        </w:rPr>
        <w:t>130</w:t>
      </w:r>
      <w:r>
        <w:rPr>
          <w:noProof/>
        </w:rPr>
        <w:fldChar w:fldCharType="end"/>
      </w:r>
    </w:p>
    <w:p w:rsidR="005A6827" w:rsidRDefault="005A6827">
      <w:pPr>
        <w:pStyle w:val="Spistreci3"/>
        <w:tabs>
          <w:tab w:val="right" w:leader="dot" w:pos="9630"/>
        </w:tabs>
        <w:rPr>
          <w:noProof/>
        </w:rPr>
      </w:pPr>
      <w:r>
        <w:rPr>
          <w:noProof/>
        </w:rPr>
        <w:t>6.4.1. Zakres i warunki wykonywania badań</w:t>
      </w:r>
      <w:r>
        <w:rPr>
          <w:noProof/>
        </w:rPr>
        <w:tab/>
      </w:r>
      <w:r>
        <w:rPr>
          <w:noProof/>
        </w:rPr>
        <w:fldChar w:fldCharType="begin"/>
      </w:r>
      <w:r>
        <w:rPr>
          <w:noProof/>
        </w:rPr>
        <w:instrText xml:space="preserve"> PAGEREF _Toc202372916 \h </w:instrText>
      </w:r>
      <w:r>
        <w:rPr>
          <w:noProof/>
        </w:rPr>
      </w:r>
      <w:r>
        <w:rPr>
          <w:noProof/>
        </w:rPr>
        <w:fldChar w:fldCharType="separate"/>
      </w:r>
      <w:r w:rsidR="00DF1D2D">
        <w:rPr>
          <w:noProof/>
        </w:rPr>
        <w:t>130</w:t>
      </w:r>
      <w:r>
        <w:rPr>
          <w:noProof/>
        </w:rPr>
        <w:fldChar w:fldCharType="end"/>
      </w:r>
    </w:p>
    <w:p w:rsidR="005A6827" w:rsidRDefault="005A6827">
      <w:pPr>
        <w:pStyle w:val="Spistreci1"/>
        <w:tabs>
          <w:tab w:val="right" w:leader="dot" w:pos="9630"/>
        </w:tabs>
        <w:rPr>
          <w:noProof/>
        </w:rPr>
      </w:pPr>
      <w:r>
        <w:rPr>
          <w:noProof/>
        </w:rPr>
        <w:t>7. WYMAGANIA DOTYCZĄCE PRZEDMIARU I OBMIARU ROBÓT</w:t>
      </w:r>
      <w:r>
        <w:rPr>
          <w:noProof/>
        </w:rPr>
        <w:tab/>
      </w:r>
      <w:r>
        <w:rPr>
          <w:noProof/>
        </w:rPr>
        <w:fldChar w:fldCharType="begin"/>
      </w:r>
      <w:r>
        <w:rPr>
          <w:noProof/>
        </w:rPr>
        <w:instrText xml:space="preserve"> PAGEREF _Toc202372917 \h </w:instrText>
      </w:r>
      <w:r>
        <w:rPr>
          <w:noProof/>
        </w:rPr>
      </w:r>
      <w:r>
        <w:rPr>
          <w:noProof/>
        </w:rPr>
        <w:fldChar w:fldCharType="separate"/>
      </w:r>
      <w:r w:rsidR="00DF1D2D">
        <w:rPr>
          <w:noProof/>
        </w:rPr>
        <w:t>131</w:t>
      </w:r>
      <w:r>
        <w:rPr>
          <w:noProof/>
        </w:rPr>
        <w:fldChar w:fldCharType="end"/>
      </w:r>
    </w:p>
    <w:p w:rsidR="005A6827" w:rsidRDefault="005A6827">
      <w:pPr>
        <w:pStyle w:val="Spistreci2"/>
        <w:tabs>
          <w:tab w:val="right" w:leader="dot" w:pos="9630"/>
        </w:tabs>
        <w:rPr>
          <w:noProof/>
        </w:rPr>
      </w:pPr>
      <w:r>
        <w:rPr>
          <w:noProof/>
        </w:rPr>
        <w:t>7.1. Zasady Ogólne</w:t>
      </w:r>
      <w:r>
        <w:rPr>
          <w:noProof/>
        </w:rPr>
        <w:tab/>
      </w:r>
      <w:r>
        <w:rPr>
          <w:noProof/>
        </w:rPr>
        <w:fldChar w:fldCharType="begin"/>
      </w:r>
      <w:r>
        <w:rPr>
          <w:noProof/>
        </w:rPr>
        <w:instrText xml:space="preserve"> PAGEREF _Toc202372918 \h </w:instrText>
      </w:r>
      <w:r>
        <w:rPr>
          <w:noProof/>
        </w:rPr>
      </w:r>
      <w:r>
        <w:rPr>
          <w:noProof/>
        </w:rPr>
        <w:fldChar w:fldCharType="separate"/>
      </w:r>
      <w:r w:rsidR="00DF1D2D">
        <w:rPr>
          <w:noProof/>
        </w:rPr>
        <w:t>131</w:t>
      </w:r>
      <w:r>
        <w:rPr>
          <w:noProof/>
        </w:rPr>
        <w:fldChar w:fldCharType="end"/>
      </w:r>
    </w:p>
    <w:p w:rsidR="005A6827" w:rsidRDefault="005A6827">
      <w:pPr>
        <w:pStyle w:val="Spistreci2"/>
        <w:tabs>
          <w:tab w:val="right" w:leader="dot" w:pos="9630"/>
        </w:tabs>
        <w:rPr>
          <w:noProof/>
        </w:rPr>
      </w:pPr>
      <w:r>
        <w:rPr>
          <w:noProof/>
        </w:rPr>
        <w:t>7.2. Szczegółowe zasady obmiaru robót tynkowych</w:t>
      </w:r>
      <w:r>
        <w:rPr>
          <w:noProof/>
        </w:rPr>
        <w:tab/>
      </w:r>
      <w:r>
        <w:rPr>
          <w:noProof/>
        </w:rPr>
        <w:fldChar w:fldCharType="begin"/>
      </w:r>
      <w:r>
        <w:rPr>
          <w:noProof/>
        </w:rPr>
        <w:instrText xml:space="preserve"> PAGEREF _Toc202372919 \h </w:instrText>
      </w:r>
      <w:r>
        <w:rPr>
          <w:noProof/>
        </w:rPr>
      </w:r>
      <w:r>
        <w:rPr>
          <w:noProof/>
        </w:rPr>
        <w:fldChar w:fldCharType="separate"/>
      </w:r>
      <w:r w:rsidR="00DF1D2D">
        <w:rPr>
          <w:noProof/>
        </w:rPr>
        <w:t>131</w:t>
      </w:r>
      <w:r>
        <w:rPr>
          <w:noProof/>
        </w:rPr>
        <w:fldChar w:fldCharType="end"/>
      </w:r>
    </w:p>
    <w:p w:rsidR="005A6827" w:rsidRDefault="005A6827">
      <w:pPr>
        <w:pStyle w:val="Spistreci1"/>
        <w:tabs>
          <w:tab w:val="right" w:leader="dot" w:pos="9630"/>
        </w:tabs>
        <w:rPr>
          <w:noProof/>
        </w:rPr>
      </w:pPr>
      <w:r>
        <w:rPr>
          <w:noProof/>
        </w:rPr>
        <w:t>8. SPOSÓB ODBIORU ROBÓT</w:t>
      </w:r>
      <w:r>
        <w:rPr>
          <w:noProof/>
        </w:rPr>
        <w:tab/>
      </w:r>
      <w:r>
        <w:rPr>
          <w:noProof/>
        </w:rPr>
        <w:fldChar w:fldCharType="begin"/>
      </w:r>
      <w:r>
        <w:rPr>
          <w:noProof/>
        </w:rPr>
        <w:instrText xml:space="preserve"> PAGEREF _Toc202372920 \h </w:instrText>
      </w:r>
      <w:r>
        <w:rPr>
          <w:noProof/>
        </w:rPr>
      </w:r>
      <w:r>
        <w:rPr>
          <w:noProof/>
        </w:rPr>
        <w:fldChar w:fldCharType="separate"/>
      </w:r>
      <w:r w:rsidR="00DF1D2D">
        <w:rPr>
          <w:noProof/>
        </w:rPr>
        <w:t>132</w:t>
      </w:r>
      <w:r>
        <w:rPr>
          <w:noProof/>
        </w:rPr>
        <w:fldChar w:fldCharType="end"/>
      </w:r>
    </w:p>
    <w:p w:rsidR="005A6827" w:rsidRDefault="005A6827">
      <w:pPr>
        <w:pStyle w:val="Spistreci2"/>
        <w:tabs>
          <w:tab w:val="right" w:leader="dot" w:pos="9630"/>
        </w:tabs>
        <w:rPr>
          <w:noProof/>
        </w:rPr>
      </w:pPr>
      <w:r>
        <w:rPr>
          <w:noProof/>
        </w:rPr>
        <w:t>8.1. Zasady ogólne</w:t>
      </w:r>
      <w:r>
        <w:rPr>
          <w:noProof/>
        </w:rPr>
        <w:tab/>
      </w:r>
      <w:r>
        <w:rPr>
          <w:noProof/>
        </w:rPr>
        <w:fldChar w:fldCharType="begin"/>
      </w:r>
      <w:r>
        <w:rPr>
          <w:noProof/>
        </w:rPr>
        <w:instrText xml:space="preserve"> PAGEREF _Toc202372921 \h </w:instrText>
      </w:r>
      <w:r>
        <w:rPr>
          <w:noProof/>
        </w:rPr>
      </w:r>
      <w:r>
        <w:rPr>
          <w:noProof/>
        </w:rPr>
        <w:fldChar w:fldCharType="separate"/>
      </w:r>
      <w:r w:rsidR="00DF1D2D">
        <w:rPr>
          <w:noProof/>
        </w:rPr>
        <w:t>132</w:t>
      </w:r>
      <w:r>
        <w:rPr>
          <w:noProof/>
        </w:rPr>
        <w:fldChar w:fldCharType="end"/>
      </w:r>
    </w:p>
    <w:p w:rsidR="005A6827" w:rsidRDefault="005A6827">
      <w:pPr>
        <w:pStyle w:val="Spistreci2"/>
        <w:tabs>
          <w:tab w:val="right" w:leader="dot" w:pos="9630"/>
        </w:tabs>
        <w:rPr>
          <w:noProof/>
        </w:rPr>
      </w:pPr>
      <w:r>
        <w:rPr>
          <w:noProof/>
        </w:rPr>
        <w:t>8.2. Odbiór robót zanikających i ulegających zakryciu</w:t>
      </w:r>
      <w:r>
        <w:rPr>
          <w:noProof/>
        </w:rPr>
        <w:tab/>
      </w:r>
      <w:r>
        <w:rPr>
          <w:noProof/>
        </w:rPr>
        <w:fldChar w:fldCharType="begin"/>
      </w:r>
      <w:r>
        <w:rPr>
          <w:noProof/>
        </w:rPr>
        <w:instrText xml:space="preserve"> PAGEREF _Toc202372922 \h </w:instrText>
      </w:r>
      <w:r>
        <w:rPr>
          <w:noProof/>
        </w:rPr>
      </w:r>
      <w:r>
        <w:rPr>
          <w:noProof/>
        </w:rPr>
        <w:fldChar w:fldCharType="separate"/>
      </w:r>
      <w:r w:rsidR="00DF1D2D">
        <w:rPr>
          <w:noProof/>
        </w:rPr>
        <w:t>132</w:t>
      </w:r>
      <w:r>
        <w:rPr>
          <w:noProof/>
        </w:rPr>
        <w:fldChar w:fldCharType="end"/>
      </w:r>
    </w:p>
    <w:p w:rsidR="005A6827" w:rsidRDefault="005A6827">
      <w:pPr>
        <w:pStyle w:val="Spistreci2"/>
        <w:tabs>
          <w:tab w:val="right" w:leader="dot" w:pos="9630"/>
        </w:tabs>
        <w:rPr>
          <w:noProof/>
        </w:rPr>
      </w:pPr>
      <w:r>
        <w:rPr>
          <w:noProof/>
        </w:rPr>
        <w:lastRenderedPageBreak/>
        <w:t>8.3. Odbiór częściowy</w:t>
      </w:r>
      <w:r>
        <w:rPr>
          <w:noProof/>
        </w:rPr>
        <w:tab/>
      </w:r>
      <w:r>
        <w:rPr>
          <w:noProof/>
        </w:rPr>
        <w:fldChar w:fldCharType="begin"/>
      </w:r>
      <w:r>
        <w:rPr>
          <w:noProof/>
        </w:rPr>
        <w:instrText xml:space="preserve"> PAGEREF _Toc202372923 \h </w:instrText>
      </w:r>
      <w:r>
        <w:rPr>
          <w:noProof/>
        </w:rPr>
      </w:r>
      <w:r>
        <w:rPr>
          <w:noProof/>
        </w:rPr>
        <w:fldChar w:fldCharType="separate"/>
      </w:r>
      <w:r w:rsidR="00DF1D2D">
        <w:rPr>
          <w:noProof/>
        </w:rPr>
        <w:t>132</w:t>
      </w:r>
      <w:r>
        <w:rPr>
          <w:noProof/>
        </w:rPr>
        <w:fldChar w:fldCharType="end"/>
      </w:r>
    </w:p>
    <w:p w:rsidR="005A6827" w:rsidRDefault="005A6827">
      <w:pPr>
        <w:pStyle w:val="Spistreci2"/>
        <w:tabs>
          <w:tab w:val="right" w:leader="dot" w:pos="9630"/>
        </w:tabs>
        <w:rPr>
          <w:noProof/>
        </w:rPr>
      </w:pPr>
      <w:r>
        <w:rPr>
          <w:noProof/>
        </w:rPr>
        <w:t>8.4. Odbiór końcowy</w:t>
      </w:r>
      <w:r>
        <w:rPr>
          <w:noProof/>
        </w:rPr>
        <w:tab/>
      </w:r>
      <w:r>
        <w:rPr>
          <w:noProof/>
        </w:rPr>
        <w:fldChar w:fldCharType="begin"/>
      </w:r>
      <w:r>
        <w:rPr>
          <w:noProof/>
        </w:rPr>
        <w:instrText xml:space="preserve"> PAGEREF _Toc202372924 \h </w:instrText>
      </w:r>
      <w:r>
        <w:rPr>
          <w:noProof/>
        </w:rPr>
      </w:r>
      <w:r>
        <w:rPr>
          <w:noProof/>
        </w:rPr>
        <w:fldChar w:fldCharType="separate"/>
      </w:r>
      <w:r w:rsidR="00DF1D2D">
        <w:rPr>
          <w:noProof/>
        </w:rPr>
        <w:t>133</w:t>
      </w:r>
      <w:r>
        <w:rPr>
          <w:noProof/>
        </w:rPr>
        <w:fldChar w:fldCharType="end"/>
      </w:r>
    </w:p>
    <w:p w:rsidR="005A6827" w:rsidRDefault="005A6827">
      <w:pPr>
        <w:pStyle w:val="Spistreci1"/>
        <w:tabs>
          <w:tab w:val="right" w:leader="dot" w:pos="9630"/>
        </w:tabs>
        <w:rPr>
          <w:noProof/>
        </w:rPr>
      </w:pPr>
      <w:r>
        <w:rPr>
          <w:noProof/>
        </w:rPr>
        <w:t>9. PODSTAWA ROZLICZENIA ROBÓT</w:t>
      </w:r>
      <w:r>
        <w:rPr>
          <w:noProof/>
        </w:rPr>
        <w:tab/>
      </w:r>
      <w:r>
        <w:rPr>
          <w:noProof/>
        </w:rPr>
        <w:fldChar w:fldCharType="begin"/>
      </w:r>
      <w:r>
        <w:rPr>
          <w:noProof/>
        </w:rPr>
        <w:instrText xml:space="preserve"> PAGEREF _Toc202372925 \h </w:instrText>
      </w:r>
      <w:r>
        <w:rPr>
          <w:noProof/>
        </w:rPr>
      </w:r>
      <w:r>
        <w:rPr>
          <w:noProof/>
        </w:rPr>
        <w:fldChar w:fldCharType="separate"/>
      </w:r>
      <w:r w:rsidR="00DF1D2D">
        <w:rPr>
          <w:noProof/>
        </w:rPr>
        <w:t>134</w:t>
      </w:r>
      <w:r>
        <w:rPr>
          <w:noProof/>
        </w:rPr>
        <w:fldChar w:fldCharType="end"/>
      </w:r>
    </w:p>
    <w:p w:rsidR="005A6827" w:rsidRDefault="005A6827">
      <w:pPr>
        <w:pStyle w:val="Spistreci2"/>
        <w:tabs>
          <w:tab w:val="right" w:leader="dot" w:pos="9630"/>
        </w:tabs>
        <w:rPr>
          <w:noProof/>
        </w:rPr>
      </w:pPr>
      <w:r>
        <w:rPr>
          <w:noProof/>
        </w:rPr>
        <w:t>9.1. Zasady ogólne</w:t>
      </w:r>
      <w:r>
        <w:rPr>
          <w:noProof/>
        </w:rPr>
        <w:tab/>
      </w:r>
      <w:r>
        <w:rPr>
          <w:noProof/>
        </w:rPr>
        <w:fldChar w:fldCharType="begin"/>
      </w:r>
      <w:r>
        <w:rPr>
          <w:noProof/>
        </w:rPr>
        <w:instrText xml:space="preserve"> PAGEREF _Toc202372926 \h </w:instrText>
      </w:r>
      <w:r>
        <w:rPr>
          <w:noProof/>
        </w:rPr>
      </w:r>
      <w:r>
        <w:rPr>
          <w:noProof/>
        </w:rPr>
        <w:fldChar w:fldCharType="separate"/>
      </w:r>
      <w:r w:rsidR="00DF1D2D">
        <w:rPr>
          <w:noProof/>
        </w:rPr>
        <w:t>134</w:t>
      </w:r>
      <w:r>
        <w:rPr>
          <w:noProof/>
        </w:rPr>
        <w:fldChar w:fldCharType="end"/>
      </w:r>
    </w:p>
    <w:p w:rsidR="005A6827" w:rsidRDefault="005A6827">
      <w:pPr>
        <w:pStyle w:val="Spistreci2"/>
        <w:tabs>
          <w:tab w:val="right" w:leader="dot" w:pos="9630"/>
        </w:tabs>
        <w:rPr>
          <w:noProof/>
        </w:rPr>
      </w:pPr>
      <w:r>
        <w:rPr>
          <w:noProof/>
        </w:rPr>
        <w:t>9.2. Podstawy płatności</w:t>
      </w:r>
      <w:r>
        <w:rPr>
          <w:noProof/>
        </w:rPr>
        <w:tab/>
      </w:r>
      <w:r>
        <w:rPr>
          <w:noProof/>
        </w:rPr>
        <w:fldChar w:fldCharType="begin"/>
      </w:r>
      <w:r>
        <w:rPr>
          <w:noProof/>
        </w:rPr>
        <w:instrText xml:space="preserve"> PAGEREF _Toc202372927 \h </w:instrText>
      </w:r>
      <w:r>
        <w:rPr>
          <w:noProof/>
        </w:rPr>
      </w:r>
      <w:r>
        <w:rPr>
          <w:noProof/>
        </w:rPr>
        <w:fldChar w:fldCharType="separate"/>
      </w:r>
      <w:r w:rsidR="00DF1D2D">
        <w:rPr>
          <w:noProof/>
        </w:rPr>
        <w:t>134</w:t>
      </w:r>
      <w:r>
        <w:rPr>
          <w:noProof/>
        </w:rPr>
        <w:fldChar w:fldCharType="end"/>
      </w:r>
    </w:p>
    <w:p w:rsidR="005A6827" w:rsidRDefault="005A6827">
      <w:pPr>
        <w:pStyle w:val="Spistreci1"/>
        <w:tabs>
          <w:tab w:val="right" w:leader="dot" w:pos="9630"/>
        </w:tabs>
        <w:rPr>
          <w:noProof/>
        </w:rPr>
      </w:pPr>
      <w:r>
        <w:rPr>
          <w:noProof/>
        </w:rPr>
        <w:t>10. DOKUMENTY ODNIESIENIA</w:t>
      </w:r>
      <w:r>
        <w:rPr>
          <w:noProof/>
        </w:rPr>
        <w:tab/>
      </w:r>
      <w:r>
        <w:rPr>
          <w:noProof/>
        </w:rPr>
        <w:fldChar w:fldCharType="begin"/>
      </w:r>
      <w:r>
        <w:rPr>
          <w:noProof/>
        </w:rPr>
        <w:instrText xml:space="preserve"> PAGEREF _Toc202372928 \h </w:instrText>
      </w:r>
      <w:r>
        <w:rPr>
          <w:noProof/>
        </w:rPr>
      </w:r>
      <w:r>
        <w:rPr>
          <w:noProof/>
        </w:rPr>
        <w:fldChar w:fldCharType="separate"/>
      </w:r>
      <w:r w:rsidR="00DF1D2D">
        <w:rPr>
          <w:noProof/>
        </w:rPr>
        <w:t>135</w:t>
      </w:r>
      <w:r>
        <w:rPr>
          <w:noProof/>
        </w:rPr>
        <w:fldChar w:fldCharType="end"/>
      </w:r>
    </w:p>
    <w:p w:rsidR="005A6827" w:rsidRDefault="005A6827">
      <w:pPr>
        <w:pStyle w:val="Spistreci2"/>
        <w:tabs>
          <w:tab w:val="right" w:leader="dot" w:pos="9630"/>
        </w:tabs>
        <w:rPr>
          <w:noProof/>
        </w:rPr>
      </w:pPr>
      <w:r>
        <w:rPr>
          <w:noProof/>
        </w:rPr>
        <w:t>10.1. Normy</w:t>
      </w:r>
      <w:r>
        <w:rPr>
          <w:noProof/>
        </w:rPr>
        <w:tab/>
      </w:r>
      <w:r>
        <w:rPr>
          <w:noProof/>
        </w:rPr>
        <w:fldChar w:fldCharType="begin"/>
      </w:r>
      <w:r>
        <w:rPr>
          <w:noProof/>
        </w:rPr>
        <w:instrText xml:space="preserve"> PAGEREF _Toc202372929 \h </w:instrText>
      </w:r>
      <w:r>
        <w:rPr>
          <w:noProof/>
        </w:rPr>
      </w:r>
      <w:r>
        <w:rPr>
          <w:noProof/>
        </w:rPr>
        <w:fldChar w:fldCharType="separate"/>
      </w:r>
      <w:r w:rsidR="00DF1D2D">
        <w:rPr>
          <w:noProof/>
        </w:rPr>
        <w:t>135</w:t>
      </w:r>
      <w:r>
        <w:rPr>
          <w:noProof/>
        </w:rPr>
        <w:fldChar w:fldCharType="end"/>
      </w:r>
    </w:p>
    <w:p w:rsidR="005A6827" w:rsidRDefault="005A6827">
      <w:pPr>
        <w:pStyle w:val="Spistreci2"/>
        <w:tabs>
          <w:tab w:val="right" w:leader="dot" w:pos="9630"/>
        </w:tabs>
        <w:rPr>
          <w:noProof/>
        </w:rPr>
      </w:pPr>
      <w:r>
        <w:rPr>
          <w:noProof/>
        </w:rPr>
        <w:t>10.2. Inne dokumenty i instrukcje</w:t>
      </w:r>
      <w:r>
        <w:rPr>
          <w:noProof/>
        </w:rPr>
        <w:tab/>
      </w:r>
      <w:r>
        <w:rPr>
          <w:noProof/>
        </w:rPr>
        <w:fldChar w:fldCharType="begin"/>
      </w:r>
      <w:r>
        <w:rPr>
          <w:noProof/>
        </w:rPr>
        <w:instrText xml:space="preserve"> PAGEREF _Toc202372930 \h </w:instrText>
      </w:r>
      <w:r>
        <w:rPr>
          <w:noProof/>
        </w:rPr>
      </w:r>
      <w:r>
        <w:rPr>
          <w:noProof/>
        </w:rPr>
        <w:fldChar w:fldCharType="separate"/>
      </w:r>
      <w:r w:rsidR="00DF1D2D">
        <w:rPr>
          <w:noProof/>
        </w:rPr>
        <w:t>136</w:t>
      </w:r>
      <w:r>
        <w:rPr>
          <w:noProof/>
        </w:rPr>
        <w:fldChar w:fldCharType="end"/>
      </w:r>
    </w:p>
    <w:p w:rsidR="005A6827" w:rsidRDefault="005A6827">
      <w:pPr>
        <w:pStyle w:val="Spistreci1"/>
        <w:tabs>
          <w:tab w:val="right" w:leader="dot" w:pos="9630"/>
        </w:tabs>
        <w:rPr>
          <w:noProof/>
        </w:rPr>
      </w:pPr>
      <w:r>
        <w:rPr>
          <w:noProof/>
        </w:rPr>
        <w:t>1. CZĘŚĆ OGÓLNA</w:t>
      </w:r>
      <w:r>
        <w:rPr>
          <w:noProof/>
        </w:rPr>
        <w:tab/>
      </w:r>
      <w:r>
        <w:rPr>
          <w:noProof/>
        </w:rPr>
        <w:fldChar w:fldCharType="begin"/>
      </w:r>
      <w:r>
        <w:rPr>
          <w:noProof/>
        </w:rPr>
        <w:instrText xml:space="preserve"> PAGEREF _Toc202372931 \h </w:instrText>
      </w:r>
      <w:r>
        <w:rPr>
          <w:noProof/>
        </w:rPr>
      </w:r>
      <w:r>
        <w:rPr>
          <w:noProof/>
        </w:rPr>
        <w:fldChar w:fldCharType="separate"/>
      </w:r>
      <w:r w:rsidR="00DF1D2D">
        <w:rPr>
          <w:noProof/>
        </w:rPr>
        <w:t>139</w:t>
      </w:r>
      <w:r>
        <w:rPr>
          <w:noProof/>
        </w:rPr>
        <w:fldChar w:fldCharType="end"/>
      </w:r>
    </w:p>
    <w:p w:rsidR="005A6827" w:rsidRDefault="005A6827">
      <w:pPr>
        <w:pStyle w:val="Spistreci2"/>
        <w:tabs>
          <w:tab w:val="right" w:leader="dot" w:pos="9630"/>
        </w:tabs>
        <w:rPr>
          <w:noProof/>
        </w:rPr>
      </w:pPr>
      <w:r>
        <w:rPr>
          <w:noProof/>
        </w:rPr>
        <w:t>1.1. Nazwa nadana zamówieniu przez Zamawiającego</w:t>
      </w:r>
      <w:r>
        <w:rPr>
          <w:noProof/>
        </w:rPr>
        <w:tab/>
      </w:r>
      <w:r>
        <w:rPr>
          <w:noProof/>
        </w:rPr>
        <w:fldChar w:fldCharType="begin"/>
      </w:r>
      <w:r>
        <w:rPr>
          <w:noProof/>
        </w:rPr>
        <w:instrText xml:space="preserve"> PAGEREF _Toc202372932 \h </w:instrText>
      </w:r>
      <w:r>
        <w:rPr>
          <w:noProof/>
        </w:rPr>
      </w:r>
      <w:r>
        <w:rPr>
          <w:noProof/>
        </w:rPr>
        <w:fldChar w:fldCharType="separate"/>
      </w:r>
      <w:r w:rsidR="00DF1D2D">
        <w:rPr>
          <w:noProof/>
        </w:rPr>
        <w:t>139</w:t>
      </w:r>
      <w:r>
        <w:rPr>
          <w:noProof/>
        </w:rPr>
        <w:fldChar w:fldCharType="end"/>
      </w:r>
    </w:p>
    <w:p w:rsidR="005A6827" w:rsidRDefault="005A6827">
      <w:pPr>
        <w:pStyle w:val="Spistreci2"/>
        <w:tabs>
          <w:tab w:val="right" w:leader="dot" w:pos="9630"/>
        </w:tabs>
        <w:rPr>
          <w:noProof/>
        </w:rPr>
      </w:pPr>
      <w:r>
        <w:rPr>
          <w:noProof/>
        </w:rPr>
        <w:t>1.2. Przedmiot ST</w:t>
      </w:r>
      <w:r>
        <w:rPr>
          <w:noProof/>
        </w:rPr>
        <w:tab/>
      </w:r>
      <w:r>
        <w:rPr>
          <w:noProof/>
        </w:rPr>
        <w:fldChar w:fldCharType="begin"/>
      </w:r>
      <w:r>
        <w:rPr>
          <w:noProof/>
        </w:rPr>
        <w:instrText xml:space="preserve"> PAGEREF _Toc202372933 \h </w:instrText>
      </w:r>
      <w:r>
        <w:rPr>
          <w:noProof/>
        </w:rPr>
      </w:r>
      <w:r>
        <w:rPr>
          <w:noProof/>
        </w:rPr>
        <w:fldChar w:fldCharType="separate"/>
      </w:r>
      <w:r w:rsidR="00DF1D2D">
        <w:rPr>
          <w:noProof/>
        </w:rPr>
        <w:t>139</w:t>
      </w:r>
      <w:r>
        <w:rPr>
          <w:noProof/>
        </w:rPr>
        <w:fldChar w:fldCharType="end"/>
      </w:r>
    </w:p>
    <w:p w:rsidR="005A6827" w:rsidRDefault="005A6827">
      <w:pPr>
        <w:pStyle w:val="Spistreci2"/>
        <w:tabs>
          <w:tab w:val="right" w:leader="dot" w:pos="9630"/>
        </w:tabs>
        <w:rPr>
          <w:noProof/>
        </w:rPr>
      </w:pPr>
      <w:r>
        <w:rPr>
          <w:noProof/>
        </w:rPr>
        <w:t>1.3. Zakres stosowania ST</w:t>
      </w:r>
      <w:r>
        <w:rPr>
          <w:noProof/>
        </w:rPr>
        <w:tab/>
      </w:r>
      <w:r>
        <w:rPr>
          <w:noProof/>
        </w:rPr>
        <w:fldChar w:fldCharType="begin"/>
      </w:r>
      <w:r>
        <w:rPr>
          <w:noProof/>
        </w:rPr>
        <w:instrText xml:space="preserve"> PAGEREF _Toc202372934 \h </w:instrText>
      </w:r>
      <w:r>
        <w:rPr>
          <w:noProof/>
        </w:rPr>
      </w:r>
      <w:r>
        <w:rPr>
          <w:noProof/>
        </w:rPr>
        <w:fldChar w:fldCharType="separate"/>
      </w:r>
      <w:r w:rsidR="00DF1D2D">
        <w:rPr>
          <w:noProof/>
        </w:rPr>
        <w:t>139</w:t>
      </w:r>
      <w:r>
        <w:rPr>
          <w:noProof/>
        </w:rPr>
        <w:fldChar w:fldCharType="end"/>
      </w:r>
    </w:p>
    <w:p w:rsidR="005A6827" w:rsidRDefault="005A6827">
      <w:pPr>
        <w:pStyle w:val="Spistreci2"/>
        <w:tabs>
          <w:tab w:val="right" w:leader="dot" w:pos="9630"/>
        </w:tabs>
        <w:rPr>
          <w:noProof/>
        </w:rPr>
      </w:pPr>
      <w:r>
        <w:rPr>
          <w:noProof/>
        </w:rPr>
        <w:t>1.4. Przedmiot i zakres robót objętych ST</w:t>
      </w:r>
      <w:r>
        <w:rPr>
          <w:noProof/>
        </w:rPr>
        <w:tab/>
      </w:r>
      <w:r>
        <w:rPr>
          <w:noProof/>
        </w:rPr>
        <w:fldChar w:fldCharType="begin"/>
      </w:r>
      <w:r>
        <w:rPr>
          <w:noProof/>
        </w:rPr>
        <w:instrText xml:space="preserve"> PAGEREF _Toc202372935 \h </w:instrText>
      </w:r>
      <w:r>
        <w:rPr>
          <w:noProof/>
        </w:rPr>
      </w:r>
      <w:r>
        <w:rPr>
          <w:noProof/>
        </w:rPr>
        <w:fldChar w:fldCharType="separate"/>
      </w:r>
      <w:r w:rsidR="00DF1D2D">
        <w:rPr>
          <w:noProof/>
        </w:rPr>
        <w:t>139</w:t>
      </w:r>
      <w:r>
        <w:rPr>
          <w:noProof/>
        </w:rPr>
        <w:fldChar w:fldCharType="end"/>
      </w:r>
    </w:p>
    <w:p w:rsidR="005A6827" w:rsidRDefault="005A6827">
      <w:pPr>
        <w:pStyle w:val="Spistreci2"/>
        <w:tabs>
          <w:tab w:val="right" w:leader="dot" w:pos="9630"/>
        </w:tabs>
        <w:rPr>
          <w:noProof/>
        </w:rPr>
      </w:pPr>
      <w:r>
        <w:rPr>
          <w:noProof/>
        </w:rPr>
        <w:t>1.5. Określenia podstawowe, definicje</w:t>
      </w:r>
      <w:r>
        <w:rPr>
          <w:noProof/>
        </w:rPr>
        <w:tab/>
      </w:r>
      <w:r>
        <w:rPr>
          <w:noProof/>
        </w:rPr>
        <w:fldChar w:fldCharType="begin"/>
      </w:r>
      <w:r>
        <w:rPr>
          <w:noProof/>
        </w:rPr>
        <w:instrText xml:space="preserve"> PAGEREF _Toc202372936 \h </w:instrText>
      </w:r>
      <w:r>
        <w:rPr>
          <w:noProof/>
        </w:rPr>
      </w:r>
      <w:r>
        <w:rPr>
          <w:noProof/>
        </w:rPr>
        <w:fldChar w:fldCharType="separate"/>
      </w:r>
      <w:r w:rsidR="00DF1D2D">
        <w:rPr>
          <w:noProof/>
        </w:rPr>
        <w:t>140</w:t>
      </w:r>
      <w:r>
        <w:rPr>
          <w:noProof/>
        </w:rPr>
        <w:fldChar w:fldCharType="end"/>
      </w:r>
    </w:p>
    <w:p w:rsidR="005A6827" w:rsidRDefault="005A6827">
      <w:pPr>
        <w:pStyle w:val="Spistreci2"/>
        <w:tabs>
          <w:tab w:val="right" w:leader="dot" w:pos="9630"/>
        </w:tabs>
        <w:rPr>
          <w:noProof/>
        </w:rPr>
      </w:pPr>
      <w:r>
        <w:rPr>
          <w:noProof/>
        </w:rPr>
        <w:t>1.6. Ogólne wymagania dotyczące robót posadzkowych i okładzinowych</w:t>
      </w:r>
      <w:r>
        <w:rPr>
          <w:noProof/>
        </w:rPr>
        <w:tab/>
      </w:r>
      <w:r>
        <w:rPr>
          <w:noProof/>
        </w:rPr>
        <w:fldChar w:fldCharType="begin"/>
      </w:r>
      <w:r>
        <w:rPr>
          <w:noProof/>
        </w:rPr>
        <w:instrText xml:space="preserve"> PAGEREF _Toc202372937 \h </w:instrText>
      </w:r>
      <w:r>
        <w:rPr>
          <w:noProof/>
        </w:rPr>
      </w:r>
      <w:r>
        <w:rPr>
          <w:noProof/>
        </w:rPr>
        <w:fldChar w:fldCharType="separate"/>
      </w:r>
      <w:r w:rsidR="00DF1D2D">
        <w:rPr>
          <w:noProof/>
        </w:rPr>
        <w:t>141</w:t>
      </w:r>
      <w:r>
        <w:rPr>
          <w:noProof/>
        </w:rPr>
        <w:fldChar w:fldCharType="end"/>
      </w:r>
    </w:p>
    <w:p w:rsidR="005A6827" w:rsidRDefault="005A6827">
      <w:pPr>
        <w:pStyle w:val="Spistreci2"/>
        <w:tabs>
          <w:tab w:val="right" w:leader="dot" w:pos="9630"/>
        </w:tabs>
        <w:rPr>
          <w:noProof/>
        </w:rPr>
      </w:pPr>
      <w:r>
        <w:rPr>
          <w:noProof/>
        </w:rPr>
        <w:t>1.7. Dokumentacja robót posadzkowych i okładzinowych</w:t>
      </w:r>
      <w:r>
        <w:rPr>
          <w:noProof/>
        </w:rPr>
        <w:tab/>
      </w:r>
      <w:r>
        <w:rPr>
          <w:noProof/>
        </w:rPr>
        <w:fldChar w:fldCharType="begin"/>
      </w:r>
      <w:r>
        <w:rPr>
          <w:noProof/>
        </w:rPr>
        <w:instrText xml:space="preserve"> PAGEREF _Toc202372938 \h </w:instrText>
      </w:r>
      <w:r>
        <w:rPr>
          <w:noProof/>
        </w:rPr>
      </w:r>
      <w:r>
        <w:rPr>
          <w:noProof/>
        </w:rPr>
        <w:fldChar w:fldCharType="separate"/>
      </w:r>
      <w:r w:rsidR="00DF1D2D">
        <w:rPr>
          <w:noProof/>
        </w:rPr>
        <w:t>141</w:t>
      </w:r>
      <w:r>
        <w:rPr>
          <w:noProof/>
        </w:rPr>
        <w:fldChar w:fldCharType="end"/>
      </w:r>
    </w:p>
    <w:p w:rsidR="005A6827" w:rsidRDefault="005A6827">
      <w:pPr>
        <w:pStyle w:val="Spistreci1"/>
        <w:tabs>
          <w:tab w:val="right" w:leader="dot" w:pos="9630"/>
        </w:tabs>
        <w:rPr>
          <w:noProof/>
        </w:rPr>
      </w:pPr>
      <w:r>
        <w:rPr>
          <w:noProof/>
        </w:rPr>
        <w:t>2. WYMAGANIA DOTYCZĄCE MATERIAŁÓW</w:t>
      </w:r>
      <w:r>
        <w:rPr>
          <w:noProof/>
        </w:rPr>
        <w:tab/>
      </w:r>
      <w:r>
        <w:rPr>
          <w:noProof/>
        </w:rPr>
        <w:fldChar w:fldCharType="begin"/>
      </w:r>
      <w:r>
        <w:rPr>
          <w:noProof/>
        </w:rPr>
        <w:instrText xml:space="preserve"> PAGEREF _Toc202372939 \h </w:instrText>
      </w:r>
      <w:r>
        <w:rPr>
          <w:noProof/>
        </w:rPr>
      </w:r>
      <w:r>
        <w:rPr>
          <w:noProof/>
        </w:rPr>
        <w:fldChar w:fldCharType="separate"/>
      </w:r>
      <w:r w:rsidR="00DF1D2D">
        <w:rPr>
          <w:noProof/>
        </w:rPr>
        <w:t>142</w:t>
      </w:r>
      <w:r>
        <w:rPr>
          <w:noProof/>
        </w:rPr>
        <w:fldChar w:fldCharType="end"/>
      </w:r>
    </w:p>
    <w:p w:rsidR="005A6827" w:rsidRDefault="005A6827">
      <w:pPr>
        <w:pStyle w:val="Spistreci2"/>
        <w:tabs>
          <w:tab w:val="right" w:leader="dot" w:pos="9630"/>
        </w:tabs>
        <w:rPr>
          <w:noProof/>
        </w:rPr>
      </w:pPr>
      <w:r>
        <w:rPr>
          <w:noProof/>
        </w:rPr>
        <w:t>2.1. Ogólne wymagania dotyczące właściwości materiałów, ich pozyskiwania i składowania podano w ST„Wymagania ogólne” Kod CPV 45000000-7, pkt 2</w:t>
      </w:r>
      <w:r>
        <w:rPr>
          <w:noProof/>
        </w:rPr>
        <w:tab/>
      </w:r>
      <w:r>
        <w:rPr>
          <w:noProof/>
        </w:rPr>
        <w:fldChar w:fldCharType="begin"/>
      </w:r>
      <w:r>
        <w:rPr>
          <w:noProof/>
        </w:rPr>
        <w:instrText xml:space="preserve"> PAGEREF _Toc202372940 \h </w:instrText>
      </w:r>
      <w:r>
        <w:rPr>
          <w:noProof/>
        </w:rPr>
      </w:r>
      <w:r>
        <w:rPr>
          <w:noProof/>
        </w:rPr>
        <w:fldChar w:fldCharType="separate"/>
      </w:r>
      <w:r w:rsidR="00DF1D2D">
        <w:rPr>
          <w:noProof/>
        </w:rPr>
        <w:t>142</w:t>
      </w:r>
      <w:r>
        <w:rPr>
          <w:noProof/>
        </w:rPr>
        <w:fldChar w:fldCharType="end"/>
      </w:r>
    </w:p>
    <w:p w:rsidR="005A6827" w:rsidRDefault="005A6827">
      <w:pPr>
        <w:pStyle w:val="Spistreci2"/>
        <w:tabs>
          <w:tab w:val="right" w:leader="dot" w:pos="9630"/>
        </w:tabs>
        <w:rPr>
          <w:noProof/>
        </w:rPr>
      </w:pPr>
      <w:r>
        <w:rPr>
          <w:noProof/>
        </w:rPr>
        <w:t>2.2. Podłoża</w:t>
      </w:r>
      <w:r>
        <w:rPr>
          <w:noProof/>
        </w:rPr>
        <w:tab/>
      </w:r>
      <w:r>
        <w:rPr>
          <w:noProof/>
        </w:rPr>
        <w:fldChar w:fldCharType="begin"/>
      </w:r>
      <w:r>
        <w:rPr>
          <w:noProof/>
        </w:rPr>
        <w:instrText xml:space="preserve"> PAGEREF _Toc202372941 \h </w:instrText>
      </w:r>
      <w:r>
        <w:rPr>
          <w:noProof/>
        </w:rPr>
      </w:r>
      <w:r>
        <w:rPr>
          <w:noProof/>
        </w:rPr>
        <w:fldChar w:fldCharType="separate"/>
      </w:r>
      <w:r w:rsidR="00DF1D2D">
        <w:rPr>
          <w:noProof/>
        </w:rPr>
        <w:t>142</w:t>
      </w:r>
      <w:r>
        <w:rPr>
          <w:noProof/>
        </w:rPr>
        <w:fldChar w:fldCharType="end"/>
      </w:r>
    </w:p>
    <w:p w:rsidR="005A6827" w:rsidRDefault="005A6827">
      <w:pPr>
        <w:pStyle w:val="Spistreci3"/>
        <w:tabs>
          <w:tab w:val="right" w:leader="dot" w:pos="9630"/>
        </w:tabs>
        <w:rPr>
          <w:noProof/>
        </w:rPr>
      </w:pPr>
      <w:r>
        <w:rPr>
          <w:noProof/>
        </w:rPr>
        <w:t>2.2.1. Beton</w:t>
      </w:r>
      <w:r>
        <w:rPr>
          <w:noProof/>
        </w:rPr>
        <w:tab/>
      </w:r>
      <w:r>
        <w:rPr>
          <w:noProof/>
        </w:rPr>
        <w:fldChar w:fldCharType="begin"/>
      </w:r>
      <w:r>
        <w:rPr>
          <w:noProof/>
        </w:rPr>
        <w:instrText xml:space="preserve"> PAGEREF _Toc202372942 \h </w:instrText>
      </w:r>
      <w:r>
        <w:rPr>
          <w:noProof/>
        </w:rPr>
      </w:r>
      <w:r>
        <w:rPr>
          <w:noProof/>
        </w:rPr>
        <w:fldChar w:fldCharType="separate"/>
      </w:r>
      <w:r w:rsidR="00DF1D2D">
        <w:rPr>
          <w:noProof/>
        </w:rPr>
        <w:t>143</w:t>
      </w:r>
      <w:r>
        <w:rPr>
          <w:noProof/>
        </w:rPr>
        <w:fldChar w:fldCharType="end"/>
      </w:r>
    </w:p>
    <w:p w:rsidR="005A6827" w:rsidRDefault="005A6827">
      <w:pPr>
        <w:pStyle w:val="Spistreci3"/>
        <w:tabs>
          <w:tab w:val="right" w:leader="dot" w:pos="9630"/>
        </w:tabs>
        <w:rPr>
          <w:noProof/>
        </w:rPr>
      </w:pPr>
      <w:r>
        <w:rPr>
          <w:noProof/>
        </w:rPr>
        <w:t>2.2.2. Zaprawy naprawcze typu PCC lub CC</w:t>
      </w:r>
      <w:r>
        <w:rPr>
          <w:noProof/>
        </w:rPr>
        <w:tab/>
      </w:r>
      <w:r>
        <w:rPr>
          <w:noProof/>
        </w:rPr>
        <w:fldChar w:fldCharType="begin"/>
      </w:r>
      <w:r>
        <w:rPr>
          <w:noProof/>
        </w:rPr>
        <w:instrText xml:space="preserve"> PAGEREF _Toc202372943 \h </w:instrText>
      </w:r>
      <w:r>
        <w:rPr>
          <w:noProof/>
        </w:rPr>
      </w:r>
      <w:r>
        <w:rPr>
          <w:noProof/>
        </w:rPr>
        <w:fldChar w:fldCharType="separate"/>
      </w:r>
      <w:r w:rsidR="00DF1D2D">
        <w:rPr>
          <w:noProof/>
        </w:rPr>
        <w:t>143</w:t>
      </w:r>
      <w:r>
        <w:rPr>
          <w:noProof/>
        </w:rPr>
        <w:fldChar w:fldCharType="end"/>
      </w:r>
    </w:p>
    <w:p w:rsidR="005A6827" w:rsidRDefault="005A6827">
      <w:pPr>
        <w:pStyle w:val="Spistreci3"/>
        <w:tabs>
          <w:tab w:val="right" w:leader="dot" w:pos="9630"/>
        </w:tabs>
        <w:rPr>
          <w:noProof/>
        </w:rPr>
      </w:pPr>
      <w:r>
        <w:rPr>
          <w:noProof/>
        </w:rPr>
        <w:t>2.2.3. Jastrych zespolony</w:t>
      </w:r>
      <w:r>
        <w:rPr>
          <w:noProof/>
        </w:rPr>
        <w:tab/>
      </w:r>
      <w:r>
        <w:rPr>
          <w:noProof/>
        </w:rPr>
        <w:fldChar w:fldCharType="begin"/>
      </w:r>
      <w:r>
        <w:rPr>
          <w:noProof/>
        </w:rPr>
        <w:instrText xml:space="preserve"> PAGEREF _Toc202372944 \h </w:instrText>
      </w:r>
      <w:r>
        <w:rPr>
          <w:noProof/>
        </w:rPr>
      </w:r>
      <w:r>
        <w:rPr>
          <w:noProof/>
        </w:rPr>
        <w:fldChar w:fldCharType="separate"/>
      </w:r>
      <w:r w:rsidR="00DF1D2D">
        <w:rPr>
          <w:noProof/>
        </w:rPr>
        <w:t>143</w:t>
      </w:r>
      <w:r>
        <w:rPr>
          <w:noProof/>
        </w:rPr>
        <w:fldChar w:fldCharType="end"/>
      </w:r>
    </w:p>
    <w:p w:rsidR="005A6827" w:rsidRDefault="005A6827">
      <w:pPr>
        <w:pStyle w:val="Spistreci3"/>
        <w:tabs>
          <w:tab w:val="right" w:leader="dot" w:pos="9630"/>
        </w:tabs>
        <w:rPr>
          <w:noProof/>
        </w:rPr>
      </w:pPr>
      <w:r>
        <w:rPr>
          <w:noProof/>
        </w:rPr>
        <w:t>2.2.4. Jastrych na warstwie rozdzielającej</w:t>
      </w:r>
      <w:r>
        <w:rPr>
          <w:noProof/>
        </w:rPr>
        <w:tab/>
      </w:r>
      <w:r>
        <w:rPr>
          <w:noProof/>
        </w:rPr>
        <w:fldChar w:fldCharType="begin"/>
      </w:r>
      <w:r>
        <w:rPr>
          <w:noProof/>
        </w:rPr>
        <w:instrText xml:space="preserve"> PAGEREF _Toc202372945 \h </w:instrText>
      </w:r>
      <w:r>
        <w:rPr>
          <w:noProof/>
        </w:rPr>
      </w:r>
      <w:r>
        <w:rPr>
          <w:noProof/>
        </w:rPr>
        <w:fldChar w:fldCharType="separate"/>
      </w:r>
      <w:r w:rsidR="00DF1D2D">
        <w:rPr>
          <w:noProof/>
        </w:rPr>
        <w:t>144</w:t>
      </w:r>
      <w:r>
        <w:rPr>
          <w:noProof/>
        </w:rPr>
        <w:fldChar w:fldCharType="end"/>
      </w:r>
    </w:p>
    <w:p w:rsidR="005A6827" w:rsidRDefault="005A6827">
      <w:pPr>
        <w:pStyle w:val="Spistreci3"/>
        <w:tabs>
          <w:tab w:val="right" w:leader="dot" w:pos="9630"/>
        </w:tabs>
        <w:rPr>
          <w:noProof/>
        </w:rPr>
      </w:pPr>
      <w:r>
        <w:rPr>
          <w:noProof/>
        </w:rPr>
        <w:t>2.2.5. Jastrych pływający</w:t>
      </w:r>
      <w:r>
        <w:rPr>
          <w:noProof/>
        </w:rPr>
        <w:tab/>
      </w:r>
      <w:r>
        <w:rPr>
          <w:noProof/>
        </w:rPr>
        <w:fldChar w:fldCharType="begin"/>
      </w:r>
      <w:r>
        <w:rPr>
          <w:noProof/>
        </w:rPr>
        <w:instrText xml:space="preserve"> PAGEREF _Toc202372946 \h </w:instrText>
      </w:r>
      <w:r>
        <w:rPr>
          <w:noProof/>
        </w:rPr>
      </w:r>
      <w:r>
        <w:rPr>
          <w:noProof/>
        </w:rPr>
        <w:fldChar w:fldCharType="separate"/>
      </w:r>
      <w:r w:rsidR="00DF1D2D">
        <w:rPr>
          <w:noProof/>
        </w:rPr>
        <w:t>144</w:t>
      </w:r>
      <w:r>
        <w:rPr>
          <w:noProof/>
        </w:rPr>
        <w:fldChar w:fldCharType="end"/>
      </w:r>
    </w:p>
    <w:p w:rsidR="005A6827" w:rsidRDefault="005A6827">
      <w:pPr>
        <w:pStyle w:val="Spistreci3"/>
        <w:tabs>
          <w:tab w:val="right" w:leader="dot" w:pos="9630"/>
        </w:tabs>
        <w:rPr>
          <w:noProof/>
        </w:rPr>
      </w:pPr>
      <w:r>
        <w:rPr>
          <w:noProof/>
        </w:rPr>
        <w:lastRenderedPageBreak/>
        <w:t>2.2.6. Mata kompensacyjna/rozdzielająca</w:t>
      </w:r>
      <w:r>
        <w:rPr>
          <w:noProof/>
        </w:rPr>
        <w:tab/>
      </w:r>
      <w:r>
        <w:rPr>
          <w:noProof/>
        </w:rPr>
        <w:fldChar w:fldCharType="begin"/>
      </w:r>
      <w:r>
        <w:rPr>
          <w:noProof/>
        </w:rPr>
        <w:instrText xml:space="preserve"> PAGEREF _Toc202372947 \h </w:instrText>
      </w:r>
      <w:r>
        <w:rPr>
          <w:noProof/>
        </w:rPr>
      </w:r>
      <w:r>
        <w:rPr>
          <w:noProof/>
        </w:rPr>
        <w:fldChar w:fldCharType="separate"/>
      </w:r>
      <w:r w:rsidR="00DF1D2D">
        <w:rPr>
          <w:noProof/>
        </w:rPr>
        <w:t>145</w:t>
      </w:r>
      <w:r>
        <w:rPr>
          <w:noProof/>
        </w:rPr>
        <w:fldChar w:fldCharType="end"/>
      </w:r>
    </w:p>
    <w:p w:rsidR="005A6827" w:rsidRDefault="005A6827">
      <w:pPr>
        <w:pStyle w:val="Spistreci3"/>
        <w:tabs>
          <w:tab w:val="right" w:leader="dot" w:pos="9630"/>
        </w:tabs>
        <w:rPr>
          <w:noProof/>
        </w:rPr>
      </w:pPr>
      <w:r>
        <w:rPr>
          <w:noProof/>
        </w:rPr>
        <w:t>2.2.7. Istniejące okładziny ceramiczne</w:t>
      </w:r>
      <w:r>
        <w:rPr>
          <w:noProof/>
        </w:rPr>
        <w:tab/>
      </w:r>
      <w:r>
        <w:rPr>
          <w:noProof/>
        </w:rPr>
        <w:fldChar w:fldCharType="begin"/>
      </w:r>
      <w:r>
        <w:rPr>
          <w:noProof/>
        </w:rPr>
        <w:instrText xml:space="preserve"> PAGEREF _Toc202372948 \h </w:instrText>
      </w:r>
      <w:r>
        <w:rPr>
          <w:noProof/>
        </w:rPr>
      </w:r>
      <w:r>
        <w:rPr>
          <w:noProof/>
        </w:rPr>
        <w:fldChar w:fldCharType="separate"/>
      </w:r>
      <w:r w:rsidR="00DF1D2D">
        <w:rPr>
          <w:noProof/>
        </w:rPr>
        <w:t>145</w:t>
      </w:r>
      <w:r>
        <w:rPr>
          <w:noProof/>
        </w:rPr>
        <w:fldChar w:fldCharType="end"/>
      </w:r>
    </w:p>
    <w:p w:rsidR="005A6827" w:rsidRDefault="005A6827">
      <w:pPr>
        <w:pStyle w:val="Spistreci3"/>
        <w:tabs>
          <w:tab w:val="right" w:leader="dot" w:pos="9630"/>
        </w:tabs>
        <w:rPr>
          <w:noProof/>
        </w:rPr>
      </w:pPr>
      <w:r>
        <w:rPr>
          <w:noProof/>
        </w:rPr>
        <w:t>2.2.8. Ściany murowane</w:t>
      </w:r>
      <w:r>
        <w:rPr>
          <w:noProof/>
        </w:rPr>
        <w:tab/>
      </w:r>
      <w:r>
        <w:rPr>
          <w:noProof/>
        </w:rPr>
        <w:fldChar w:fldCharType="begin"/>
      </w:r>
      <w:r>
        <w:rPr>
          <w:noProof/>
        </w:rPr>
        <w:instrText xml:space="preserve"> PAGEREF _Toc202372949 \h </w:instrText>
      </w:r>
      <w:r>
        <w:rPr>
          <w:noProof/>
        </w:rPr>
      </w:r>
      <w:r>
        <w:rPr>
          <w:noProof/>
        </w:rPr>
        <w:fldChar w:fldCharType="separate"/>
      </w:r>
      <w:r w:rsidR="00DF1D2D">
        <w:rPr>
          <w:noProof/>
        </w:rPr>
        <w:t>145</w:t>
      </w:r>
      <w:r>
        <w:rPr>
          <w:noProof/>
        </w:rPr>
        <w:fldChar w:fldCharType="end"/>
      </w:r>
    </w:p>
    <w:p w:rsidR="005A6827" w:rsidRDefault="005A6827">
      <w:pPr>
        <w:pStyle w:val="Spistreci3"/>
        <w:tabs>
          <w:tab w:val="right" w:leader="dot" w:pos="9630"/>
        </w:tabs>
        <w:rPr>
          <w:noProof/>
        </w:rPr>
      </w:pPr>
      <w:r>
        <w:rPr>
          <w:noProof/>
        </w:rPr>
        <w:t>2.2.9. Tynk tradycyjny</w:t>
      </w:r>
      <w:r>
        <w:rPr>
          <w:noProof/>
        </w:rPr>
        <w:tab/>
      </w:r>
      <w:r>
        <w:rPr>
          <w:noProof/>
        </w:rPr>
        <w:fldChar w:fldCharType="begin"/>
      </w:r>
      <w:r>
        <w:rPr>
          <w:noProof/>
        </w:rPr>
        <w:instrText xml:space="preserve"> PAGEREF _Toc202372950 \h </w:instrText>
      </w:r>
      <w:r>
        <w:rPr>
          <w:noProof/>
        </w:rPr>
      </w:r>
      <w:r>
        <w:rPr>
          <w:noProof/>
        </w:rPr>
        <w:fldChar w:fldCharType="separate"/>
      </w:r>
      <w:r w:rsidR="00DF1D2D">
        <w:rPr>
          <w:noProof/>
        </w:rPr>
        <w:t>145</w:t>
      </w:r>
      <w:r>
        <w:rPr>
          <w:noProof/>
        </w:rPr>
        <w:fldChar w:fldCharType="end"/>
      </w:r>
    </w:p>
    <w:p w:rsidR="005A6827" w:rsidRDefault="005A6827">
      <w:pPr>
        <w:pStyle w:val="Spistreci3"/>
        <w:tabs>
          <w:tab w:val="right" w:leader="dot" w:pos="9630"/>
        </w:tabs>
        <w:rPr>
          <w:noProof/>
        </w:rPr>
      </w:pPr>
      <w:r>
        <w:rPr>
          <w:noProof/>
        </w:rPr>
        <w:t>2.2.10. Podłoża gipsowe</w:t>
      </w:r>
      <w:r>
        <w:rPr>
          <w:noProof/>
        </w:rPr>
        <w:tab/>
      </w:r>
      <w:r>
        <w:rPr>
          <w:noProof/>
        </w:rPr>
        <w:fldChar w:fldCharType="begin"/>
      </w:r>
      <w:r>
        <w:rPr>
          <w:noProof/>
        </w:rPr>
        <w:instrText xml:space="preserve"> PAGEREF _Toc202372951 \h </w:instrText>
      </w:r>
      <w:r>
        <w:rPr>
          <w:noProof/>
        </w:rPr>
      </w:r>
      <w:r>
        <w:rPr>
          <w:noProof/>
        </w:rPr>
        <w:fldChar w:fldCharType="separate"/>
      </w:r>
      <w:r w:rsidR="00DF1D2D">
        <w:rPr>
          <w:noProof/>
        </w:rPr>
        <w:t>145</w:t>
      </w:r>
      <w:r>
        <w:rPr>
          <w:noProof/>
        </w:rPr>
        <w:fldChar w:fldCharType="end"/>
      </w:r>
    </w:p>
    <w:p w:rsidR="005A6827" w:rsidRDefault="005A6827">
      <w:pPr>
        <w:pStyle w:val="Spistreci2"/>
        <w:tabs>
          <w:tab w:val="right" w:leader="dot" w:pos="9630"/>
        </w:tabs>
        <w:rPr>
          <w:noProof/>
        </w:rPr>
      </w:pPr>
      <w:r>
        <w:rPr>
          <w:noProof/>
        </w:rPr>
        <w:t>2.3. Materiały</w:t>
      </w:r>
      <w:r>
        <w:rPr>
          <w:noProof/>
        </w:rPr>
        <w:tab/>
      </w:r>
      <w:r>
        <w:rPr>
          <w:noProof/>
        </w:rPr>
        <w:fldChar w:fldCharType="begin"/>
      </w:r>
      <w:r>
        <w:rPr>
          <w:noProof/>
        </w:rPr>
        <w:instrText xml:space="preserve"> PAGEREF _Toc202372952 \h </w:instrText>
      </w:r>
      <w:r>
        <w:rPr>
          <w:noProof/>
        </w:rPr>
      </w:r>
      <w:r>
        <w:rPr>
          <w:noProof/>
        </w:rPr>
        <w:fldChar w:fldCharType="separate"/>
      </w:r>
      <w:r w:rsidR="00DF1D2D">
        <w:rPr>
          <w:noProof/>
        </w:rPr>
        <w:t>146</w:t>
      </w:r>
      <w:r>
        <w:rPr>
          <w:noProof/>
        </w:rPr>
        <w:fldChar w:fldCharType="end"/>
      </w:r>
    </w:p>
    <w:p w:rsidR="005A6827" w:rsidRDefault="005A6827">
      <w:pPr>
        <w:pStyle w:val="Spistreci3"/>
        <w:tabs>
          <w:tab w:val="right" w:leader="dot" w:pos="9630"/>
        </w:tabs>
        <w:rPr>
          <w:noProof/>
        </w:rPr>
      </w:pPr>
      <w:r>
        <w:rPr>
          <w:noProof/>
        </w:rPr>
        <w:t>2.3.1. Płyty i płytki</w:t>
      </w:r>
      <w:r>
        <w:rPr>
          <w:noProof/>
        </w:rPr>
        <w:tab/>
      </w:r>
      <w:r>
        <w:rPr>
          <w:noProof/>
        </w:rPr>
        <w:fldChar w:fldCharType="begin"/>
      </w:r>
      <w:r>
        <w:rPr>
          <w:noProof/>
        </w:rPr>
        <w:instrText xml:space="preserve"> PAGEREF _Toc202372953 \h </w:instrText>
      </w:r>
      <w:r>
        <w:rPr>
          <w:noProof/>
        </w:rPr>
      </w:r>
      <w:r>
        <w:rPr>
          <w:noProof/>
        </w:rPr>
        <w:fldChar w:fldCharType="separate"/>
      </w:r>
      <w:r w:rsidR="00DF1D2D">
        <w:rPr>
          <w:noProof/>
        </w:rPr>
        <w:t>146</w:t>
      </w:r>
      <w:r>
        <w:rPr>
          <w:noProof/>
        </w:rPr>
        <w:fldChar w:fldCharType="end"/>
      </w:r>
    </w:p>
    <w:p w:rsidR="005A6827" w:rsidRDefault="005A6827">
      <w:pPr>
        <w:pStyle w:val="Spistreci3"/>
        <w:tabs>
          <w:tab w:val="right" w:leader="dot" w:pos="9630"/>
        </w:tabs>
        <w:rPr>
          <w:noProof/>
        </w:rPr>
      </w:pPr>
      <w:r>
        <w:rPr>
          <w:noProof/>
        </w:rPr>
        <w:t>2.3.2. Zaprawy klejące do płytek</w:t>
      </w:r>
      <w:r>
        <w:rPr>
          <w:noProof/>
        </w:rPr>
        <w:tab/>
      </w:r>
      <w:r>
        <w:rPr>
          <w:noProof/>
        </w:rPr>
        <w:fldChar w:fldCharType="begin"/>
      </w:r>
      <w:r>
        <w:rPr>
          <w:noProof/>
        </w:rPr>
        <w:instrText xml:space="preserve"> PAGEREF _Toc202372954 \h </w:instrText>
      </w:r>
      <w:r>
        <w:rPr>
          <w:noProof/>
        </w:rPr>
      </w:r>
      <w:r>
        <w:rPr>
          <w:noProof/>
        </w:rPr>
        <w:fldChar w:fldCharType="separate"/>
      </w:r>
      <w:r w:rsidR="00DF1D2D">
        <w:rPr>
          <w:noProof/>
        </w:rPr>
        <w:t>150</w:t>
      </w:r>
      <w:r>
        <w:rPr>
          <w:noProof/>
        </w:rPr>
        <w:fldChar w:fldCharType="end"/>
      </w:r>
    </w:p>
    <w:p w:rsidR="005A6827" w:rsidRDefault="005A6827">
      <w:pPr>
        <w:pStyle w:val="Spistreci3"/>
        <w:tabs>
          <w:tab w:val="right" w:leader="dot" w:pos="9630"/>
        </w:tabs>
        <w:rPr>
          <w:noProof/>
        </w:rPr>
      </w:pPr>
      <w:r>
        <w:rPr>
          <w:noProof/>
        </w:rPr>
        <w:t>2.3.3. Zaprawa spoinująca</w:t>
      </w:r>
      <w:r>
        <w:rPr>
          <w:noProof/>
        </w:rPr>
        <w:tab/>
      </w:r>
      <w:r>
        <w:rPr>
          <w:noProof/>
        </w:rPr>
        <w:fldChar w:fldCharType="begin"/>
      </w:r>
      <w:r>
        <w:rPr>
          <w:noProof/>
        </w:rPr>
        <w:instrText xml:space="preserve"> PAGEREF _Toc202372955 \h </w:instrText>
      </w:r>
      <w:r>
        <w:rPr>
          <w:noProof/>
        </w:rPr>
      </w:r>
      <w:r>
        <w:rPr>
          <w:noProof/>
        </w:rPr>
        <w:fldChar w:fldCharType="separate"/>
      </w:r>
      <w:r w:rsidR="00DF1D2D">
        <w:rPr>
          <w:noProof/>
        </w:rPr>
        <w:t>152</w:t>
      </w:r>
      <w:r>
        <w:rPr>
          <w:noProof/>
        </w:rPr>
        <w:fldChar w:fldCharType="end"/>
      </w:r>
    </w:p>
    <w:p w:rsidR="005A6827" w:rsidRDefault="005A6827">
      <w:pPr>
        <w:pStyle w:val="Spistreci3"/>
        <w:tabs>
          <w:tab w:val="right" w:leader="dot" w:pos="9630"/>
        </w:tabs>
        <w:rPr>
          <w:noProof/>
        </w:rPr>
      </w:pPr>
      <w:r>
        <w:rPr>
          <w:noProof/>
        </w:rPr>
        <w:t>2.3.4. Materiały pomocnicze</w:t>
      </w:r>
      <w:r>
        <w:rPr>
          <w:noProof/>
        </w:rPr>
        <w:tab/>
      </w:r>
      <w:r>
        <w:rPr>
          <w:noProof/>
        </w:rPr>
        <w:fldChar w:fldCharType="begin"/>
      </w:r>
      <w:r>
        <w:rPr>
          <w:noProof/>
        </w:rPr>
        <w:instrText xml:space="preserve"> PAGEREF _Toc202372956 \h </w:instrText>
      </w:r>
      <w:r>
        <w:rPr>
          <w:noProof/>
        </w:rPr>
      </w:r>
      <w:r>
        <w:rPr>
          <w:noProof/>
        </w:rPr>
        <w:fldChar w:fldCharType="separate"/>
      </w:r>
      <w:r w:rsidR="00DF1D2D">
        <w:rPr>
          <w:noProof/>
        </w:rPr>
        <w:t>153</w:t>
      </w:r>
      <w:r>
        <w:rPr>
          <w:noProof/>
        </w:rPr>
        <w:fldChar w:fldCharType="end"/>
      </w:r>
    </w:p>
    <w:p w:rsidR="005A6827" w:rsidRDefault="005A6827">
      <w:pPr>
        <w:pStyle w:val="Spistreci3"/>
        <w:tabs>
          <w:tab w:val="right" w:leader="dot" w:pos="9630"/>
        </w:tabs>
        <w:rPr>
          <w:noProof/>
        </w:rPr>
      </w:pPr>
      <w:r>
        <w:rPr>
          <w:noProof/>
        </w:rPr>
        <w:t>2.3.5. Woda</w:t>
      </w:r>
      <w:r>
        <w:rPr>
          <w:noProof/>
        </w:rPr>
        <w:tab/>
      </w:r>
      <w:r>
        <w:rPr>
          <w:noProof/>
        </w:rPr>
        <w:fldChar w:fldCharType="begin"/>
      </w:r>
      <w:r>
        <w:rPr>
          <w:noProof/>
        </w:rPr>
        <w:instrText xml:space="preserve"> PAGEREF _Toc202372957 \h </w:instrText>
      </w:r>
      <w:r>
        <w:rPr>
          <w:noProof/>
        </w:rPr>
      </w:r>
      <w:r>
        <w:rPr>
          <w:noProof/>
        </w:rPr>
        <w:fldChar w:fldCharType="separate"/>
      </w:r>
      <w:r w:rsidR="00DF1D2D">
        <w:rPr>
          <w:noProof/>
        </w:rPr>
        <w:t>153</w:t>
      </w:r>
      <w:r>
        <w:rPr>
          <w:noProof/>
        </w:rPr>
        <w:fldChar w:fldCharType="end"/>
      </w:r>
    </w:p>
    <w:p w:rsidR="005A6827" w:rsidRDefault="005A6827">
      <w:pPr>
        <w:pStyle w:val="Spistreci2"/>
        <w:tabs>
          <w:tab w:val="right" w:leader="dot" w:pos="9630"/>
        </w:tabs>
        <w:rPr>
          <w:noProof/>
        </w:rPr>
      </w:pPr>
      <w:r>
        <w:rPr>
          <w:noProof/>
        </w:rPr>
        <w:t>2.4. Izolacja termiczna i akustyczna posadzki</w:t>
      </w:r>
      <w:r>
        <w:rPr>
          <w:noProof/>
        </w:rPr>
        <w:tab/>
      </w:r>
      <w:r>
        <w:rPr>
          <w:noProof/>
        </w:rPr>
        <w:fldChar w:fldCharType="begin"/>
      </w:r>
      <w:r>
        <w:rPr>
          <w:noProof/>
        </w:rPr>
        <w:instrText xml:space="preserve"> PAGEREF _Toc202372958 \h </w:instrText>
      </w:r>
      <w:r>
        <w:rPr>
          <w:noProof/>
        </w:rPr>
      </w:r>
      <w:r>
        <w:rPr>
          <w:noProof/>
        </w:rPr>
        <w:fldChar w:fldCharType="separate"/>
      </w:r>
      <w:r w:rsidR="00DF1D2D">
        <w:rPr>
          <w:noProof/>
        </w:rPr>
        <w:t>153</w:t>
      </w:r>
      <w:r>
        <w:rPr>
          <w:noProof/>
        </w:rPr>
        <w:fldChar w:fldCharType="end"/>
      </w:r>
    </w:p>
    <w:p w:rsidR="005A6827" w:rsidRDefault="005A6827">
      <w:pPr>
        <w:pStyle w:val="Spistreci2"/>
        <w:tabs>
          <w:tab w:val="right" w:leader="dot" w:pos="9630"/>
        </w:tabs>
        <w:rPr>
          <w:noProof/>
        </w:rPr>
      </w:pPr>
      <w:r>
        <w:rPr>
          <w:noProof/>
        </w:rPr>
        <w:t>2.5. Warunki przyjęcia na budowę materiałów i wyrobów do robót posadzkowych i okładzinowych z płytek</w:t>
      </w:r>
      <w:r>
        <w:rPr>
          <w:noProof/>
        </w:rPr>
        <w:tab/>
      </w:r>
      <w:r>
        <w:rPr>
          <w:noProof/>
        </w:rPr>
        <w:fldChar w:fldCharType="begin"/>
      </w:r>
      <w:r>
        <w:rPr>
          <w:noProof/>
        </w:rPr>
        <w:instrText xml:space="preserve"> PAGEREF _Toc202372959 \h </w:instrText>
      </w:r>
      <w:r>
        <w:rPr>
          <w:noProof/>
        </w:rPr>
      </w:r>
      <w:r>
        <w:rPr>
          <w:noProof/>
        </w:rPr>
        <w:fldChar w:fldCharType="separate"/>
      </w:r>
      <w:r w:rsidR="00DF1D2D">
        <w:rPr>
          <w:noProof/>
        </w:rPr>
        <w:t>154</w:t>
      </w:r>
      <w:r>
        <w:rPr>
          <w:noProof/>
        </w:rPr>
        <w:fldChar w:fldCharType="end"/>
      </w:r>
    </w:p>
    <w:p w:rsidR="005A6827" w:rsidRDefault="005A6827">
      <w:pPr>
        <w:pStyle w:val="Spistreci1"/>
        <w:tabs>
          <w:tab w:val="right" w:leader="dot" w:pos="9630"/>
        </w:tabs>
        <w:rPr>
          <w:noProof/>
        </w:rPr>
      </w:pPr>
      <w:r>
        <w:rPr>
          <w:noProof/>
        </w:rPr>
        <w:t>3. WYMAGANIA DOTYCZĄCE SPRZĘTU, MASZYN I NARZĘDZI</w:t>
      </w:r>
      <w:r>
        <w:rPr>
          <w:noProof/>
        </w:rPr>
        <w:tab/>
      </w:r>
      <w:r>
        <w:rPr>
          <w:noProof/>
        </w:rPr>
        <w:fldChar w:fldCharType="begin"/>
      </w:r>
      <w:r>
        <w:rPr>
          <w:noProof/>
        </w:rPr>
        <w:instrText xml:space="preserve"> PAGEREF _Toc202372960 \h </w:instrText>
      </w:r>
      <w:r>
        <w:rPr>
          <w:noProof/>
        </w:rPr>
      </w:r>
      <w:r>
        <w:rPr>
          <w:noProof/>
        </w:rPr>
        <w:fldChar w:fldCharType="separate"/>
      </w:r>
      <w:r w:rsidR="00DF1D2D">
        <w:rPr>
          <w:noProof/>
        </w:rPr>
        <w:t>155</w:t>
      </w:r>
      <w:r>
        <w:rPr>
          <w:noProof/>
        </w:rPr>
        <w:fldChar w:fldCharType="end"/>
      </w:r>
    </w:p>
    <w:p w:rsidR="005A6827" w:rsidRDefault="005A6827">
      <w:pPr>
        <w:pStyle w:val="Spistreci2"/>
        <w:tabs>
          <w:tab w:val="right" w:leader="dot" w:pos="9630"/>
        </w:tabs>
        <w:rPr>
          <w:noProof/>
        </w:rPr>
      </w:pPr>
      <w:r>
        <w:rPr>
          <w:noProof/>
        </w:rPr>
        <w:t>3.1. Ogólne wymagania dotyczące sprzętu podano w ST „Wymagania ogólne” Kod CPV 45000000-7, pkt 3</w:t>
      </w:r>
      <w:r>
        <w:rPr>
          <w:noProof/>
        </w:rPr>
        <w:tab/>
      </w:r>
      <w:r>
        <w:rPr>
          <w:noProof/>
        </w:rPr>
        <w:fldChar w:fldCharType="begin"/>
      </w:r>
      <w:r>
        <w:rPr>
          <w:noProof/>
        </w:rPr>
        <w:instrText xml:space="preserve"> PAGEREF _Toc202372961 \h </w:instrText>
      </w:r>
      <w:r>
        <w:rPr>
          <w:noProof/>
        </w:rPr>
      </w:r>
      <w:r>
        <w:rPr>
          <w:noProof/>
        </w:rPr>
        <w:fldChar w:fldCharType="separate"/>
      </w:r>
      <w:r w:rsidR="00DF1D2D">
        <w:rPr>
          <w:noProof/>
        </w:rPr>
        <w:t>155</w:t>
      </w:r>
      <w:r>
        <w:rPr>
          <w:noProof/>
        </w:rPr>
        <w:fldChar w:fldCharType="end"/>
      </w:r>
    </w:p>
    <w:p w:rsidR="005A6827" w:rsidRDefault="005A6827">
      <w:pPr>
        <w:pStyle w:val="Spistreci2"/>
        <w:tabs>
          <w:tab w:val="right" w:leader="dot" w:pos="9630"/>
        </w:tabs>
        <w:rPr>
          <w:noProof/>
        </w:rPr>
      </w:pPr>
      <w:r>
        <w:rPr>
          <w:noProof/>
        </w:rPr>
        <w:t>3.2. Sprzęt i narzędzia do wykonywania robót posadzkowych i okładzinowych</w:t>
      </w:r>
      <w:r>
        <w:rPr>
          <w:noProof/>
        </w:rPr>
        <w:tab/>
      </w:r>
      <w:r>
        <w:rPr>
          <w:noProof/>
        </w:rPr>
        <w:fldChar w:fldCharType="begin"/>
      </w:r>
      <w:r>
        <w:rPr>
          <w:noProof/>
        </w:rPr>
        <w:instrText xml:space="preserve"> PAGEREF _Toc202372962 \h </w:instrText>
      </w:r>
      <w:r>
        <w:rPr>
          <w:noProof/>
        </w:rPr>
      </w:r>
      <w:r>
        <w:rPr>
          <w:noProof/>
        </w:rPr>
        <w:fldChar w:fldCharType="separate"/>
      </w:r>
      <w:r w:rsidR="00DF1D2D">
        <w:rPr>
          <w:noProof/>
        </w:rPr>
        <w:t>155</w:t>
      </w:r>
      <w:r>
        <w:rPr>
          <w:noProof/>
        </w:rPr>
        <w:fldChar w:fldCharType="end"/>
      </w:r>
    </w:p>
    <w:p w:rsidR="005A6827" w:rsidRDefault="005A6827">
      <w:pPr>
        <w:pStyle w:val="Spistreci1"/>
        <w:tabs>
          <w:tab w:val="right" w:leader="dot" w:pos="9630"/>
        </w:tabs>
        <w:rPr>
          <w:noProof/>
        </w:rPr>
      </w:pPr>
      <w:r>
        <w:rPr>
          <w:noProof/>
        </w:rPr>
        <w:t>4. WYMAGANIA DOTYCZĄCE TRANSPORTU</w:t>
      </w:r>
      <w:r>
        <w:rPr>
          <w:noProof/>
        </w:rPr>
        <w:tab/>
      </w:r>
      <w:r>
        <w:rPr>
          <w:noProof/>
        </w:rPr>
        <w:fldChar w:fldCharType="begin"/>
      </w:r>
      <w:r>
        <w:rPr>
          <w:noProof/>
        </w:rPr>
        <w:instrText xml:space="preserve"> PAGEREF _Toc202372963 \h </w:instrText>
      </w:r>
      <w:r>
        <w:rPr>
          <w:noProof/>
        </w:rPr>
      </w:r>
      <w:r>
        <w:rPr>
          <w:noProof/>
        </w:rPr>
        <w:fldChar w:fldCharType="separate"/>
      </w:r>
      <w:r w:rsidR="00DF1D2D">
        <w:rPr>
          <w:noProof/>
        </w:rPr>
        <w:t>156</w:t>
      </w:r>
      <w:r>
        <w:rPr>
          <w:noProof/>
        </w:rPr>
        <w:fldChar w:fldCharType="end"/>
      </w:r>
    </w:p>
    <w:p w:rsidR="005A6827" w:rsidRDefault="005A6827">
      <w:pPr>
        <w:pStyle w:val="Spistreci2"/>
        <w:tabs>
          <w:tab w:val="right" w:leader="dot" w:pos="9630"/>
        </w:tabs>
        <w:rPr>
          <w:noProof/>
        </w:rPr>
      </w:pPr>
      <w:r>
        <w:rPr>
          <w:noProof/>
        </w:rPr>
        <w:t>4.1. Ogólne wymagania dotyczące transportu podano w ST „Wymagania ogólne” Kod CPV 45000000-7, pkt 4</w:t>
      </w:r>
      <w:r>
        <w:rPr>
          <w:noProof/>
        </w:rPr>
        <w:tab/>
      </w:r>
      <w:r>
        <w:rPr>
          <w:noProof/>
        </w:rPr>
        <w:fldChar w:fldCharType="begin"/>
      </w:r>
      <w:r>
        <w:rPr>
          <w:noProof/>
        </w:rPr>
        <w:instrText xml:space="preserve"> PAGEREF _Toc202372964 \h </w:instrText>
      </w:r>
      <w:r>
        <w:rPr>
          <w:noProof/>
        </w:rPr>
      </w:r>
      <w:r>
        <w:rPr>
          <w:noProof/>
        </w:rPr>
        <w:fldChar w:fldCharType="separate"/>
      </w:r>
      <w:r w:rsidR="00DF1D2D">
        <w:rPr>
          <w:noProof/>
        </w:rPr>
        <w:t>156</w:t>
      </w:r>
      <w:r>
        <w:rPr>
          <w:noProof/>
        </w:rPr>
        <w:fldChar w:fldCharType="end"/>
      </w:r>
    </w:p>
    <w:p w:rsidR="005A6827" w:rsidRDefault="005A6827">
      <w:pPr>
        <w:pStyle w:val="Spistreci2"/>
        <w:tabs>
          <w:tab w:val="right" w:leader="dot" w:pos="9630"/>
        </w:tabs>
        <w:rPr>
          <w:noProof/>
        </w:rPr>
      </w:pPr>
      <w:r>
        <w:rPr>
          <w:noProof/>
        </w:rPr>
        <w:t>4.2. Wymagania szczegółowe dotyczące transportu materiałów i wyrobów do robót posadzkowych iokładzinowych</w:t>
      </w:r>
      <w:r>
        <w:rPr>
          <w:noProof/>
        </w:rPr>
        <w:tab/>
      </w:r>
      <w:r>
        <w:rPr>
          <w:noProof/>
        </w:rPr>
        <w:fldChar w:fldCharType="begin"/>
      </w:r>
      <w:r>
        <w:rPr>
          <w:noProof/>
        </w:rPr>
        <w:instrText xml:space="preserve"> PAGEREF _Toc202372965 \h </w:instrText>
      </w:r>
      <w:r>
        <w:rPr>
          <w:noProof/>
        </w:rPr>
      </w:r>
      <w:r>
        <w:rPr>
          <w:noProof/>
        </w:rPr>
        <w:fldChar w:fldCharType="separate"/>
      </w:r>
      <w:r w:rsidR="00DF1D2D">
        <w:rPr>
          <w:noProof/>
        </w:rPr>
        <w:t>156</w:t>
      </w:r>
      <w:r>
        <w:rPr>
          <w:noProof/>
        </w:rPr>
        <w:fldChar w:fldCharType="end"/>
      </w:r>
    </w:p>
    <w:p w:rsidR="005A6827" w:rsidRDefault="005A6827">
      <w:pPr>
        <w:pStyle w:val="Spistreci1"/>
        <w:tabs>
          <w:tab w:val="right" w:leader="dot" w:pos="9630"/>
        </w:tabs>
        <w:rPr>
          <w:noProof/>
        </w:rPr>
      </w:pPr>
      <w:r>
        <w:rPr>
          <w:noProof/>
        </w:rPr>
        <w:t>5. WYMAGANIA DOTYCZĄCE WYKONANIA ROBÓT</w:t>
      </w:r>
      <w:r>
        <w:rPr>
          <w:noProof/>
        </w:rPr>
        <w:tab/>
      </w:r>
      <w:r>
        <w:rPr>
          <w:noProof/>
        </w:rPr>
        <w:fldChar w:fldCharType="begin"/>
      </w:r>
      <w:r>
        <w:rPr>
          <w:noProof/>
        </w:rPr>
        <w:instrText xml:space="preserve"> PAGEREF _Toc202372966 \h </w:instrText>
      </w:r>
      <w:r>
        <w:rPr>
          <w:noProof/>
        </w:rPr>
      </w:r>
      <w:r>
        <w:rPr>
          <w:noProof/>
        </w:rPr>
        <w:fldChar w:fldCharType="separate"/>
      </w:r>
      <w:r w:rsidR="00DF1D2D">
        <w:rPr>
          <w:noProof/>
        </w:rPr>
        <w:t>157</w:t>
      </w:r>
      <w:r>
        <w:rPr>
          <w:noProof/>
        </w:rPr>
        <w:fldChar w:fldCharType="end"/>
      </w:r>
    </w:p>
    <w:p w:rsidR="005A6827" w:rsidRDefault="005A6827">
      <w:pPr>
        <w:pStyle w:val="Spistreci2"/>
        <w:tabs>
          <w:tab w:val="right" w:leader="dot" w:pos="9630"/>
        </w:tabs>
        <w:rPr>
          <w:noProof/>
        </w:rPr>
      </w:pPr>
      <w:r>
        <w:rPr>
          <w:noProof/>
        </w:rPr>
        <w:t>5.1. Ogólne zasady wykonania robót podano w ST „Wymagania ogólne” Kod CPV 45000000-7, pkt 5</w:t>
      </w:r>
      <w:r>
        <w:rPr>
          <w:noProof/>
        </w:rPr>
        <w:tab/>
      </w:r>
      <w:r>
        <w:rPr>
          <w:noProof/>
        </w:rPr>
        <w:fldChar w:fldCharType="begin"/>
      </w:r>
      <w:r>
        <w:rPr>
          <w:noProof/>
        </w:rPr>
        <w:instrText xml:space="preserve"> PAGEREF _Toc202372967 \h </w:instrText>
      </w:r>
      <w:r>
        <w:rPr>
          <w:noProof/>
        </w:rPr>
      </w:r>
      <w:r>
        <w:rPr>
          <w:noProof/>
        </w:rPr>
        <w:fldChar w:fldCharType="separate"/>
      </w:r>
      <w:r w:rsidR="00DF1D2D">
        <w:rPr>
          <w:noProof/>
        </w:rPr>
        <w:t>157</w:t>
      </w:r>
      <w:r>
        <w:rPr>
          <w:noProof/>
        </w:rPr>
        <w:fldChar w:fldCharType="end"/>
      </w:r>
    </w:p>
    <w:p w:rsidR="005A6827" w:rsidRDefault="005A6827">
      <w:pPr>
        <w:pStyle w:val="Spistreci2"/>
        <w:tabs>
          <w:tab w:val="right" w:leader="dot" w:pos="9630"/>
        </w:tabs>
        <w:rPr>
          <w:noProof/>
        </w:rPr>
      </w:pPr>
      <w:r>
        <w:rPr>
          <w:noProof/>
        </w:rPr>
        <w:t>5.2. Warunki przystąpienia do robót</w:t>
      </w:r>
      <w:r>
        <w:rPr>
          <w:noProof/>
        </w:rPr>
        <w:tab/>
      </w:r>
      <w:r>
        <w:rPr>
          <w:noProof/>
        </w:rPr>
        <w:fldChar w:fldCharType="begin"/>
      </w:r>
      <w:r>
        <w:rPr>
          <w:noProof/>
        </w:rPr>
        <w:instrText xml:space="preserve"> PAGEREF _Toc202372968 \h </w:instrText>
      </w:r>
      <w:r>
        <w:rPr>
          <w:noProof/>
        </w:rPr>
      </w:r>
      <w:r>
        <w:rPr>
          <w:noProof/>
        </w:rPr>
        <w:fldChar w:fldCharType="separate"/>
      </w:r>
      <w:r w:rsidR="00DF1D2D">
        <w:rPr>
          <w:noProof/>
        </w:rPr>
        <w:t>157</w:t>
      </w:r>
      <w:r>
        <w:rPr>
          <w:noProof/>
        </w:rPr>
        <w:fldChar w:fldCharType="end"/>
      </w:r>
    </w:p>
    <w:p w:rsidR="005A6827" w:rsidRDefault="005A6827">
      <w:pPr>
        <w:pStyle w:val="Spistreci2"/>
        <w:tabs>
          <w:tab w:val="right" w:leader="dot" w:pos="9630"/>
        </w:tabs>
        <w:rPr>
          <w:noProof/>
        </w:rPr>
      </w:pPr>
      <w:r>
        <w:rPr>
          <w:noProof/>
        </w:rPr>
        <w:lastRenderedPageBreak/>
        <w:t>5.3. Wykonanie posadzek i okładzin z płytek</w:t>
      </w:r>
      <w:r>
        <w:rPr>
          <w:noProof/>
        </w:rPr>
        <w:tab/>
      </w:r>
      <w:r>
        <w:rPr>
          <w:noProof/>
        </w:rPr>
        <w:fldChar w:fldCharType="begin"/>
      </w:r>
      <w:r>
        <w:rPr>
          <w:noProof/>
        </w:rPr>
        <w:instrText xml:space="preserve"> PAGEREF _Toc202372969 \h </w:instrText>
      </w:r>
      <w:r>
        <w:rPr>
          <w:noProof/>
        </w:rPr>
      </w:r>
      <w:r>
        <w:rPr>
          <w:noProof/>
        </w:rPr>
        <w:fldChar w:fldCharType="separate"/>
      </w:r>
      <w:r w:rsidR="00DF1D2D">
        <w:rPr>
          <w:noProof/>
        </w:rPr>
        <w:t>157</w:t>
      </w:r>
      <w:r>
        <w:rPr>
          <w:noProof/>
        </w:rPr>
        <w:fldChar w:fldCharType="end"/>
      </w:r>
    </w:p>
    <w:p w:rsidR="005A6827" w:rsidRDefault="005A6827">
      <w:pPr>
        <w:pStyle w:val="Spistreci3"/>
        <w:tabs>
          <w:tab w:val="right" w:leader="dot" w:pos="9630"/>
        </w:tabs>
        <w:rPr>
          <w:noProof/>
        </w:rPr>
      </w:pPr>
      <w:r>
        <w:rPr>
          <w:noProof/>
        </w:rPr>
        <w:t>5.3.1. Ogólne wymagania stawiane podłożu pod wykładziny</w:t>
      </w:r>
      <w:r>
        <w:rPr>
          <w:noProof/>
        </w:rPr>
        <w:tab/>
      </w:r>
      <w:r>
        <w:rPr>
          <w:noProof/>
        </w:rPr>
        <w:fldChar w:fldCharType="begin"/>
      </w:r>
      <w:r>
        <w:rPr>
          <w:noProof/>
        </w:rPr>
        <w:instrText xml:space="preserve"> PAGEREF _Toc202372970 \h </w:instrText>
      </w:r>
      <w:r>
        <w:rPr>
          <w:noProof/>
        </w:rPr>
      </w:r>
      <w:r>
        <w:rPr>
          <w:noProof/>
        </w:rPr>
        <w:fldChar w:fldCharType="separate"/>
      </w:r>
      <w:r w:rsidR="00DF1D2D">
        <w:rPr>
          <w:noProof/>
        </w:rPr>
        <w:t>157</w:t>
      </w:r>
      <w:r>
        <w:rPr>
          <w:noProof/>
        </w:rPr>
        <w:fldChar w:fldCharType="end"/>
      </w:r>
    </w:p>
    <w:p w:rsidR="005A6827" w:rsidRDefault="005A6827">
      <w:pPr>
        <w:pStyle w:val="Spistreci3"/>
        <w:tabs>
          <w:tab w:val="right" w:leader="dot" w:pos="9630"/>
        </w:tabs>
        <w:rPr>
          <w:noProof/>
        </w:rPr>
      </w:pPr>
      <w:r>
        <w:rPr>
          <w:noProof/>
        </w:rPr>
        <w:t>5.3.2. Ogólne wymagania stawiane podłożu pod okładziny</w:t>
      </w:r>
      <w:r>
        <w:rPr>
          <w:noProof/>
        </w:rPr>
        <w:tab/>
      </w:r>
      <w:r>
        <w:rPr>
          <w:noProof/>
        </w:rPr>
        <w:fldChar w:fldCharType="begin"/>
      </w:r>
      <w:r>
        <w:rPr>
          <w:noProof/>
        </w:rPr>
        <w:instrText xml:space="preserve"> PAGEREF _Toc202372971 \h </w:instrText>
      </w:r>
      <w:r>
        <w:rPr>
          <w:noProof/>
        </w:rPr>
      </w:r>
      <w:r>
        <w:rPr>
          <w:noProof/>
        </w:rPr>
        <w:fldChar w:fldCharType="separate"/>
      </w:r>
      <w:r w:rsidR="00DF1D2D">
        <w:rPr>
          <w:noProof/>
        </w:rPr>
        <w:t>158</w:t>
      </w:r>
      <w:r>
        <w:rPr>
          <w:noProof/>
        </w:rPr>
        <w:fldChar w:fldCharType="end"/>
      </w:r>
    </w:p>
    <w:p w:rsidR="005A6827" w:rsidRDefault="005A6827">
      <w:pPr>
        <w:pStyle w:val="Spistreci3"/>
        <w:tabs>
          <w:tab w:val="right" w:leader="dot" w:pos="9630"/>
        </w:tabs>
        <w:rPr>
          <w:noProof/>
        </w:rPr>
      </w:pPr>
      <w:r>
        <w:rPr>
          <w:noProof/>
        </w:rPr>
        <w:t>5.3.3. Dodatkowe wymagania pod płytki wielkoformatowe</w:t>
      </w:r>
      <w:r>
        <w:rPr>
          <w:noProof/>
        </w:rPr>
        <w:tab/>
      </w:r>
      <w:r>
        <w:rPr>
          <w:noProof/>
        </w:rPr>
        <w:fldChar w:fldCharType="begin"/>
      </w:r>
      <w:r>
        <w:rPr>
          <w:noProof/>
        </w:rPr>
        <w:instrText xml:space="preserve"> PAGEREF _Toc202372972 \h </w:instrText>
      </w:r>
      <w:r>
        <w:rPr>
          <w:noProof/>
        </w:rPr>
      </w:r>
      <w:r>
        <w:rPr>
          <w:noProof/>
        </w:rPr>
        <w:fldChar w:fldCharType="separate"/>
      </w:r>
      <w:r w:rsidR="00DF1D2D">
        <w:rPr>
          <w:noProof/>
        </w:rPr>
        <w:t>159</w:t>
      </w:r>
      <w:r>
        <w:rPr>
          <w:noProof/>
        </w:rPr>
        <w:fldChar w:fldCharType="end"/>
      </w:r>
    </w:p>
    <w:p w:rsidR="005A6827" w:rsidRDefault="005A6827">
      <w:pPr>
        <w:pStyle w:val="Spistreci3"/>
        <w:tabs>
          <w:tab w:val="right" w:leader="dot" w:pos="9630"/>
        </w:tabs>
        <w:rPr>
          <w:noProof/>
        </w:rPr>
      </w:pPr>
      <w:r>
        <w:rPr>
          <w:noProof/>
        </w:rPr>
        <w:t>5.3.4. Przygotowanie podłoża</w:t>
      </w:r>
      <w:r>
        <w:rPr>
          <w:noProof/>
        </w:rPr>
        <w:tab/>
      </w:r>
      <w:r>
        <w:rPr>
          <w:noProof/>
        </w:rPr>
        <w:fldChar w:fldCharType="begin"/>
      </w:r>
      <w:r>
        <w:rPr>
          <w:noProof/>
        </w:rPr>
        <w:instrText xml:space="preserve"> PAGEREF _Toc202372973 \h </w:instrText>
      </w:r>
      <w:r>
        <w:rPr>
          <w:noProof/>
        </w:rPr>
      </w:r>
      <w:r>
        <w:rPr>
          <w:noProof/>
        </w:rPr>
        <w:fldChar w:fldCharType="separate"/>
      </w:r>
      <w:r w:rsidR="00DF1D2D">
        <w:rPr>
          <w:noProof/>
        </w:rPr>
        <w:t>160</w:t>
      </w:r>
      <w:r>
        <w:rPr>
          <w:noProof/>
        </w:rPr>
        <w:fldChar w:fldCharType="end"/>
      </w:r>
    </w:p>
    <w:p w:rsidR="005A6827" w:rsidRDefault="005A6827">
      <w:pPr>
        <w:pStyle w:val="Spistreci3"/>
        <w:tabs>
          <w:tab w:val="right" w:leader="dot" w:pos="9630"/>
        </w:tabs>
        <w:rPr>
          <w:noProof/>
        </w:rPr>
      </w:pPr>
      <w:r>
        <w:rPr>
          <w:noProof/>
        </w:rPr>
        <w:t>5.3.5. Układanie płytek</w:t>
      </w:r>
      <w:r>
        <w:rPr>
          <w:noProof/>
        </w:rPr>
        <w:tab/>
      </w:r>
      <w:r>
        <w:rPr>
          <w:noProof/>
        </w:rPr>
        <w:fldChar w:fldCharType="begin"/>
      </w:r>
      <w:r>
        <w:rPr>
          <w:noProof/>
        </w:rPr>
        <w:instrText xml:space="preserve"> PAGEREF _Toc202372974 \h </w:instrText>
      </w:r>
      <w:r>
        <w:rPr>
          <w:noProof/>
        </w:rPr>
      </w:r>
      <w:r>
        <w:rPr>
          <w:noProof/>
        </w:rPr>
        <w:fldChar w:fldCharType="separate"/>
      </w:r>
      <w:r w:rsidR="00DF1D2D">
        <w:rPr>
          <w:noProof/>
        </w:rPr>
        <w:t>163</w:t>
      </w:r>
      <w:r>
        <w:rPr>
          <w:noProof/>
        </w:rPr>
        <w:fldChar w:fldCharType="end"/>
      </w:r>
    </w:p>
    <w:p w:rsidR="005A6827" w:rsidRDefault="005A6827">
      <w:pPr>
        <w:pStyle w:val="Spistreci3"/>
        <w:tabs>
          <w:tab w:val="right" w:leader="dot" w:pos="9630"/>
        </w:tabs>
        <w:rPr>
          <w:noProof/>
        </w:rPr>
      </w:pPr>
      <w:r>
        <w:rPr>
          <w:noProof/>
        </w:rPr>
        <w:t>5.3.6. Wymagania dotyczące wykonania prac płytkarskich</w:t>
      </w:r>
      <w:r>
        <w:rPr>
          <w:noProof/>
        </w:rPr>
        <w:tab/>
      </w:r>
      <w:r>
        <w:rPr>
          <w:noProof/>
        </w:rPr>
        <w:fldChar w:fldCharType="begin"/>
      </w:r>
      <w:r>
        <w:rPr>
          <w:noProof/>
        </w:rPr>
        <w:instrText xml:space="preserve"> PAGEREF _Toc202372975 \h </w:instrText>
      </w:r>
      <w:r>
        <w:rPr>
          <w:noProof/>
        </w:rPr>
      </w:r>
      <w:r>
        <w:rPr>
          <w:noProof/>
        </w:rPr>
        <w:fldChar w:fldCharType="separate"/>
      </w:r>
      <w:r w:rsidR="00DF1D2D">
        <w:rPr>
          <w:noProof/>
        </w:rPr>
        <w:t>166</w:t>
      </w:r>
      <w:r>
        <w:rPr>
          <w:noProof/>
        </w:rPr>
        <w:fldChar w:fldCharType="end"/>
      </w:r>
    </w:p>
    <w:p w:rsidR="005A6827" w:rsidRDefault="005A6827">
      <w:pPr>
        <w:pStyle w:val="Spistreci1"/>
        <w:tabs>
          <w:tab w:val="right" w:leader="dot" w:pos="9630"/>
        </w:tabs>
        <w:rPr>
          <w:noProof/>
        </w:rPr>
      </w:pPr>
      <w:r>
        <w:rPr>
          <w:noProof/>
        </w:rPr>
        <w:t>6. KONTROLA JAKOŚCI ROBÓT</w:t>
      </w:r>
      <w:r>
        <w:rPr>
          <w:noProof/>
        </w:rPr>
        <w:tab/>
      </w:r>
      <w:r>
        <w:rPr>
          <w:noProof/>
        </w:rPr>
        <w:fldChar w:fldCharType="begin"/>
      </w:r>
      <w:r>
        <w:rPr>
          <w:noProof/>
        </w:rPr>
        <w:instrText xml:space="preserve"> PAGEREF _Toc202372976 \h </w:instrText>
      </w:r>
      <w:r>
        <w:rPr>
          <w:noProof/>
        </w:rPr>
      </w:r>
      <w:r>
        <w:rPr>
          <w:noProof/>
        </w:rPr>
        <w:fldChar w:fldCharType="separate"/>
      </w:r>
      <w:r w:rsidR="00DF1D2D">
        <w:rPr>
          <w:noProof/>
        </w:rPr>
        <w:t>166</w:t>
      </w:r>
      <w:r>
        <w:rPr>
          <w:noProof/>
        </w:rPr>
        <w:fldChar w:fldCharType="end"/>
      </w:r>
    </w:p>
    <w:p w:rsidR="005A6827" w:rsidRDefault="005A6827">
      <w:pPr>
        <w:pStyle w:val="Spistreci2"/>
        <w:tabs>
          <w:tab w:val="right" w:leader="dot" w:pos="9630"/>
        </w:tabs>
        <w:rPr>
          <w:noProof/>
        </w:rPr>
      </w:pPr>
      <w:r>
        <w:rPr>
          <w:noProof/>
        </w:rPr>
        <w:t>6.1. Ogólne zasady kontroli jakości robót podano w ST „Wymagania ogólne” Kod CPV 45000000-7, pkt 6</w:t>
      </w:r>
      <w:r>
        <w:rPr>
          <w:noProof/>
        </w:rPr>
        <w:tab/>
      </w:r>
      <w:r>
        <w:rPr>
          <w:noProof/>
        </w:rPr>
        <w:fldChar w:fldCharType="begin"/>
      </w:r>
      <w:r>
        <w:rPr>
          <w:noProof/>
        </w:rPr>
        <w:instrText xml:space="preserve"> PAGEREF _Toc202372977 \h </w:instrText>
      </w:r>
      <w:r>
        <w:rPr>
          <w:noProof/>
        </w:rPr>
      </w:r>
      <w:r>
        <w:rPr>
          <w:noProof/>
        </w:rPr>
        <w:fldChar w:fldCharType="separate"/>
      </w:r>
      <w:r w:rsidR="00DF1D2D">
        <w:rPr>
          <w:noProof/>
        </w:rPr>
        <w:t>166</w:t>
      </w:r>
      <w:r>
        <w:rPr>
          <w:noProof/>
        </w:rPr>
        <w:fldChar w:fldCharType="end"/>
      </w:r>
    </w:p>
    <w:p w:rsidR="005A6827" w:rsidRDefault="005A6827">
      <w:pPr>
        <w:pStyle w:val="Spistreci2"/>
        <w:tabs>
          <w:tab w:val="right" w:leader="dot" w:pos="9630"/>
        </w:tabs>
        <w:rPr>
          <w:noProof/>
        </w:rPr>
      </w:pPr>
      <w:r>
        <w:rPr>
          <w:noProof/>
        </w:rPr>
        <w:t>6.2. Badania przed przystąpieniem do robót</w:t>
      </w:r>
      <w:r>
        <w:rPr>
          <w:noProof/>
        </w:rPr>
        <w:tab/>
      </w:r>
      <w:r>
        <w:rPr>
          <w:noProof/>
        </w:rPr>
        <w:fldChar w:fldCharType="begin"/>
      </w:r>
      <w:r>
        <w:rPr>
          <w:noProof/>
        </w:rPr>
        <w:instrText xml:space="preserve"> PAGEREF _Toc202372978 \h </w:instrText>
      </w:r>
      <w:r>
        <w:rPr>
          <w:noProof/>
        </w:rPr>
      </w:r>
      <w:r>
        <w:rPr>
          <w:noProof/>
        </w:rPr>
        <w:fldChar w:fldCharType="separate"/>
      </w:r>
      <w:r w:rsidR="00DF1D2D">
        <w:rPr>
          <w:noProof/>
        </w:rPr>
        <w:t>167</w:t>
      </w:r>
      <w:r>
        <w:rPr>
          <w:noProof/>
        </w:rPr>
        <w:fldChar w:fldCharType="end"/>
      </w:r>
    </w:p>
    <w:p w:rsidR="005A6827" w:rsidRDefault="005A6827">
      <w:pPr>
        <w:pStyle w:val="Spistreci3"/>
        <w:tabs>
          <w:tab w:val="right" w:leader="dot" w:pos="9630"/>
        </w:tabs>
        <w:rPr>
          <w:noProof/>
        </w:rPr>
      </w:pPr>
      <w:r>
        <w:rPr>
          <w:noProof/>
        </w:rPr>
        <w:t>6.2.1. Kontrola jakości materiałów</w:t>
      </w:r>
      <w:r>
        <w:rPr>
          <w:noProof/>
        </w:rPr>
        <w:tab/>
      </w:r>
      <w:r>
        <w:rPr>
          <w:noProof/>
        </w:rPr>
        <w:fldChar w:fldCharType="begin"/>
      </w:r>
      <w:r>
        <w:rPr>
          <w:noProof/>
        </w:rPr>
        <w:instrText xml:space="preserve"> PAGEREF _Toc202372979 \h </w:instrText>
      </w:r>
      <w:r>
        <w:rPr>
          <w:noProof/>
        </w:rPr>
      </w:r>
      <w:r>
        <w:rPr>
          <w:noProof/>
        </w:rPr>
        <w:fldChar w:fldCharType="separate"/>
      </w:r>
      <w:r w:rsidR="00DF1D2D">
        <w:rPr>
          <w:noProof/>
        </w:rPr>
        <w:t>167</w:t>
      </w:r>
      <w:r>
        <w:rPr>
          <w:noProof/>
        </w:rPr>
        <w:fldChar w:fldCharType="end"/>
      </w:r>
    </w:p>
    <w:p w:rsidR="005A6827" w:rsidRDefault="005A6827">
      <w:pPr>
        <w:pStyle w:val="Spistreci3"/>
        <w:tabs>
          <w:tab w:val="right" w:leader="dot" w:pos="9630"/>
        </w:tabs>
        <w:rPr>
          <w:noProof/>
        </w:rPr>
      </w:pPr>
      <w:r>
        <w:rPr>
          <w:noProof/>
        </w:rPr>
        <w:t>6.2.2. Badania podłoży pod płytki</w:t>
      </w:r>
      <w:r>
        <w:rPr>
          <w:noProof/>
        </w:rPr>
        <w:tab/>
      </w:r>
      <w:r>
        <w:rPr>
          <w:noProof/>
        </w:rPr>
        <w:fldChar w:fldCharType="begin"/>
      </w:r>
      <w:r>
        <w:rPr>
          <w:noProof/>
        </w:rPr>
        <w:instrText xml:space="preserve"> PAGEREF _Toc202372980 \h </w:instrText>
      </w:r>
      <w:r>
        <w:rPr>
          <w:noProof/>
        </w:rPr>
      </w:r>
      <w:r>
        <w:rPr>
          <w:noProof/>
        </w:rPr>
        <w:fldChar w:fldCharType="separate"/>
      </w:r>
      <w:r w:rsidR="00DF1D2D">
        <w:rPr>
          <w:noProof/>
        </w:rPr>
        <w:t>167</w:t>
      </w:r>
      <w:r>
        <w:rPr>
          <w:noProof/>
        </w:rPr>
        <w:fldChar w:fldCharType="end"/>
      </w:r>
    </w:p>
    <w:p w:rsidR="005A6827" w:rsidRDefault="005A6827">
      <w:pPr>
        <w:pStyle w:val="Spistreci2"/>
        <w:tabs>
          <w:tab w:val="right" w:leader="dot" w:pos="9630"/>
        </w:tabs>
        <w:rPr>
          <w:noProof/>
        </w:rPr>
      </w:pPr>
      <w:r>
        <w:rPr>
          <w:noProof/>
        </w:rPr>
        <w:t>6.3. Badania w czasie robót</w:t>
      </w:r>
      <w:r>
        <w:rPr>
          <w:noProof/>
        </w:rPr>
        <w:tab/>
      </w:r>
      <w:r>
        <w:rPr>
          <w:noProof/>
        </w:rPr>
        <w:fldChar w:fldCharType="begin"/>
      </w:r>
      <w:r>
        <w:rPr>
          <w:noProof/>
        </w:rPr>
        <w:instrText xml:space="preserve"> PAGEREF _Toc202372981 \h </w:instrText>
      </w:r>
      <w:r>
        <w:rPr>
          <w:noProof/>
        </w:rPr>
      </w:r>
      <w:r>
        <w:rPr>
          <w:noProof/>
        </w:rPr>
        <w:fldChar w:fldCharType="separate"/>
      </w:r>
      <w:r w:rsidR="00DF1D2D">
        <w:rPr>
          <w:noProof/>
        </w:rPr>
        <w:t>168</w:t>
      </w:r>
      <w:r>
        <w:rPr>
          <w:noProof/>
        </w:rPr>
        <w:fldChar w:fldCharType="end"/>
      </w:r>
    </w:p>
    <w:p w:rsidR="005A6827" w:rsidRDefault="005A6827">
      <w:pPr>
        <w:pStyle w:val="Spistreci3"/>
        <w:tabs>
          <w:tab w:val="right" w:leader="dot" w:pos="9630"/>
        </w:tabs>
        <w:rPr>
          <w:noProof/>
        </w:rPr>
      </w:pPr>
      <w:r>
        <w:rPr>
          <w:noProof/>
        </w:rPr>
        <w:t>6.3.1. Badania w czasie robót polegają na sprawdzeniu zgodności wykonywania robót płytkarskich zdokumentacją projektową, ST i kartami technicznymi.</w:t>
      </w:r>
      <w:r>
        <w:rPr>
          <w:noProof/>
        </w:rPr>
        <w:tab/>
      </w:r>
      <w:r>
        <w:rPr>
          <w:noProof/>
        </w:rPr>
        <w:fldChar w:fldCharType="begin"/>
      </w:r>
      <w:r>
        <w:rPr>
          <w:noProof/>
        </w:rPr>
        <w:instrText xml:space="preserve"> PAGEREF _Toc202372982 \h </w:instrText>
      </w:r>
      <w:r>
        <w:rPr>
          <w:noProof/>
        </w:rPr>
      </w:r>
      <w:r>
        <w:rPr>
          <w:noProof/>
        </w:rPr>
        <w:fldChar w:fldCharType="separate"/>
      </w:r>
      <w:r w:rsidR="00DF1D2D">
        <w:rPr>
          <w:noProof/>
        </w:rPr>
        <w:t>168</w:t>
      </w:r>
      <w:r>
        <w:rPr>
          <w:noProof/>
        </w:rPr>
        <w:fldChar w:fldCharType="end"/>
      </w:r>
    </w:p>
    <w:p w:rsidR="005A6827" w:rsidRDefault="005A6827">
      <w:pPr>
        <w:pStyle w:val="Spistreci3"/>
        <w:tabs>
          <w:tab w:val="right" w:leader="dot" w:pos="9630"/>
        </w:tabs>
        <w:rPr>
          <w:noProof/>
        </w:rPr>
      </w:pPr>
      <w:r w:rsidRPr="00E23B72">
        <w:rPr>
          <w:noProof/>
        </w:rPr>
        <w:t>Prawidłowość ich wykonania wywiera wpływ naprawidłowość dalszych prac i trwałość wykonanej wykładziny/okładziny</w:t>
      </w:r>
      <w:r>
        <w:rPr>
          <w:noProof/>
        </w:rPr>
        <w:tab/>
      </w:r>
      <w:r>
        <w:rPr>
          <w:noProof/>
        </w:rPr>
        <w:fldChar w:fldCharType="begin"/>
      </w:r>
      <w:r>
        <w:rPr>
          <w:noProof/>
        </w:rPr>
        <w:instrText xml:space="preserve"> PAGEREF _Toc202372983 \h </w:instrText>
      </w:r>
      <w:r>
        <w:rPr>
          <w:noProof/>
        </w:rPr>
      </w:r>
      <w:r>
        <w:rPr>
          <w:noProof/>
        </w:rPr>
        <w:fldChar w:fldCharType="separate"/>
      </w:r>
      <w:r w:rsidR="00DF1D2D">
        <w:rPr>
          <w:noProof/>
        </w:rPr>
        <w:t>168</w:t>
      </w:r>
      <w:r>
        <w:rPr>
          <w:noProof/>
        </w:rPr>
        <w:fldChar w:fldCharType="end"/>
      </w:r>
    </w:p>
    <w:p w:rsidR="005A6827" w:rsidRDefault="005A6827">
      <w:pPr>
        <w:pStyle w:val="Spistreci3"/>
        <w:tabs>
          <w:tab w:val="right" w:leader="dot" w:pos="9630"/>
        </w:tabs>
        <w:rPr>
          <w:noProof/>
        </w:rPr>
      </w:pPr>
      <w:r>
        <w:rPr>
          <w:noProof/>
        </w:rPr>
        <w:t>6.3.2. Badania w czasie układania płytek:</w:t>
      </w:r>
      <w:r>
        <w:rPr>
          <w:noProof/>
        </w:rPr>
        <w:tab/>
      </w:r>
      <w:r>
        <w:rPr>
          <w:noProof/>
        </w:rPr>
        <w:fldChar w:fldCharType="begin"/>
      </w:r>
      <w:r>
        <w:rPr>
          <w:noProof/>
        </w:rPr>
        <w:instrText xml:space="preserve"> PAGEREF _Toc202372984 \h </w:instrText>
      </w:r>
      <w:r>
        <w:rPr>
          <w:noProof/>
        </w:rPr>
      </w:r>
      <w:r>
        <w:rPr>
          <w:noProof/>
        </w:rPr>
        <w:fldChar w:fldCharType="separate"/>
      </w:r>
      <w:r w:rsidR="00DF1D2D">
        <w:rPr>
          <w:noProof/>
        </w:rPr>
        <w:t>169</w:t>
      </w:r>
      <w:r>
        <w:rPr>
          <w:noProof/>
        </w:rPr>
        <w:fldChar w:fldCharType="end"/>
      </w:r>
    </w:p>
    <w:p w:rsidR="005A6827" w:rsidRDefault="005A6827">
      <w:pPr>
        <w:pStyle w:val="Spistreci2"/>
        <w:tabs>
          <w:tab w:val="right" w:leader="dot" w:pos="9630"/>
        </w:tabs>
        <w:rPr>
          <w:noProof/>
        </w:rPr>
      </w:pPr>
      <w:r>
        <w:rPr>
          <w:noProof/>
        </w:rPr>
        <w:t>6.4. Badania w czasie odbioru robót</w:t>
      </w:r>
      <w:r>
        <w:rPr>
          <w:noProof/>
        </w:rPr>
        <w:tab/>
      </w:r>
      <w:r>
        <w:rPr>
          <w:noProof/>
        </w:rPr>
        <w:fldChar w:fldCharType="begin"/>
      </w:r>
      <w:r>
        <w:rPr>
          <w:noProof/>
        </w:rPr>
        <w:instrText xml:space="preserve"> PAGEREF _Toc202372985 \h </w:instrText>
      </w:r>
      <w:r>
        <w:rPr>
          <w:noProof/>
        </w:rPr>
      </w:r>
      <w:r>
        <w:rPr>
          <w:noProof/>
        </w:rPr>
        <w:fldChar w:fldCharType="separate"/>
      </w:r>
      <w:r w:rsidR="00DF1D2D">
        <w:rPr>
          <w:noProof/>
        </w:rPr>
        <w:t>169</w:t>
      </w:r>
      <w:r>
        <w:rPr>
          <w:noProof/>
        </w:rPr>
        <w:fldChar w:fldCharType="end"/>
      </w:r>
    </w:p>
    <w:p w:rsidR="005A6827" w:rsidRDefault="005A6827">
      <w:pPr>
        <w:pStyle w:val="Spistreci3"/>
        <w:tabs>
          <w:tab w:val="right" w:leader="dot" w:pos="9630"/>
        </w:tabs>
        <w:rPr>
          <w:noProof/>
        </w:rPr>
      </w:pPr>
      <w:r>
        <w:rPr>
          <w:noProof/>
        </w:rPr>
        <w:t>6.4.1. Zakres i warunki wykonywania badań</w:t>
      </w:r>
      <w:r>
        <w:rPr>
          <w:noProof/>
        </w:rPr>
        <w:tab/>
      </w:r>
      <w:r>
        <w:rPr>
          <w:noProof/>
        </w:rPr>
        <w:fldChar w:fldCharType="begin"/>
      </w:r>
      <w:r>
        <w:rPr>
          <w:noProof/>
        </w:rPr>
        <w:instrText xml:space="preserve"> PAGEREF _Toc202372986 \h </w:instrText>
      </w:r>
      <w:r>
        <w:rPr>
          <w:noProof/>
        </w:rPr>
      </w:r>
      <w:r>
        <w:rPr>
          <w:noProof/>
        </w:rPr>
        <w:fldChar w:fldCharType="separate"/>
      </w:r>
      <w:r w:rsidR="00DF1D2D">
        <w:rPr>
          <w:noProof/>
        </w:rPr>
        <w:t>169</w:t>
      </w:r>
      <w:r>
        <w:rPr>
          <w:noProof/>
        </w:rPr>
        <w:fldChar w:fldCharType="end"/>
      </w:r>
    </w:p>
    <w:p w:rsidR="005A6827" w:rsidRDefault="005A6827">
      <w:pPr>
        <w:pStyle w:val="Spistreci3"/>
        <w:tabs>
          <w:tab w:val="right" w:leader="dot" w:pos="9630"/>
        </w:tabs>
        <w:rPr>
          <w:noProof/>
        </w:rPr>
      </w:pPr>
      <w:r>
        <w:rPr>
          <w:noProof/>
        </w:rPr>
        <w:t>6.4.2. Opis badań</w:t>
      </w:r>
      <w:r>
        <w:rPr>
          <w:noProof/>
        </w:rPr>
        <w:tab/>
      </w:r>
      <w:r>
        <w:rPr>
          <w:noProof/>
        </w:rPr>
        <w:fldChar w:fldCharType="begin"/>
      </w:r>
      <w:r>
        <w:rPr>
          <w:noProof/>
        </w:rPr>
        <w:instrText xml:space="preserve"> PAGEREF _Toc202372987 \h </w:instrText>
      </w:r>
      <w:r>
        <w:rPr>
          <w:noProof/>
        </w:rPr>
      </w:r>
      <w:r>
        <w:rPr>
          <w:noProof/>
        </w:rPr>
        <w:fldChar w:fldCharType="separate"/>
      </w:r>
      <w:r w:rsidR="00DF1D2D">
        <w:rPr>
          <w:noProof/>
        </w:rPr>
        <w:t>170</w:t>
      </w:r>
      <w:r>
        <w:rPr>
          <w:noProof/>
        </w:rPr>
        <w:fldChar w:fldCharType="end"/>
      </w:r>
    </w:p>
    <w:p w:rsidR="005A6827" w:rsidRDefault="005A6827">
      <w:pPr>
        <w:pStyle w:val="Spistreci3"/>
        <w:tabs>
          <w:tab w:val="right" w:leader="dot" w:pos="9630"/>
        </w:tabs>
        <w:rPr>
          <w:noProof/>
        </w:rPr>
      </w:pPr>
      <w:r>
        <w:rPr>
          <w:noProof/>
        </w:rPr>
        <w:t>6.4.2.1. Sprawdzenie związania płytek z podkładem przez lekkie ich opukiwanie drewnianym młotkiem (lub</w:t>
      </w:r>
      <w:r>
        <w:rPr>
          <w:noProof/>
        </w:rPr>
        <w:tab/>
      </w:r>
      <w:r>
        <w:rPr>
          <w:noProof/>
        </w:rPr>
        <w:fldChar w:fldCharType="begin"/>
      </w:r>
      <w:r>
        <w:rPr>
          <w:noProof/>
        </w:rPr>
        <w:instrText xml:space="preserve"> PAGEREF _Toc202372988 \h </w:instrText>
      </w:r>
      <w:r>
        <w:rPr>
          <w:noProof/>
        </w:rPr>
      </w:r>
      <w:r>
        <w:rPr>
          <w:noProof/>
        </w:rPr>
        <w:fldChar w:fldCharType="separate"/>
      </w:r>
      <w:r w:rsidR="00DF1D2D">
        <w:rPr>
          <w:noProof/>
        </w:rPr>
        <w:t>170</w:t>
      </w:r>
      <w:r>
        <w:rPr>
          <w:noProof/>
        </w:rPr>
        <w:fldChar w:fldCharType="end"/>
      </w:r>
    </w:p>
    <w:p w:rsidR="005A6827" w:rsidRDefault="005A6827">
      <w:pPr>
        <w:pStyle w:val="Spistreci3"/>
        <w:tabs>
          <w:tab w:val="right" w:leader="dot" w:pos="9630"/>
        </w:tabs>
        <w:rPr>
          <w:noProof/>
        </w:rPr>
      </w:pPr>
      <w:r>
        <w:rPr>
          <w:noProof/>
        </w:rPr>
        <w:t>innym podobnym narzędziem); charakterystyczny głuchy dźwięk jest dowodem nie związania płytek z</w:t>
      </w:r>
      <w:r>
        <w:rPr>
          <w:noProof/>
        </w:rPr>
        <w:tab/>
      </w:r>
      <w:r>
        <w:rPr>
          <w:noProof/>
        </w:rPr>
        <w:fldChar w:fldCharType="begin"/>
      </w:r>
      <w:r>
        <w:rPr>
          <w:noProof/>
        </w:rPr>
        <w:instrText xml:space="preserve"> PAGEREF _Toc202372989 \h </w:instrText>
      </w:r>
      <w:r>
        <w:rPr>
          <w:noProof/>
        </w:rPr>
      </w:r>
      <w:r>
        <w:rPr>
          <w:noProof/>
        </w:rPr>
        <w:fldChar w:fldCharType="separate"/>
      </w:r>
      <w:r w:rsidR="00DF1D2D">
        <w:rPr>
          <w:noProof/>
        </w:rPr>
        <w:t>170</w:t>
      </w:r>
      <w:r>
        <w:rPr>
          <w:noProof/>
        </w:rPr>
        <w:fldChar w:fldCharType="end"/>
      </w:r>
    </w:p>
    <w:p w:rsidR="005A6827" w:rsidRDefault="005A6827">
      <w:pPr>
        <w:pStyle w:val="Spistreci3"/>
        <w:tabs>
          <w:tab w:val="right" w:leader="dot" w:pos="9630"/>
        </w:tabs>
        <w:rPr>
          <w:noProof/>
        </w:rPr>
      </w:pPr>
      <w:r>
        <w:rPr>
          <w:noProof/>
        </w:rPr>
        <w:lastRenderedPageBreak/>
        <w:t>podkładem).</w:t>
      </w:r>
      <w:r>
        <w:rPr>
          <w:noProof/>
        </w:rPr>
        <w:tab/>
      </w:r>
      <w:r>
        <w:rPr>
          <w:noProof/>
        </w:rPr>
        <w:fldChar w:fldCharType="begin"/>
      </w:r>
      <w:r>
        <w:rPr>
          <w:noProof/>
        </w:rPr>
        <w:instrText xml:space="preserve"> PAGEREF _Toc202372990 \h </w:instrText>
      </w:r>
      <w:r>
        <w:rPr>
          <w:noProof/>
        </w:rPr>
      </w:r>
      <w:r>
        <w:rPr>
          <w:noProof/>
        </w:rPr>
        <w:fldChar w:fldCharType="separate"/>
      </w:r>
      <w:r w:rsidR="00DF1D2D">
        <w:rPr>
          <w:noProof/>
        </w:rPr>
        <w:t>170</w:t>
      </w:r>
      <w:r>
        <w:rPr>
          <w:noProof/>
        </w:rPr>
        <w:fldChar w:fldCharType="end"/>
      </w:r>
    </w:p>
    <w:p w:rsidR="005A6827" w:rsidRDefault="005A6827">
      <w:pPr>
        <w:pStyle w:val="Spistreci3"/>
        <w:tabs>
          <w:tab w:val="right" w:leader="dot" w:pos="9630"/>
        </w:tabs>
        <w:rPr>
          <w:noProof/>
        </w:rPr>
      </w:pPr>
      <w:r>
        <w:rPr>
          <w:noProof/>
        </w:rPr>
        <w:t>6.4.2.2. Sprawdzenie prawidłowości ułożenia płytek (odcień, kolor, wzory itp.).</w:t>
      </w:r>
      <w:r>
        <w:rPr>
          <w:noProof/>
        </w:rPr>
        <w:tab/>
      </w:r>
      <w:r>
        <w:rPr>
          <w:noProof/>
        </w:rPr>
        <w:fldChar w:fldCharType="begin"/>
      </w:r>
      <w:r>
        <w:rPr>
          <w:noProof/>
        </w:rPr>
        <w:instrText xml:space="preserve"> PAGEREF _Toc202372991 \h </w:instrText>
      </w:r>
      <w:r>
        <w:rPr>
          <w:noProof/>
        </w:rPr>
      </w:r>
      <w:r>
        <w:rPr>
          <w:noProof/>
        </w:rPr>
        <w:fldChar w:fldCharType="separate"/>
      </w:r>
      <w:r w:rsidR="00DF1D2D">
        <w:rPr>
          <w:noProof/>
        </w:rPr>
        <w:t>170</w:t>
      </w:r>
      <w:r>
        <w:rPr>
          <w:noProof/>
        </w:rPr>
        <w:fldChar w:fldCharType="end"/>
      </w:r>
    </w:p>
    <w:p w:rsidR="005A6827" w:rsidRDefault="005A6827">
      <w:pPr>
        <w:pStyle w:val="Spistreci3"/>
        <w:tabs>
          <w:tab w:val="right" w:leader="dot" w:pos="9630"/>
        </w:tabs>
        <w:rPr>
          <w:noProof/>
        </w:rPr>
      </w:pPr>
      <w:r>
        <w:rPr>
          <w:noProof/>
        </w:rPr>
        <w:t>6.4.2.3. Sprawdzenie wyglądu powierzchni okładziny.</w:t>
      </w:r>
      <w:r>
        <w:rPr>
          <w:noProof/>
        </w:rPr>
        <w:tab/>
      </w:r>
      <w:r>
        <w:rPr>
          <w:noProof/>
        </w:rPr>
        <w:fldChar w:fldCharType="begin"/>
      </w:r>
      <w:r>
        <w:rPr>
          <w:noProof/>
        </w:rPr>
        <w:instrText xml:space="preserve"> PAGEREF _Toc202372992 \h </w:instrText>
      </w:r>
      <w:r>
        <w:rPr>
          <w:noProof/>
        </w:rPr>
      </w:r>
      <w:r>
        <w:rPr>
          <w:noProof/>
        </w:rPr>
        <w:fldChar w:fldCharType="separate"/>
      </w:r>
      <w:r w:rsidR="00DF1D2D">
        <w:rPr>
          <w:noProof/>
        </w:rPr>
        <w:t>170</w:t>
      </w:r>
      <w:r>
        <w:rPr>
          <w:noProof/>
        </w:rPr>
        <w:fldChar w:fldCharType="end"/>
      </w:r>
    </w:p>
    <w:p w:rsidR="005A6827" w:rsidRDefault="005A6827">
      <w:pPr>
        <w:pStyle w:val="Spistreci3"/>
        <w:tabs>
          <w:tab w:val="right" w:leader="dot" w:pos="9630"/>
        </w:tabs>
        <w:rPr>
          <w:noProof/>
        </w:rPr>
      </w:pPr>
      <w:r>
        <w:rPr>
          <w:noProof/>
        </w:rPr>
        <w:t>6.4.2.4. Sprawdzenie prawidłowości wykonania powierzchni i dopuszczalnych odchyleń.</w:t>
      </w:r>
      <w:r>
        <w:rPr>
          <w:noProof/>
        </w:rPr>
        <w:tab/>
      </w:r>
      <w:r>
        <w:rPr>
          <w:noProof/>
        </w:rPr>
        <w:fldChar w:fldCharType="begin"/>
      </w:r>
      <w:r>
        <w:rPr>
          <w:noProof/>
        </w:rPr>
        <w:instrText xml:space="preserve"> PAGEREF _Toc202372993 \h </w:instrText>
      </w:r>
      <w:r>
        <w:rPr>
          <w:noProof/>
        </w:rPr>
      </w:r>
      <w:r>
        <w:rPr>
          <w:noProof/>
        </w:rPr>
        <w:fldChar w:fldCharType="separate"/>
      </w:r>
      <w:r w:rsidR="00DF1D2D">
        <w:rPr>
          <w:noProof/>
        </w:rPr>
        <w:t>170</w:t>
      </w:r>
      <w:r>
        <w:rPr>
          <w:noProof/>
        </w:rPr>
        <w:fldChar w:fldCharType="end"/>
      </w:r>
    </w:p>
    <w:p w:rsidR="005A6827" w:rsidRDefault="005A6827">
      <w:pPr>
        <w:pStyle w:val="Spistreci3"/>
        <w:tabs>
          <w:tab w:val="right" w:leader="dot" w:pos="9630"/>
        </w:tabs>
        <w:rPr>
          <w:noProof/>
        </w:rPr>
      </w:pPr>
      <w:r>
        <w:rPr>
          <w:noProof/>
        </w:rPr>
        <w:t>6.4.2.5. Sprawdzenie wykończenia przy dylatacjach, wpustach, przejściach rur instalacyjnych, progach, itp.</w:t>
      </w:r>
      <w:r>
        <w:rPr>
          <w:noProof/>
        </w:rPr>
        <w:tab/>
      </w:r>
      <w:r>
        <w:rPr>
          <w:noProof/>
        </w:rPr>
        <w:fldChar w:fldCharType="begin"/>
      </w:r>
      <w:r>
        <w:rPr>
          <w:noProof/>
        </w:rPr>
        <w:instrText xml:space="preserve"> PAGEREF _Toc202372994 \h </w:instrText>
      </w:r>
      <w:r>
        <w:rPr>
          <w:noProof/>
        </w:rPr>
      </w:r>
      <w:r>
        <w:rPr>
          <w:noProof/>
        </w:rPr>
        <w:fldChar w:fldCharType="separate"/>
      </w:r>
      <w:r w:rsidR="00DF1D2D">
        <w:rPr>
          <w:noProof/>
        </w:rPr>
        <w:t>170</w:t>
      </w:r>
      <w:r>
        <w:rPr>
          <w:noProof/>
        </w:rPr>
        <w:fldChar w:fldCharType="end"/>
      </w:r>
    </w:p>
    <w:p w:rsidR="005A6827" w:rsidRDefault="005A6827">
      <w:pPr>
        <w:pStyle w:val="Spistreci1"/>
        <w:tabs>
          <w:tab w:val="right" w:leader="dot" w:pos="9630"/>
        </w:tabs>
        <w:rPr>
          <w:noProof/>
        </w:rPr>
      </w:pPr>
      <w:r>
        <w:rPr>
          <w:noProof/>
        </w:rPr>
        <w:t>7. WYMAGANIA DOTYCZĄCE PRZEDMIARU I OBMIARU ROBÓT</w:t>
      </w:r>
      <w:r>
        <w:rPr>
          <w:noProof/>
        </w:rPr>
        <w:tab/>
      </w:r>
      <w:r>
        <w:rPr>
          <w:noProof/>
        </w:rPr>
        <w:fldChar w:fldCharType="begin"/>
      </w:r>
      <w:r>
        <w:rPr>
          <w:noProof/>
        </w:rPr>
        <w:instrText xml:space="preserve"> PAGEREF _Toc202372995 \h </w:instrText>
      </w:r>
      <w:r>
        <w:rPr>
          <w:noProof/>
        </w:rPr>
      </w:r>
      <w:r>
        <w:rPr>
          <w:noProof/>
        </w:rPr>
        <w:fldChar w:fldCharType="separate"/>
      </w:r>
      <w:r w:rsidR="00DF1D2D">
        <w:rPr>
          <w:noProof/>
        </w:rPr>
        <w:t>170</w:t>
      </w:r>
      <w:r>
        <w:rPr>
          <w:noProof/>
        </w:rPr>
        <w:fldChar w:fldCharType="end"/>
      </w:r>
    </w:p>
    <w:p w:rsidR="005A6827" w:rsidRDefault="005A6827">
      <w:pPr>
        <w:pStyle w:val="Spistreci2"/>
        <w:tabs>
          <w:tab w:val="right" w:leader="dot" w:pos="9630"/>
        </w:tabs>
        <w:rPr>
          <w:noProof/>
        </w:rPr>
      </w:pPr>
      <w:r>
        <w:rPr>
          <w:noProof/>
        </w:rPr>
        <w:t>7.1. Ogólne zasady obmiaru robót podano w ST „Wymagania ogólne” Kod CPV 45000000-7, pkt 7</w:t>
      </w:r>
      <w:r>
        <w:rPr>
          <w:noProof/>
        </w:rPr>
        <w:tab/>
      </w:r>
      <w:r>
        <w:rPr>
          <w:noProof/>
        </w:rPr>
        <w:fldChar w:fldCharType="begin"/>
      </w:r>
      <w:r>
        <w:rPr>
          <w:noProof/>
        </w:rPr>
        <w:instrText xml:space="preserve"> PAGEREF _Toc202372996 \h </w:instrText>
      </w:r>
      <w:r>
        <w:rPr>
          <w:noProof/>
        </w:rPr>
      </w:r>
      <w:r>
        <w:rPr>
          <w:noProof/>
        </w:rPr>
        <w:fldChar w:fldCharType="separate"/>
      </w:r>
      <w:r w:rsidR="00DF1D2D">
        <w:rPr>
          <w:noProof/>
        </w:rPr>
        <w:t>170</w:t>
      </w:r>
      <w:r>
        <w:rPr>
          <w:noProof/>
        </w:rPr>
        <w:fldChar w:fldCharType="end"/>
      </w:r>
    </w:p>
    <w:p w:rsidR="005A6827" w:rsidRDefault="005A6827">
      <w:pPr>
        <w:pStyle w:val="Spistreci2"/>
        <w:tabs>
          <w:tab w:val="right" w:leader="dot" w:pos="9630"/>
        </w:tabs>
        <w:rPr>
          <w:noProof/>
        </w:rPr>
      </w:pPr>
      <w:r>
        <w:rPr>
          <w:noProof/>
        </w:rPr>
        <w:t>7.2. Szczegółowe zasady obmiaru robót</w:t>
      </w:r>
      <w:r>
        <w:rPr>
          <w:noProof/>
        </w:rPr>
        <w:tab/>
      </w:r>
      <w:r>
        <w:rPr>
          <w:noProof/>
        </w:rPr>
        <w:fldChar w:fldCharType="begin"/>
      </w:r>
      <w:r>
        <w:rPr>
          <w:noProof/>
        </w:rPr>
        <w:instrText xml:space="preserve"> PAGEREF _Toc202372997 \h </w:instrText>
      </w:r>
      <w:r>
        <w:rPr>
          <w:noProof/>
        </w:rPr>
      </w:r>
      <w:r>
        <w:rPr>
          <w:noProof/>
        </w:rPr>
        <w:fldChar w:fldCharType="separate"/>
      </w:r>
      <w:r w:rsidR="00DF1D2D">
        <w:rPr>
          <w:noProof/>
        </w:rPr>
        <w:t>170</w:t>
      </w:r>
      <w:r>
        <w:rPr>
          <w:noProof/>
        </w:rPr>
        <w:fldChar w:fldCharType="end"/>
      </w:r>
    </w:p>
    <w:p w:rsidR="005A6827" w:rsidRDefault="005A6827">
      <w:pPr>
        <w:pStyle w:val="Spistreci1"/>
        <w:tabs>
          <w:tab w:val="right" w:leader="dot" w:pos="9630"/>
        </w:tabs>
        <w:rPr>
          <w:noProof/>
        </w:rPr>
      </w:pPr>
      <w:r>
        <w:rPr>
          <w:noProof/>
        </w:rPr>
        <w:t>8. SPOSÓB ODBIORU ROBÓT</w:t>
      </w:r>
      <w:r>
        <w:rPr>
          <w:noProof/>
        </w:rPr>
        <w:tab/>
      </w:r>
      <w:r>
        <w:rPr>
          <w:noProof/>
        </w:rPr>
        <w:fldChar w:fldCharType="begin"/>
      </w:r>
      <w:r>
        <w:rPr>
          <w:noProof/>
        </w:rPr>
        <w:instrText xml:space="preserve"> PAGEREF _Toc202372998 \h </w:instrText>
      </w:r>
      <w:r>
        <w:rPr>
          <w:noProof/>
        </w:rPr>
      </w:r>
      <w:r>
        <w:rPr>
          <w:noProof/>
        </w:rPr>
        <w:fldChar w:fldCharType="separate"/>
      </w:r>
      <w:r w:rsidR="00DF1D2D">
        <w:rPr>
          <w:noProof/>
        </w:rPr>
        <w:t>171</w:t>
      </w:r>
      <w:r>
        <w:rPr>
          <w:noProof/>
        </w:rPr>
        <w:fldChar w:fldCharType="end"/>
      </w:r>
    </w:p>
    <w:p w:rsidR="005A6827" w:rsidRDefault="005A6827">
      <w:pPr>
        <w:pStyle w:val="Spistreci2"/>
        <w:tabs>
          <w:tab w:val="right" w:leader="dot" w:pos="9630"/>
        </w:tabs>
        <w:rPr>
          <w:noProof/>
        </w:rPr>
      </w:pPr>
      <w:r>
        <w:rPr>
          <w:noProof/>
        </w:rPr>
        <w:t>8.1. Ogólne zasady odbioru robót podano w ST „Wymagania ogólne” Kod CPV 45000000-7, pkt 8</w:t>
      </w:r>
      <w:r>
        <w:rPr>
          <w:noProof/>
        </w:rPr>
        <w:tab/>
      </w:r>
      <w:r>
        <w:rPr>
          <w:noProof/>
        </w:rPr>
        <w:fldChar w:fldCharType="begin"/>
      </w:r>
      <w:r>
        <w:rPr>
          <w:noProof/>
        </w:rPr>
        <w:instrText xml:space="preserve"> PAGEREF _Toc202372999 \h </w:instrText>
      </w:r>
      <w:r>
        <w:rPr>
          <w:noProof/>
        </w:rPr>
      </w:r>
      <w:r>
        <w:rPr>
          <w:noProof/>
        </w:rPr>
        <w:fldChar w:fldCharType="separate"/>
      </w:r>
      <w:r w:rsidR="00DF1D2D">
        <w:rPr>
          <w:noProof/>
        </w:rPr>
        <w:t>171</w:t>
      </w:r>
      <w:r>
        <w:rPr>
          <w:noProof/>
        </w:rPr>
        <w:fldChar w:fldCharType="end"/>
      </w:r>
    </w:p>
    <w:p w:rsidR="005A6827" w:rsidRDefault="005A6827">
      <w:pPr>
        <w:pStyle w:val="Spistreci2"/>
        <w:tabs>
          <w:tab w:val="right" w:leader="dot" w:pos="9630"/>
        </w:tabs>
        <w:rPr>
          <w:noProof/>
        </w:rPr>
      </w:pPr>
      <w:r>
        <w:rPr>
          <w:noProof/>
        </w:rPr>
        <w:t>8.2. Odbiór robót zanikających i ulegających zakryciu</w:t>
      </w:r>
      <w:r>
        <w:rPr>
          <w:noProof/>
        </w:rPr>
        <w:tab/>
      </w:r>
      <w:r>
        <w:rPr>
          <w:noProof/>
        </w:rPr>
        <w:fldChar w:fldCharType="begin"/>
      </w:r>
      <w:r>
        <w:rPr>
          <w:noProof/>
        </w:rPr>
        <w:instrText xml:space="preserve"> PAGEREF _Toc202373000 \h </w:instrText>
      </w:r>
      <w:r>
        <w:rPr>
          <w:noProof/>
        </w:rPr>
      </w:r>
      <w:r>
        <w:rPr>
          <w:noProof/>
        </w:rPr>
        <w:fldChar w:fldCharType="separate"/>
      </w:r>
      <w:r w:rsidR="00DF1D2D">
        <w:rPr>
          <w:noProof/>
        </w:rPr>
        <w:t>171</w:t>
      </w:r>
      <w:r>
        <w:rPr>
          <w:noProof/>
        </w:rPr>
        <w:fldChar w:fldCharType="end"/>
      </w:r>
    </w:p>
    <w:p w:rsidR="005A6827" w:rsidRDefault="005A6827">
      <w:pPr>
        <w:pStyle w:val="Spistreci2"/>
        <w:tabs>
          <w:tab w:val="right" w:leader="dot" w:pos="9630"/>
        </w:tabs>
        <w:rPr>
          <w:noProof/>
        </w:rPr>
      </w:pPr>
      <w:r>
        <w:rPr>
          <w:noProof/>
        </w:rPr>
        <w:t>8.3. Odbiór częściowy</w:t>
      </w:r>
      <w:r>
        <w:rPr>
          <w:noProof/>
        </w:rPr>
        <w:tab/>
      </w:r>
      <w:r>
        <w:rPr>
          <w:noProof/>
        </w:rPr>
        <w:fldChar w:fldCharType="begin"/>
      </w:r>
      <w:r>
        <w:rPr>
          <w:noProof/>
        </w:rPr>
        <w:instrText xml:space="preserve"> PAGEREF _Toc202373001 \h </w:instrText>
      </w:r>
      <w:r>
        <w:rPr>
          <w:noProof/>
        </w:rPr>
      </w:r>
      <w:r>
        <w:rPr>
          <w:noProof/>
        </w:rPr>
        <w:fldChar w:fldCharType="separate"/>
      </w:r>
      <w:r w:rsidR="00DF1D2D">
        <w:rPr>
          <w:noProof/>
        </w:rPr>
        <w:t>171</w:t>
      </w:r>
      <w:r>
        <w:rPr>
          <w:noProof/>
        </w:rPr>
        <w:fldChar w:fldCharType="end"/>
      </w:r>
    </w:p>
    <w:p w:rsidR="005A6827" w:rsidRDefault="005A6827">
      <w:pPr>
        <w:pStyle w:val="Spistreci2"/>
        <w:tabs>
          <w:tab w:val="right" w:leader="dot" w:pos="9630"/>
        </w:tabs>
        <w:rPr>
          <w:noProof/>
        </w:rPr>
      </w:pPr>
      <w:r>
        <w:rPr>
          <w:noProof/>
        </w:rPr>
        <w:t>8.4. Odbiór ostateczny (końcowy)</w:t>
      </w:r>
      <w:r>
        <w:rPr>
          <w:noProof/>
        </w:rPr>
        <w:tab/>
      </w:r>
      <w:r>
        <w:rPr>
          <w:noProof/>
        </w:rPr>
        <w:fldChar w:fldCharType="begin"/>
      </w:r>
      <w:r>
        <w:rPr>
          <w:noProof/>
        </w:rPr>
        <w:instrText xml:space="preserve"> PAGEREF _Toc202373002 \h </w:instrText>
      </w:r>
      <w:r>
        <w:rPr>
          <w:noProof/>
        </w:rPr>
      </w:r>
      <w:r>
        <w:rPr>
          <w:noProof/>
        </w:rPr>
        <w:fldChar w:fldCharType="separate"/>
      </w:r>
      <w:r w:rsidR="00DF1D2D">
        <w:rPr>
          <w:noProof/>
        </w:rPr>
        <w:t>172</w:t>
      </w:r>
      <w:r>
        <w:rPr>
          <w:noProof/>
        </w:rPr>
        <w:fldChar w:fldCharType="end"/>
      </w:r>
    </w:p>
    <w:p w:rsidR="005A6827" w:rsidRDefault="005A6827">
      <w:pPr>
        <w:pStyle w:val="Spistreci3"/>
        <w:tabs>
          <w:tab w:val="right" w:leader="dot" w:pos="9630"/>
        </w:tabs>
        <w:rPr>
          <w:noProof/>
        </w:rPr>
      </w:pPr>
      <w:r>
        <w:rPr>
          <w:noProof/>
        </w:rPr>
        <w:t>8.4.1. Odbiór końcowy stanowi ostateczną ocenę rzeczywistego wykonania robót w odniesieniu do ich zakresu</w:t>
      </w:r>
      <w:r>
        <w:rPr>
          <w:noProof/>
        </w:rPr>
        <w:tab/>
      </w:r>
      <w:r>
        <w:rPr>
          <w:noProof/>
        </w:rPr>
        <w:fldChar w:fldCharType="begin"/>
      </w:r>
      <w:r>
        <w:rPr>
          <w:noProof/>
        </w:rPr>
        <w:instrText xml:space="preserve"> PAGEREF _Toc202373003 \h </w:instrText>
      </w:r>
      <w:r>
        <w:rPr>
          <w:noProof/>
        </w:rPr>
      </w:r>
      <w:r>
        <w:rPr>
          <w:noProof/>
        </w:rPr>
        <w:fldChar w:fldCharType="separate"/>
      </w:r>
      <w:r w:rsidR="00DF1D2D">
        <w:rPr>
          <w:noProof/>
        </w:rPr>
        <w:t>172</w:t>
      </w:r>
      <w:r>
        <w:rPr>
          <w:noProof/>
        </w:rPr>
        <w:fldChar w:fldCharType="end"/>
      </w:r>
    </w:p>
    <w:p w:rsidR="005A6827" w:rsidRDefault="005A6827">
      <w:pPr>
        <w:pStyle w:val="Spistreci3"/>
        <w:tabs>
          <w:tab w:val="right" w:leader="dot" w:pos="9630"/>
        </w:tabs>
        <w:rPr>
          <w:noProof/>
        </w:rPr>
      </w:pPr>
      <w:r>
        <w:rPr>
          <w:noProof/>
        </w:rPr>
        <w:t>(ilości), jakości i zgodności z dokumentacją projektową oraz niniejszą specyfikacją techniczną.</w:t>
      </w:r>
      <w:r>
        <w:rPr>
          <w:noProof/>
        </w:rPr>
        <w:tab/>
      </w:r>
      <w:r>
        <w:rPr>
          <w:noProof/>
        </w:rPr>
        <w:fldChar w:fldCharType="begin"/>
      </w:r>
      <w:r>
        <w:rPr>
          <w:noProof/>
        </w:rPr>
        <w:instrText xml:space="preserve"> PAGEREF _Toc202373004 \h </w:instrText>
      </w:r>
      <w:r>
        <w:rPr>
          <w:noProof/>
        </w:rPr>
      </w:r>
      <w:r>
        <w:rPr>
          <w:noProof/>
        </w:rPr>
        <w:fldChar w:fldCharType="separate"/>
      </w:r>
      <w:r w:rsidR="00DF1D2D">
        <w:rPr>
          <w:noProof/>
        </w:rPr>
        <w:t>172</w:t>
      </w:r>
      <w:r>
        <w:rPr>
          <w:noProof/>
        </w:rPr>
        <w:fldChar w:fldCharType="end"/>
      </w:r>
    </w:p>
    <w:p w:rsidR="005A6827" w:rsidRDefault="005A6827">
      <w:pPr>
        <w:pStyle w:val="Spistreci3"/>
        <w:tabs>
          <w:tab w:val="right" w:leader="dot" w:pos="9630"/>
        </w:tabs>
        <w:rPr>
          <w:noProof/>
        </w:rPr>
      </w:pPr>
      <w:r w:rsidRPr="00E23B72">
        <w:rPr>
          <w:noProof/>
        </w:rPr>
        <w:t>Odbiór ostatecznyprzeprowadza komisja powołana przez zamawiającego, na podstawie przedłożonych dokumentów, wyników badańoraz dokonanej oceny wizualnej. Zasady i terminy powoływania komisji oraz czas jej działania powinna określaćumowa.</w:t>
      </w:r>
      <w:r>
        <w:rPr>
          <w:noProof/>
        </w:rPr>
        <w:tab/>
      </w:r>
      <w:r>
        <w:rPr>
          <w:noProof/>
        </w:rPr>
        <w:fldChar w:fldCharType="begin"/>
      </w:r>
      <w:r>
        <w:rPr>
          <w:noProof/>
        </w:rPr>
        <w:instrText xml:space="preserve"> PAGEREF _Toc202373005 \h </w:instrText>
      </w:r>
      <w:r>
        <w:rPr>
          <w:noProof/>
        </w:rPr>
      </w:r>
      <w:r>
        <w:rPr>
          <w:noProof/>
        </w:rPr>
        <w:fldChar w:fldCharType="separate"/>
      </w:r>
      <w:r w:rsidR="00DF1D2D">
        <w:rPr>
          <w:noProof/>
        </w:rPr>
        <w:t>172</w:t>
      </w:r>
      <w:r>
        <w:rPr>
          <w:noProof/>
        </w:rPr>
        <w:fldChar w:fldCharType="end"/>
      </w:r>
    </w:p>
    <w:p w:rsidR="005A6827" w:rsidRDefault="005A6827">
      <w:pPr>
        <w:pStyle w:val="Spistreci3"/>
        <w:tabs>
          <w:tab w:val="right" w:leader="dot" w:pos="9630"/>
        </w:tabs>
        <w:rPr>
          <w:noProof/>
        </w:rPr>
      </w:pPr>
      <w:r>
        <w:rPr>
          <w:noProof/>
        </w:rPr>
        <w:t>8.4.2. Dokumenty do końcowego odbioru</w:t>
      </w:r>
      <w:r>
        <w:rPr>
          <w:noProof/>
        </w:rPr>
        <w:tab/>
      </w:r>
      <w:r>
        <w:rPr>
          <w:noProof/>
        </w:rPr>
        <w:fldChar w:fldCharType="begin"/>
      </w:r>
      <w:r>
        <w:rPr>
          <w:noProof/>
        </w:rPr>
        <w:instrText xml:space="preserve"> PAGEREF _Toc202373006 \h </w:instrText>
      </w:r>
      <w:r>
        <w:rPr>
          <w:noProof/>
        </w:rPr>
      </w:r>
      <w:r>
        <w:rPr>
          <w:noProof/>
        </w:rPr>
        <w:fldChar w:fldCharType="separate"/>
      </w:r>
      <w:r w:rsidR="00DF1D2D">
        <w:rPr>
          <w:noProof/>
        </w:rPr>
        <w:t>172</w:t>
      </w:r>
      <w:r>
        <w:rPr>
          <w:noProof/>
        </w:rPr>
        <w:fldChar w:fldCharType="end"/>
      </w:r>
    </w:p>
    <w:p w:rsidR="005A6827" w:rsidRDefault="005A6827">
      <w:pPr>
        <w:pStyle w:val="Spistreci2"/>
        <w:tabs>
          <w:tab w:val="right" w:leader="dot" w:pos="9630"/>
        </w:tabs>
        <w:rPr>
          <w:noProof/>
        </w:rPr>
      </w:pPr>
      <w:r>
        <w:rPr>
          <w:noProof/>
        </w:rPr>
        <w:t>8.5. Odbiór po upływie okresu rękojmi i gwarancji</w:t>
      </w:r>
      <w:r>
        <w:rPr>
          <w:noProof/>
        </w:rPr>
        <w:tab/>
      </w:r>
      <w:r>
        <w:rPr>
          <w:noProof/>
        </w:rPr>
        <w:fldChar w:fldCharType="begin"/>
      </w:r>
      <w:r>
        <w:rPr>
          <w:noProof/>
        </w:rPr>
        <w:instrText xml:space="preserve"> PAGEREF _Toc202373007 \h </w:instrText>
      </w:r>
      <w:r>
        <w:rPr>
          <w:noProof/>
        </w:rPr>
      </w:r>
      <w:r>
        <w:rPr>
          <w:noProof/>
        </w:rPr>
        <w:fldChar w:fldCharType="separate"/>
      </w:r>
      <w:r w:rsidR="00DF1D2D">
        <w:rPr>
          <w:noProof/>
        </w:rPr>
        <w:t>173</w:t>
      </w:r>
      <w:r>
        <w:rPr>
          <w:noProof/>
        </w:rPr>
        <w:fldChar w:fldCharType="end"/>
      </w:r>
    </w:p>
    <w:p w:rsidR="005A6827" w:rsidRDefault="005A6827">
      <w:pPr>
        <w:pStyle w:val="Spistreci1"/>
        <w:tabs>
          <w:tab w:val="right" w:leader="dot" w:pos="9630"/>
        </w:tabs>
        <w:rPr>
          <w:noProof/>
        </w:rPr>
      </w:pPr>
      <w:r>
        <w:rPr>
          <w:noProof/>
        </w:rPr>
        <w:t>9. PODSTAWA ROZLICZENIA ROBÓT</w:t>
      </w:r>
      <w:r>
        <w:rPr>
          <w:noProof/>
        </w:rPr>
        <w:tab/>
      </w:r>
      <w:r>
        <w:rPr>
          <w:noProof/>
        </w:rPr>
        <w:fldChar w:fldCharType="begin"/>
      </w:r>
      <w:r>
        <w:rPr>
          <w:noProof/>
        </w:rPr>
        <w:instrText xml:space="preserve"> PAGEREF _Toc202373008 \h </w:instrText>
      </w:r>
      <w:r>
        <w:rPr>
          <w:noProof/>
        </w:rPr>
      </w:r>
      <w:r>
        <w:rPr>
          <w:noProof/>
        </w:rPr>
        <w:fldChar w:fldCharType="separate"/>
      </w:r>
      <w:r w:rsidR="00DF1D2D">
        <w:rPr>
          <w:noProof/>
        </w:rPr>
        <w:t>173</w:t>
      </w:r>
      <w:r>
        <w:rPr>
          <w:noProof/>
        </w:rPr>
        <w:fldChar w:fldCharType="end"/>
      </w:r>
    </w:p>
    <w:p w:rsidR="005A6827" w:rsidRDefault="005A6827">
      <w:pPr>
        <w:pStyle w:val="Spistreci2"/>
        <w:tabs>
          <w:tab w:val="right" w:leader="dot" w:pos="9630"/>
        </w:tabs>
        <w:rPr>
          <w:noProof/>
        </w:rPr>
      </w:pPr>
      <w:r>
        <w:rPr>
          <w:noProof/>
        </w:rPr>
        <w:t>9.1. Ogólne ustalenia dotyczące podstawy rozliczenia robót podano w ST „Wymagania ogólne” Kod CPV v 45000000-7, pkt 9</w:t>
      </w:r>
      <w:r>
        <w:rPr>
          <w:noProof/>
        </w:rPr>
        <w:tab/>
      </w:r>
      <w:r>
        <w:rPr>
          <w:noProof/>
        </w:rPr>
        <w:fldChar w:fldCharType="begin"/>
      </w:r>
      <w:r>
        <w:rPr>
          <w:noProof/>
        </w:rPr>
        <w:instrText xml:space="preserve"> PAGEREF _Toc202373009 \h </w:instrText>
      </w:r>
      <w:r>
        <w:rPr>
          <w:noProof/>
        </w:rPr>
      </w:r>
      <w:r>
        <w:rPr>
          <w:noProof/>
        </w:rPr>
        <w:fldChar w:fldCharType="separate"/>
      </w:r>
      <w:r w:rsidR="00DF1D2D">
        <w:rPr>
          <w:noProof/>
        </w:rPr>
        <w:t>173</w:t>
      </w:r>
      <w:r>
        <w:rPr>
          <w:noProof/>
        </w:rPr>
        <w:fldChar w:fldCharType="end"/>
      </w:r>
    </w:p>
    <w:p w:rsidR="005A6827" w:rsidRDefault="005A6827">
      <w:pPr>
        <w:pStyle w:val="Spistreci2"/>
        <w:tabs>
          <w:tab w:val="right" w:leader="dot" w:pos="9630"/>
        </w:tabs>
        <w:rPr>
          <w:noProof/>
        </w:rPr>
      </w:pPr>
      <w:r>
        <w:rPr>
          <w:noProof/>
        </w:rPr>
        <w:t>9.2. Zasady rozliczenia i płatności</w:t>
      </w:r>
      <w:r>
        <w:rPr>
          <w:noProof/>
        </w:rPr>
        <w:tab/>
      </w:r>
      <w:r>
        <w:rPr>
          <w:noProof/>
        </w:rPr>
        <w:fldChar w:fldCharType="begin"/>
      </w:r>
      <w:r>
        <w:rPr>
          <w:noProof/>
        </w:rPr>
        <w:instrText xml:space="preserve"> PAGEREF _Toc202373010 \h </w:instrText>
      </w:r>
      <w:r>
        <w:rPr>
          <w:noProof/>
        </w:rPr>
      </w:r>
      <w:r>
        <w:rPr>
          <w:noProof/>
        </w:rPr>
        <w:fldChar w:fldCharType="separate"/>
      </w:r>
      <w:r w:rsidR="00DF1D2D">
        <w:rPr>
          <w:noProof/>
        </w:rPr>
        <w:t>173</w:t>
      </w:r>
      <w:r>
        <w:rPr>
          <w:noProof/>
        </w:rPr>
        <w:fldChar w:fldCharType="end"/>
      </w:r>
    </w:p>
    <w:p w:rsidR="005A6827" w:rsidRDefault="005A6827">
      <w:pPr>
        <w:pStyle w:val="Spistreci1"/>
        <w:tabs>
          <w:tab w:val="right" w:leader="dot" w:pos="9630"/>
        </w:tabs>
        <w:rPr>
          <w:noProof/>
        </w:rPr>
      </w:pPr>
      <w:r>
        <w:rPr>
          <w:noProof/>
        </w:rPr>
        <w:lastRenderedPageBreak/>
        <w:t>10. DOKUMENTY ODNIESIENIA</w:t>
      </w:r>
      <w:r>
        <w:rPr>
          <w:noProof/>
        </w:rPr>
        <w:tab/>
      </w:r>
      <w:r>
        <w:rPr>
          <w:noProof/>
        </w:rPr>
        <w:fldChar w:fldCharType="begin"/>
      </w:r>
      <w:r>
        <w:rPr>
          <w:noProof/>
        </w:rPr>
        <w:instrText xml:space="preserve"> PAGEREF _Toc202373011 \h </w:instrText>
      </w:r>
      <w:r>
        <w:rPr>
          <w:noProof/>
        </w:rPr>
      </w:r>
      <w:r>
        <w:rPr>
          <w:noProof/>
        </w:rPr>
        <w:fldChar w:fldCharType="separate"/>
      </w:r>
      <w:r w:rsidR="00DF1D2D">
        <w:rPr>
          <w:noProof/>
        </w:rPr>
        <w:t>174</w:t>
      </w:r>
      <w:r>
        <w:rPr>
          <w:noProof/>
        </w:rPr>
        <w:fldChar w:fldCharType="end"/>
      </w:r>
    </w:p>
    <w:p w:rsidR="005A6827" w:rsidRDefault="005A6827">
      <w:pPr>
        <w:pStyle w:val="Spistreci2"/>
        <w:tabs>
          <w:tab w:val="right" w:leader="dot" w:pos="9630"/>
        </w:tabs>
        <w:rPr>
          <w:noProof/>
        </w:rPr>
      </w:pPr>
      <w:r>
        <w:rPr>
          <w:noProof/>
        </w:rPr>
        <w:t>10.1. Normy</w:t>
      </w:r>
      <w:r>
        <w:rPr>
          <w:noProof/>
        </w:rPr>
        <w:tab/>
      </w:r>
      <w:r>
        <w:rPr>
          <w:noProof/>
        </w:rPr>
        <w:fldChar w:fldCharType="begin"/>
      </w:r>
      <w:r>
        <w:rPr>
          <w:noProof/>
        </w:rPr>
        <w:instrText xml:space="preserve"> PAGEREF _Toc202373012 \h </w:instrText>
      </w:r>
      <w:r>
        <w:rPr>
          <w:noProof/>
        </w:rPr>
      </w:r>
      <w:r>
        <w:rPr>
          <w:noProof/>
        </w:rPr>
        <w:fldChar w:fldCharType="separate"/>
      </w:r>
      <w:r w:rsidR="00DF1D2D">
        <w:rPr>
          <w:noProof/>
        </w:rPr>
        <w:t>174</w:t>
      </w:r>
      <w:r>
        <w:rPr>
          <w:noProof/>
        </w:rPr>
        <w:fldChar w:fldCharType="end"/>
      </w:r>
    </w:p>
    <w:p w:rsidR="005A6827" w:rsidRDefault="005A6827">
      <w:pPr>
        <w:pStyle w:val="Spistreci2"/>
        <w:tabs>
          <w:tab w:val="right" w:leader="dot" w:pos="9630"/>
        </w:tabs>
        <w:rPr>
          <w:noProof/>
        </w:rPr>
      </w:pPr>
      <w:r>
        <w:rPr>
          <w:noProof/>
        </w:rPr>
        <w:t>10.2. Ustawy</w:t>
      </w:r>
      <w:r>
        <w:rPr>
          <w:noProof/>
        </w:rPr>
        <w:tab/>
      </w:r>
      <w:r>
        <w:rPr>
          <w:noProof/>
        </w:rPr>
        <w:fldChar w:fldCharType="begin"/>
      </w:r>
      <w:r>
        <w:rPr>
          <w:noProof/>
        </w:rPr>
        <w:instrText xml:space="preserve"> PAGEREF _Toc202373013 \h </w:instrText>
      </w:r>
      <w:r>
        <w:rPr>
          <w:noProof/>
        </w:rPr>
      </w:r>
      <w:r>
        <w:rPr>
          <w:noProof/>
        </w:rPr>
        <w:fldChar w:fldCharType="separate"/>
      </w:r>
      <w:r w:rsidR="00DF1D2D">
        <w:rPr>
          <w:noProof/>
        </w:rPr>
        <w:t>176</w:t>
      </w:r>
      <w:r>
        <w:rPr>
          <w:noProof/>
        </w:rPr>
        <w:fldChar w:fldCharType="end"/>
      </w:r>
    </w:p>
    <w:p w:rsidR="005A6827" w:rsidRDefault="005A6827">
      <w:pPr>
        <w:pStyle w:val="Spistreci2"/>
        <w:tabs>
          <w:tab w:val="right" w:leader="dot" w:pos="9630"/>
        </w:tabs>
        <w:rPr>
          <w:noProof/>
        </w:rPr>
      </w:pPr>
      <w:r>
        <w:rPr>
          <w:noProof/>
        </w:rPr>
        <w:t>10.3. Rozporządzenia i obwieszczenia</w:t>
      </w:r>
      <w:r>
        <w:rPr>
          <w:noProof/>
        </w:rPr>
        <w:tab/>
      </w:r>
      <w:r>
        <w:rPr>
          <w:noProof/>
        </w:rPr>
        <w:fldChar w:fldCharType="begin"/>
      </w:r>
      <w:r>
        <w:rPr>
          <w:noProof/>
        </w:rPr>
        <w:instrText xml:space="preserve"> PAGEREF _Toc202373014 \h </w:instrText>
      </w:r>
      <w:r>
        <w:rPr>
          <w:noProof/>
        </w:rPr>
      </w:r>
      <w:r>
        <w:rPr>
          <w:noProof/>
        </w:rPr>
        <w:fldChar w:fldCharType="separate"/>
      </w:r>
      <w:r w:rsidR="00DF1D2D">
        <w:rPr>
          <w:noProof/>
        </w:rPr>
        <w:t>176</w:t>
      </w:r>
      <w:r>
        <w:rPr>
          <w:noProof/>
        </w:rPr>
        <w:fldChar w:fldCharType="end"/>
      </w:r>
    </w:p>
    <w:p w:rsidR="005A6827" w:rsidRDefault="005A6827">
      <w:pPr>
        <w:pStyle w:val="Spistreci2"/>
        <w:tabs>
          <w:tab w:val="right" w:leader="dot" w:pos="9630"/>
        </w:tabs>
        <w:rPr>
          <w:noProof/>
        </w:rPr>
      </w:pPr>
      <w:r>
        <w:rPr>
          <w:noProof/>
        </w:rPr>
        <w:t>10.4. Inne dokumenty i instrukcje</w:t>
      </w:r>
      <w:r>
        <w:rPr>
          <w:noProof/>
        </w:rPr>
        <w:tab/>
      </w:r>
      <w:r>
        <w:rPr>
          <w:noProof/>
        </w:rPr>
        <w:fldChar w:fldCharType="begin"/>
      </w:r>
      <w:r>
        <w:rPr>
          <w:noProof/>
        </w:rPr>
        <w:instrText xml:space="preserve"> PAGEREF _Toc202373015 \h </w:instrText>
      </w:r>
      <w:r>
        <w:rPr>
          <w:noProof/>
        </w:rPr>
        <w:fldChar w:fldCharType="separate"/>
      </w:r>
      <w:r w:rsidR="00DF1D2D">
        <w:rPr>
          <w:b/>
          <w:bCs/>
          <w:noProof/>
        </w:rPr>
        <w:t>Błąd! Nie zdefiniowano zakładki.</w:t>
      </w:r>
      <w:r>
        <w:rPr>
          <w:noProof/>
        </w:rPr>
        <w:fldChar w:fldCharType="end"/>
      </w:r>
    </w:p>
    <w:p w:rsidR="005A6827" w:rsidRDefault="005A6827">
      <w:pPr>
        <w:pStyle w:val="Spistreci1"/>
        <w:tabs>
          <w:tab w:val="right" w:leader="dot" w:pos="9630"/>
        </w:tabs>
        <w:rPr>
          <w:noProof/>
        </w:rPr>
      </w:pPr>
      <w:r>
        <w:rPr>
          <w:noProof/>
        </w:rPr>
        <w:t>1. CZĘŚĆ OGÓLNA</w:t>
      </w:r>
      <w:r>
        <w:rPr>
          <w:noProof/>
        </w:rPr>
        <w:tab/>
      </w:r>
      <w:r>
        <w:rPr>
          <w:noProof/>
        </w:rPr>
        <w:fldChar w:fldCharType="begin"/>
      </w:r>
      <w:r>
        <w:rPr>
          <w:noProof/>
        </w:rPr>
        <w:instrText xml:space="preserve"> PAGEREF _Toc202373016 \h </w:instrText>
      </w:r>
      <w:r>
        <w:rPr>
          <w:noProof/>
        </w:rPr>
      </w:r>
      <w:r>
        <w:rPr>
          <w:noProof/>
        </w:rPr>
        <w:fldChar w:fldCharType="separate"/>
      </w:r>
      <w:r w:rsidR="00DF1D2D">
        <w:rPr>
          <w:noProof/>
        </w:rPr>
        <w:t>181</w:t>
      </w:r>
      <w:r>
        <w:rPr>
          <w:noProof/>
        </w:rPr>
        <w:fldChar w:fldCharType="end"/>
      </w:r>
    </w:p>
    <w:p w:rsidR="005A6827" w:rsidRDefault="005A6827">
      <w:pPr>
        <w:pStyle w:val="Spistreci2"/>
        <w:tabs>
          <w:tab w:val="right" w:leader="dot" w:pos="9630"/>
        </w:tabs>
        <w:rPr>
          <w:noProof/>
        </w:rPr>
      </w:pPr>
      <w:r>
        <w:rPr>
          <w:noProof/>
        </w:rPr>
        <w:t>1.1. Nazwa nadana zamówieniu przez Zamawiającego</w:t>
      </w:r>
      <w:r>
        <w:rPr>
          <w:noProof/>
        </w:rPr>
        <w:tab/>
      </w:r>
      <w:r>
        <w:rPr>
          <w:noProof/>
        </w:rPr>
        <w:fldChar w:fldCharType="begin"/>
      </w:r>
      <w:r>
        <w:rPr>
          <w:noProof/>
        </w:rPr>
        <w:instrText xml:space="preserve"> PAGEREF _Toc202373017 \h </w:instrText>
      </w:r>
      <w:r>
        <w:rPr>
          <w:noProof/>
        </w:rPr>
      </w:r>
      <w:r>
        <w:rPr>
          <w:noProof/>
        </w:rPr>
        <w:fldChar w:fldCharType="separate"/>
      </w:r>
      <w:r w:rsidR="00DF1D2D">
        <w:rPr>
          <w:noProof/>
        </w:rPr>
        <w:t>181</w:t>
      </w:r>
      <w:r>
        <w:rPr>
          <w:noProof/>
        </w:rPr>
        <w:fldChar w:fldCharType="end"/>
      </w:r>
    </w:p>
    <w:p w:rsidR="005A6827" w:rsidRDefault="005A6827">
      <w:pPr>
        <w:pStyle w:val="Spistreci2"/>
        <w:tabs>
          <w:tab w:val="right" w:leader="dot" w:pos="9630"/>
        </w:tabs>
        <w:rPr>
          <w:noProof/>
        </w:rPr>
      </w:pPr>
      <w:r>
        <w:rPr>
          <w:noProof/>
        </w:rPr>
        <w:t>1.2. Przedmiot ST</w:t>
      </w:r>
      <w:r>
        <w:rPr>
          <w:noProof/>
        </w:rPr>
        <w:tab/>
      </w:r>
      <w:r>
        <w:rPr>
          <w:noProof/>
        </w:rPr>
        <w:fldChar w:fldCharType="begin"/>
      </w:r>
      <w:r>
        <w:rPr>
          <w:noProof/>
        </w:rPr>
        <w:instrText xml:space="preserve"> PAGEREF _Toc202373018 \h </w:instrText>
      </w:r>
      <w:r>
        <w:rPr>
          <w:noProof/>
        </w:rPr>
      </w:r>
      <w:r>
        <w:rPr>
          <w:noProof/>
        </w:rPr>
        <w:fldChar w:fldCharType="separate"/>
      </w:r>
      <w:r w:rsidR="00DF1D2D">
        <w:rPr>
          <w:noProof/>
        </w:rPr>
        <w:t>181</w:t>
      </w:r>
      <w:r>
        <w:rPr>
          <w:noProof/>
        </w:rPr>
        <w:fldChar w:fldCharType="end"/>
      </w:r>
    </w:p>
    <w:p w:rsidR="005A6827" w:rsidRDefault="005A6827">
      <w:pPr>
        <w:pStyle w:val="Spistreci2"/>
        <w:tabs>
          <w:tab w:val="right" w:leader="dot" w:pos="9630"/>
        </w:tabs>
        <w:rPr>
          <w:noProof/>
        </w:rPr>
      </w:pPr>
      <w:r>
        <w:rPr>
          <w:noProof/>
        </w:rPr>
        <w:t>1.3. Zakres stosowania ST</w:t>
      </w:r>
      <w:r>
        <w:rPr>
          <w:noProof/>
        </w:rPr>
        <w:tab/>
      </w:r>
      <w:r>
        <w:rPr>
          <w:noProof/>
        </w:rPr>
        <w:fldChar w:fldCharType="begin"/>
      </w:r>
      <w:r>
        <w:rPr>
          <w:noProof/>
        </w:rPr>
        <w:instrText xml:space="preserve"> PAGEREF _Toc202373019 \h </w:instrText>
      </w:r>
      <w:r>
        <w:rPr>
          <w:noProof/>
        </w:rPr>
      </w:r>
      <w:r>
        <w:rPr>
          <w:noProof/>
        </w:rPr>
        <w:fldChar w:fldCharType="separate"/>
      </w:r>
      <w:r w:rsidR="00DF1D2D">
        <w:rPr>
          <w:noProof/>
        </w:rPr>
        <w:t>181</w:t>
      </w:r>
      <w:r>
        <w:rPr>
          <w:noProof/>
        </w:rPr>
        <w:fldChar w:fldCharType="end"/>
      </w:r>
    </w:p>
    <w:p w:rsidR="005A6827" w:rsidRDefault="005A6827">
      <w:pPr>
        <w:pStyle w:val="Spistreci2"/>
        <w:tabs>
          <w:tab w:val="right" w:leader="dot" w:pos="9630"/>
        </w:tabs>
        <w:rPr>
          <w:noProof/>
        </w:rPr>
      </w:pPr>
      <w:r>
        <w:rPr>
          <w:noProof/>
        </w:rPr>
        <w:t>1.4. Zakres robót objętych ST</w:t>
      </w:r>
      <w:r>
        <w:rPr>
          <w:noProof/>
        </w:rPr>
        <w:tab/>
      </w:r>
      <w:r>
        <w:rPr>
          <w:noProof/>
        </w:rPr>
        <w:fldChar w:fldCharType="begin"/>
      </w:r>
      <w:r>
        <w:rPr>
          <w:noProof/>
        </w:rPr>
        <w:instrText xml:space="preserve"> PAGEREF _Toc202373020 \h </w:instrText>
      </w:r>
      <w:r>
        <w:rPr>
          <w:noProof/>
        </w:rPr>
      </w:r>
      <w:r>
        <w:rPr>
          <w:noProof/>
        </w:rPr>
        <w:fldChar w:fldCharType="separate"/>
      </w:r>
      <w:r w:rsidR="00DF1D2D">
        <w:rPr>
          <w:noProof/>
        </w:rPr>
        <w:t>181</w:t>
      </w:r>
      <w:r>
        <w:rPr>
          <w:noProof/>
        </w:rPr>
        <w:fldChar w:fldCharType="end"/>
      </w:r>
    </w:p>
    <w:p w:rsidR="005A6827" w:rsidRDefault="005A6827">
      <w:pPr>
        <w:pStyle w:val="Spistreci2"/>
        <w:tabs>
          <w:tab w:val="right" w:leader="dot" w:pos="9630"/>
        </w:tabs>
        <w:rPr>
          <w:noProof/>
        </w:rPr>
      </w:pPr>
      <w:r>
        <w:rPr>
          <w:noProof/>
        </w:rPr>
        <w:t>1.5. Określenia podstawowe i definicje</w:t>
      </w:r>
      <w:r>
        <w:rPr>
          <w:noProof/>
        </w:rPr>
        <w:tab/>
      </w:r>
      <w:r>
        <w:rPr>
          <w:noProof/>
        </w:rPr>
        <w:fldChar w:fldCharType="begin"/>
      </w:r>
      <w:r>
        <w:rPr>
          <w:noProof/>
        </w:rPr>
        <w:instrText xml:space="preserve"> PAGEREF _Toc202373021 \h </w:instrText>
      </w:r>
      <w:r>
        <w:rPr>
          <w:noProof/>
        </w:rPr>
      </w:r>
      <w:r>
        <w:rPr>
          <w:noProof/>
        </w:rPr>
        <w:fldChar w:fldCharType="separate"/>
      </w:r>
      <w:r w:rsidR="00DF1D2D">
        <w:rPr>
          <w:noProof/>
        </w:rPr>
        <w:t>182</w:t>
      </w:r>
      <w:r>
        <w:rPr>
          <w:noProof/>
        </w:rPr>
        <w:fldChar w:fldCharType="end"/>
      </w:r>
    </w:p>
    <w:p w:rsidR="005A6827" w:rsidRDefault="005A6827">
      <w:pPr>
        <w:pStyle w:val="Spistreci2"/>
        <w:tabs>
          <w:tab w:val="right" w:leader="dot" w:pos="9630"/>
        </w:tabs>
        <w:rPr>
          <w:noProof/>
        </w:rPr>
      </w:pPr>
      <w:r>
        <w:rPr>
          <w:noProof/>
        </w:rPr>
        <w:t>1.6. Ogólne wymagania dotyczące robót malarskich</w:t>
      </w:r>
      <w:r>
        <w:rPr>
          <w:noProof/>
        </w:rPr>
        <w:tab/>
      </w:r>
      <w:r>
        <w:rPr>
          <w:noProof/>
        </w:rPr>
        <w:fldChar w:fldCharType="begin"/>
      </w:r>
      <w:r>
        <w:rPr>
          <w:noProof/>
        </w:rPr>
        <w:instrText xml:space="preserve"> PAGEREF _Toc202373022 \h </w:instrText>
      </w:r>
      <w:r>
        <w:rPr>
          <w:noProof/>
        </w:rPr>
      </w:r>
      <w:r>
        <w:rPr>
          <w:noProof/>
        </w:rPr>
        <w:fldChar w:fldCharType="separate"/>
      </w:r>
      <w:r w:rsidR="00DF1D2D">
        <w:rPr>
          <w:noProof/>
        </w:rPr>
        <w:t>182</w:t>
      </w:r>
      <w:r>
        <w:rPr>
          <w:noProof/>
        </w:rPr>
        <w:fldChar w:fldCharType="end"/>
      </w:r>
    </w:p>
    <w:p w:rsidR="005A6827" w:rsidRDefault="005A6827">
      <w:pPr>
        <w:pStyle w:val="Spistreci2"/>
        <w:tabs>
          <w:tab w:val="right" w:leader="dot" w:pos="9630"/>
        </w:tabs>
        <w:rPr>
          <w:noProof/>
        </w:rPr>
      </w:pPr>
      <w:r>
        <w:rPr>
          <w:noProof/>
        </w:rPr>
        <w:t>1.7. Dokumentacja robót malarskich</w:t>
      </w:r>
      <w:r>
        <w:rPr>
          <w:noProof/>
        </w:rPr>
        <w:tab/>
      </w:r>
      <w:r>
        <w:rPr>
          <w:noProof/>
        </w:rPr>
        <w:fldChar w:fldCharType="begin"/>
      </w:r>
      <w:r>
        <w:rPr>
          <w:noProof/>
        </w:rPr>
        <w:instrText xml:space="preserve"> PAGEREF _Toc202373023 \h </w:instrText>
      </w:r>
      <w:r>
        <w:rPr>
          <w:noProof/>
        </w:rPr>
      </w:r>
      <w:r>
        <w:rPr>
          <w:noProof/>
        </w:rPr>
        <w:fldChar w:fldCharType="separate"/>
      </w:r>
      <w:r w:rsidR="00DF1D2D">
        <w:rPr>
          <w:noProof/>
        </w:rPr>
        <w:t>183</w:t>
      </w:r>
      <w:r>
        <w:rPr>
          <w:noProof/>
        </w:rPr>
        <w:fldChar w:fldCharType="end"/>
      </w:r>
    </w:p>
    <w:p w:rsidR="005A6827" w:rsidRDefault="005A6827">
      <w:pPr>
        <w:pStyle w:val="Spistreci1"/>
        <w:tabs>
          <w:tab w:val="right" w:leader="dot" w:pos="9630"/>
        </w:tabs>
        <w:rPr>
          <w:noProof/>
        </w:rPr>
      </w:pPr>
      <w:r>
        <w:rPr>
          <w:noProof/>
        </w:rPr>
        <w:t>2. WYMAGANIA DOTYCZĄCE MATERIAŁÓW</w:t>
      </w:r>
      <w:r>
        <w:rPr>
          <w:noProof/>
        </w:rPr>
        <w:tab/>
      </w:r>
      <w:r>
        <w:rPr>
          <w:noProof/>
        </w:rPr>
        <w:fldChar w:fldCharType="begin"/>
      </w:r>
      <w:r>
        <w:rPr>
          <w:noProof/>
        </w:rPr>
        <w:instrText xml:space="preserve"> PAGEREF _Toc202373024 \h </w:instrText>
      </w:r>
      <w:r>
        <w:rPr>
          <w:noProof/>
        </w:rPr>
      </w:r>
      <w:r>
        <w:rPr>
          <w:noProof/>
        </w:rPr>
        <w:fldChar w:fldCharType="separate"/>
      </w:r>
      <w:r w:rsidR="00DF1D2D">
        <w:rPr>
          <w:noProof/>
        </w:rPr>
        <w:t>183</w:t>
      </w:r>
      <w:r>
        <w:rPr>
          <w:noProof/>
        </w:rPr>
        <w:fldChar w:fldCharType="end"/>
      </w:r>
    </w:p>
    <w:p w:rsidR="005A6827" w:rsidRDefault="005A6827">
      <w:pPr>
        <w:pStyle w:val="Spistreci2"/>
        <w:tabs>
          <w:tab w:val="right" w:leader="dot" w:pos="9630"/>
        </w:tabs>
        <w:rPr>
          <w:noProof/>
        </w:rPr>
      </w:pPr>
      <w:r>
        <w:rPr>
          <w:noProof/>
        </w:rPr>
        <w:t>2.1. Ogólne wymagania dotyczące właściwości materiałów, ich pozyskiwania i składowania podano w ST„Wymagania ogólne” Kod CPV 45000000-7, pkt 2</w:t>
      </w:r>
      <w:r>
        <w:rPr>
          <w:noProof/>
        </w:rPr>
        <w:tab/>
      </w:r>
      <w:r>
        <w:rPr>
          <w:noProof/>
        </w:rPr>
        <w:fldChar w:fldCharType="begin"/>
      </w:r>
      <w:r>
        <w:rPr>
          <w:noProof/>
        </w:rPr>
        <w:instrText xml:space="preserve"> PAGEREF _Toc202373025 \h </w:instrText>
      </w:r>
      <w:r>
        <w:rPr>
          <w:noProof/>
        </w:rPr>
      </w:r>
      <w:r>
        <w:rPr>
          <w:noProof/>
        </w:rPr>
        <w:fldChar w:fldCharType="separate"/>
      </w:r>
      <w:r w:rsidR="00DF1D2D">
        <w:rPr>
          <w:noProof/>
        </w:rPr>
        <w:t>183</w:t>
      </w:r>
      <w:r>
        <w:rPr>
          <w:noProof/>
        </w:rPr>
        <w:fldChar w:fldCharType="end"/>
      </w:r>
    </w:p>
    <w:p w:rsidR="005A6827" w:rsidRDefault="005A6827">
      <w:pPr>
        <w:pStyle w:val="Spistreci2"/>
        <w:tabs>
          <w:tab w:val="right" w:leader="dot" w:pos="9630"/>
        </w:tabs>
        <w:rPr>
          <w:noProof/>
        </w:rPr>
      </w:pPr>
      <w:r>
        <w:rPr>
          <w:noProof/>
        </w:rPr>
        <w:t>2.2. Rodzaje materiałów</w:t>
      </w:r>
      <w:r>
        <w:rPr>
          <w:noProof/>
        </w:rPr>
        <w:tab/>
      </w:r>
      <w:r>
        <w:rPr>
          <w:noProof/>
        </w:rPr>
        <w:fldChar w:fldCharType="begin"/>
      </w:r>
      <w:r>
        <w:rPr>
          <w:noProof/>
        </w:rPr>
        <w:instrText xml:space="preserve"> PAGEREF _Toc202373026 \h </w:instrText>
      </w:r>
      <w:r>
        <w:rPr>
          <w:noProof/>
        </w:rPr>
      </w:r>
      <w:r>
        <w:rPr>
          <w:noProof/>
        </w:rPr>
        <w:fldChar w:fldCharType="separate"/>
      </w:r>
      <w:r w:rsidR="00DF1D2D">
        <w:rPr>
          <w:noProof/>
        </w:rPr>
        <w:t>184</w:t>
      </w:r>
      <w:r>
        <w:rPr>
          <w:noProof/>
        </w:rPr>
        <w:fldChar w:fldCharType="end"/>
      </w:r>
    </w:p>
    <w:p w:rsidR="005A6827" w:rsidRDefault="005A6827">
      <w:pPr>
        <w:pStyle w:val="Spistreci3"/>
        <w:tabs>
          <w:tab w:val="right" w:leader="dot" w:pos="9630"/>
        </w:tabs>
        <w:rPr>
          <w:noProof/>
        </w:rPr>
      </w:pPr>
      <w:r>
        <w:rPr>
          <w:noProof/>
        </w:rPr>
        <w:t>2.2.1. Materiały do malowania wnętrz obiektów budowlanych</w:t>
      </w:r>
      <w:r>
        <w:rPr>
          <w:noProof/>
        </w:rPr>
        <w:tab/>
      </w:r>
      <w:r>
        <w:rPr>
          <w:noProof/>
        </w:rPr>
        <w:fldChar w:fldCharType="begin"/>
      </w:r>
      <w:r>
        <w:rPr>
          <w:noProof/>
        </w:rPr>
        <w:instrText xml:space="preserve"> PAGEREF _Toc202373027 \h </w:instrText>
      </w:r>
      <w:r>
        <w:rPr>
          <w:noProof/>
        </w:rPr>
      </w:r>
      <w:r>
        <w:rPr>
          <w:noProof/>
        </w:rPr>
        <w:fldChar w:fldCharType="separate"/>
      </w:r>
      <w:r w:rsidR="00DF1D2D">
        <w:rPr>
          <w:noProof/>
        </w:rPr>
        <w:t>184</w:t>
      </w:r>
      <w:r>
        <w:rPr>
          <w:noProof/>
        </w:rPr>
        <w:fldChar w:fldCharType="end"/>
      </w:r>
    </w:p>
    <w:p w:rsidR="005A6827" w:rsidRDefault="005A6827">
      <w:pPr>
        <w:pStyle w:val="Spistreci3"/>
        <w:tabs>
          <w:tab w:val="right" w:leader="dot" w:pos="9630"/>
        </w:tabs>
        <w:rPr>
          <w:noProof/>
        </w:rPr>
      </w:pPr>
      <w:r>
        <w:rPr>
          <w:noProof/>
        </w:rPr>
        <w:t>2.2.2. Materiały do malowania zewnętrznych powierzchni obiektów budowlanych</w:t>
      </w:r>
      <w:r>
        <w:rPr>
          <w:noProof/>
        </w:rPr>
        <w:tab/>
      </w:r>
      <w:r>
        <w:rPr>
          <w:noProof/>
        </w:rPr>
        <w:fldChar w:fldCharType="begin"/>
      </w:r>
      <w:r>
        <w:rPr>
          <w:noProof/>
        </w:rPr>
        <w:instrText xml:space="preserve"> PAGEREF _Toc202373028 \h </w:instrText>
      </w:r>
      <w:r>
        <w:rPr>
          <w:noProof/>
        </w:rPr>
      </w:r>
      <w:r>
        <w:rPr>
          <w:noProof/>
        </w:rPr>
        <w:fldChar w:fldCharType="separate"/>
      </w:r>
      <w:r w:rsidR="00DF1D2D">
        <w:rPr>
          <w:noProof/>
        </w:rPr>
        <w:t>185</w:t>
      </w:r>
      <w:r>
        <w:rPr>
          <w:noProof/>
        </w:rPr>
        <w:fldChar w:fldCharType="end"/>
      </w:r>
    </w:p>
    <w:p w:rsidR="005A6827" w:rsidRDefault="005A6827">
      <w:pPr>
        <w:pStyle w:val="Spistreci3"/>
        <w:tabs>
          <w:tab w:val="right" w:leader="dot" w:pos="9630"/>
        </w:tabs>
        <w:rPr>
          <w:noProof/>
        </w:rPr>
      </w:pPr>
      <w:r>
        <w:rPr>
          <w:noProof/>
        </w:rPr>
        <w:t>2.2.3. Materiały pomocnicze</w:t>
      </w:r>
      <w:r>
        <w:rPr>
          <w:noProof/>
        </w:rPr>
        <w:tab/>
      </w:r>
      <w:r>
        <w:rPr>
          <w:noProof/>
        </w:rPr>
        <w:fldChar w:fldCharType="begin"/>
      </w:r>
      <w:r>
        <w:rPr>
          <w:noProof/>
        </w:rPr>
        <w:instrText xml:space="preserve"> PAGEREF _Toc202373029 \h </w:instrText>
      </w:r>
      <w:r>
        <w:rPr>
          <w:noProof/>
        </w:rPr>
      </w:r>
      <w:r>
        <w:rPr>
          <w:noProof/>
        </w:rPr>
        <w:fldChar w:fldCharType="separate"/>
      </w:r>
      <w:r w:rsidR="00DF1D2D">
        <w:rPr>
          <w:noProof/>
        </w:rPr>
        <w:t>186</w:t>
      </w:r>
      <w:r>
        <w:rPr>
          <w:noProof/>
        </w:rPr>
        <w:fldChar w:fldCharType="end"/>
      </w:r>
    </w:p>
    <w:p w:rsidR="005A6827" w:rsidRDefault="005A6827">
      <w:pPr>
        <w:pStyle w:val="Spistreci3"/>
        <w:tabs>
          <w:tab w:val="right" w:leader="dot" w:pos="9630"/>
        </w:tabs>
        <w:rPr>
          <w:noProof/>
        </w:rPr>
      </w:pPr>
      <w:r>
        <w:rPr>
          <w:noProof/>
        </w:rPr>
        <w:t>2.2.4. Woda</w:t>
      </w:r>
      <w:r>
        <w:rPr>
          <w:noProof/>
        </w:rPr>
        <w:tab/>
      </w:r>
      <w:r>
        <w:rPr>
          <w:noProof/>
        </w:rPr>
        <w:fldChar w:fldCharType="begin"/>
      </w:r>
      <w:r>
        <w:rPr>
          <w:noProof/>
        </w:rPr>
        <w:instrText xml:space="preserve"> PAGEREF _Toc202373030 \h </w:instrText>
      </w:r>
      <w:r>
        <w:rPr>
          <w:noProof/>
        </w:rPr>
      </w:r>
      <w:r>
        <w:rPr>
          <w:noProof/>
        </w:rPr>
        <w:fldChar w:fldCharType="separate"/>
      </w:r>
      <w:r w:rsidR="00DF1D2D">
        <w:rPr>
          <w:noProof/>
        </w:rPr>
        <w:t>186</w:t>
      </w:r>
      <w:r>
        <w:rPr>
          <w:noProof/>
        </w:rPr>
        <w:fldChar w:fldCharType="end"/>
      </w:r>
    </w:p>
    <w:p w:rsidR="005A6827" w:rsidRDefault="005A6827">
      <w:pPr>
        <w:pStyle w:val="Spistreci2"/>
        <w:tabs>
          <w:tab w:val="right" w:leader="dot" w:pos="9630"/>
        </w:tabs>
        <w:rPr>
          <w:noProof/>
        </w:rPr>
      </w:pPr>
      <w:r>
        <w:rPr>
          <w:noProof/>
        </w:rPr>
        <w:t>2.3. Warunki przyjęcia na budowę materiałów i wyrobów do robót malarskich</w:t>
      </w:r>
      <w:r>
        <w:rPr>
          <w:noProof/>
        </w:rPr>
        <w:tab/>
      </w:r>
      <w:r>
        <w:rPr>
          <w:noProof/>
        </w:rPr>
        <w:fldChar w:fldCharType="begin"/>
      </w:r>
      <w:r>
        <w:rPr>
          <w:noProof/>
        </w:rPr>
        <w:instrText xml:space="preserve"> PAGEREF _Toc202373031 \h </w:instrText>
      </w:r>
      <w:r>
        <w:rPr>
          <w:noProof/>
        </w:rPr>
      </w:r>
      <w:r>
        <w:rPr>
          <w:noProof/>
        </w:rPr>
        <w:fldChar w:fldCharType="separate"/>
      </w:r>
      <w:r w:rsidR="00DF1D2D">
        <w:rPr>
          <w:noProof/>
        </w:rPr>
        <w:t>186</w:t>
      </w:r>
      <w:r>
        <w:rPr>
          <w:noProof/>
        </w:rPr>
        <w:fldChar w:fldCharType="end"/>
      </w:r>
    </w:p>
    <w:p w:rsidR="005A6827" w:rsidRDefault="005A6827">
      <w:pPr>
        <w:pStyle w:val="Spistreci2"/>
        <w:tabs>
          <w:tab w:val="right" w:leader="dot" w:pos="9630"/>
        </w:tabs>
        <w:rPr>
          <w:noProof/>
        </w:rPr>
      </w:pPr>
      <w:r>
        <w:rPr>
          <w:noProof/>
        </w:rPr>
        <w:t>2.4. Warunki przechowywania materiałów i wyrobów do robót malarskich</w:t>
      </w:r>
      <w:r>
        <w:rPr>
          <w:noProof/>
        </w:rPr>
        <w:tab/>
      </w:r>
      <w:r>
        <w:rPr>
          <w:noProof/>
        </w:rPr>
        <w:fldChar w:fldCharType="begin"/>
      </w:r>
      <w:r>
        <w:rPr>
          <w:noProof/>
        </w:rPr>
        <w:instrText xml:space="preserve"> PAGEREF _Toc202373032 \h </w:instrText>
      </w:r>
      <w:r>
        <w:rPr>
          <w:noProof/>
        </w:rPr>
      </w:r>
      <w:r>
        <w:rPr>
          <w:noProof/>
        </w:rPr>
        <w:fldChar w:fldCharType="separate"/>
      </w:r>
      <w:r w:rsidR="00DF1D2D">
        <w:rPr>
          <w:noProof/>
        </w:rPr>
        <w:t>187</w:t>
      </w:r>
      <w:r>
        <w:rPr>
          <w:noProof/>
        </w:rPr>
        <w:fldChar w:fldCharType="end"/>
      </w:r>
    </w:p>
    <w:p w:rsidR="005A6827" w:rsidRDefault="005A6827">
      <w:pPr>
        <w:pStyle w:val="Spistreci1"/>
        <w:tabs>
          <w:tab w:val="right" w:leader="dot" w:pos="9630"/>
        </w:tabs>
        <w:rPr>
          <w:noProof/>
        </w:rPr>
      </w:pPr>
      <w:r>
        <w:rPr>
          <w:noProof/>
        </w:rPr>
        <w:t>3. WYMAGANIA DOTYCZĄCE SPRZĘTU, MASZYN I NARZĘDZI</w:t>
      </w:r>
      <w:r>
        <w:rPr>
          <w:noProof/>
        </w:rPr>
        <w:tab/>
      </w:r>
      <w:r>
        <w:rPr>
          <w:noProof/>
        </w:rPr>
        <w:fldChar w:fldCharType="begin"/>
      </w:r>
      <w:r>
        <w:rPr>
          <w:noProof/>
        </w:rPr>
        <w:instrText xml:space="preserve"> PAGEREF _Toc202373033 \h </w:instrText>
      </w:r>
      <w:r>
        <w:rPr>
          <w:noProof/>
        </w:rPr>
      </w:r>
      <w:r>
        <w:rPr>
          <w:noProof/>
        </w:rPr>
        <w:fldChar w:fldCharType="separate"/>
      </w:r>
      <w:r w:rsidR="00DF1D2D">
        <w:rPr>
          <w:noProof/>
        </w:rPr>
        <w:t>188</w:t>
      </w:r>
      <w:r>
        <w:rPr>
          <w:noProof/>
        </w:rPr>
        <w:fldChar w:fldCharType="end"/>
      </w:r>
    </w:p>
    <w:p w:rsidR="005A6827" w:rsidRDefault="005A6827">
      <w:pPr>
        <w:pStyle w:val="Spistreci2"/>
        <w:tabs>
          <w:tab w:val="right" w:leader="dot" w:pos="9630"/>
        </w:tabs>
        <w:rPr>
          <w:noProof/>
        </w:rPr>
      </w:pPr>
      <w:r>
        <w:rPr>
          <w:noProof/>
        </w:rPr>
        <w:t>3.1. Ogólne wymagania dotyczące sprzętu podano w ST „Wymagania ogólne” Kod CPV 45000000-7, pkt 3</w:t>
      </w:r>
      <w:r>
        <w:rPr>
          <w:noProof/>
        </w:rPr>
        <w:tab/>
      </w:r>
      <w:r>
        <w:rPr>
          <w:noProof/>
        </w:rPr>
        <w:fldChar w:fldCharType="begin"/>
      </w:r>
      <w:r>
        <w:rPr>
          <w:noProof/>
        </w:rPr>
        <w:instrText xml:space="preserve"> PAGEREF _Toc202373034 \h </w:instrText>
      </w:r>
      <w:r>
        <w:rPr>
          <w:noProof/>
        </w:rPr>
      </w:r>
      <w:r>
        <w:rPr>
          <w:noProof/>
        </w:rPr>
        <w:fldChar w:fldCharType="separate"/>
      </w:r>
      <w:r w:rsidR="00DF1D2D">
        <w:rPr>
          <w:noProof/>
        </w:rPr>
        <w:t>188</w:t>
      </w:r>
      <w:r>
        <w:rPr>
          <w:noProof/>
        </w:rPr>
        <w:fldChar w:fldCharType="end"/>
      </w:r>
    </w:p>
    <w:p w:rsidR="005A6827" w:rsidRDefault="005A6827">
      <w:pPr>
        <w:pStyle w:val="Spistreci2"/>
        <w:tabs>
          <w:tab w:val="right" w:leader="dot" w:pos="9630"/>
        </w:tabs>
        <w:rPr>
          <w:noProof/>
        </w:rPr>
      </w:pPr>
      <w:r>
        <w:rPr>
          <w:noProof/>
        </w:rPr>
        <w:lastRenderedPageBreak/>
        <w:t>3.2. Sprzęt i narzędzia do wykonywania robót malarskich</w:t>
      </w:r>
      <w:r>
        <w:rPr>
          <w:noProof/>
        </w:rPr>
        <w:tab/>
      </w:r>
      <w:r>
        <w:rPr>
          <w:noProof/>
        </w:rPr>
        <w:fldChar w:fldCharType="begin"/>
      </w:r>
      <w:r>
        <w:rPr>
          <w:noProof/>
        </w:rPr>
        <w:instrText xml:space="preserve"> PAGEREF _Toc202373035 \h </w:instrText>
      </w:r>
      <w:r>
        <w:rPr>
          <w:noProof/>
        </w:rPr>
      </w:r>
      <w:r>
        <w:rPr>
          <w:noProof/>
        </w:rPr>
        <w:fldChar w:fldCharType="separate"/>
      </w:r>
      <w:r w:rsidR="00DF1D2D">
        <w:rPr>
          <w:noProof/>
        </w:rPr>
        <w:t>188</w:t>
      </w:r>
      <w:r>
        <w:rPr>
          <w:noProof/>
        </w:rPr>
        <w:fldChar w:fldCharType="end"/>
      </w:r>
    </w:p>
    <w:p w:rsidR="005A6827" w:rsidRDefault="005A6827">
      <w:pPr>
        <w:pStyle w:val="Spistreci1"/>
        <w:tabs>
          <w:tab w:val="right" w:leader="dot" w:pos="9630"/>
        </w:tabs>
        <w:rPr>
          <w:noProof/>
        </w:rPr>
      </w:pPr>
      <w:r>
        <w:rPr>
          <w:noProof/>
        </w:rPr>
        <w:t>4. WYMAGANIA DOTYCZĄCE TRANSPORTU</w:t>
      </w:r>
      <w:r>
        <w:rPr>
          <w:noProof/>
        </w:rPr>
        <w:tab/>
      </w:r>
      <w:r>
        <w:rPr>
          <w:noProof/>
        </w:rPr>
        <w:fldChar w:fldCharType="begin"/>
      </w:r>
      <w:r>
        <w:rPr>
          <w:noProof/>
        </w:rPr>
        <w:instrText xml:space="preserve"> PAGEREF _Toc202373036 \h </w:instrText>
      </w:r>
      <w:r>
        <w:rPr>
          <w:noProof/>
        </w:rPr>
      </w:r>
      <w:r>
        <w:rPr>
          <w:noProof/>
        </w:rPr>
        <w:fldChar w:fldCharType="separate"/>
      </w:r>
      <w:r w:rsidR="00DF1D2D">
        <w:rPr>
          <w:noProof/>
        </w:rPr>
        <w:t>188</w:t>
      </w:r>
      <w:r>
        <w:rPr>
          <w:noProof/>
        </w:rPr>
        <w:fldChar w:fldCharType="end"/>
      </w:r>
    </w:p>
    <w:p w:rsidR="005A6827" w:rsidRDefault="005A6827">
      <w:pPr>
        <w:pStyle w:val="Spistreci2"/>
        <w:tabs>
          <w:tab w:val="right" w:leader="dot" w:pos="9630"/>
        </w:tabs>
        <w:rPr>
          <w:noProof/>
        </w:rPr>
      </w:pPr>
      <w:r>
        <w:rPr>
          <w:noProof/>
        </w:rPr>
        <w:t>4.1. Ogólne wymagania dotyczące transportu podano w ST „Wymagania ogólne” Kod CPV 45000000-7, pkt 4</w:t>
      </w:r>
      <w:r>
        <w:rPr>
          <w:noProof/>
        </w:rPr>
        <w:tab/>
      </w:r>
      <w:r>
        <w:rPr>
          <w:noProof/>
        </w:rPr>
        <w:fldChar w:fldCharType="begin"/>
      </w:r>
      <w:r>
        <w:rPr>
          <w:noProof/>
        </w:rPr>
        <w:instrText xml:space="preserve"> PAGEREF _Toc202373037 \h </w:instrText>
      </w:r>
      <w:r>
        <w:rPr>
          <w:noProof/>
        </w:rPr>
      </w:r>
      <w:r>
        <w:rPr>
          <w:noProof/>
        </w:rPr>
        <w:fldChar w:fldCharType="separate"/>
      </w:r>
      <w:r w:rsidR="00DF1D2D">
        <w:rPr>
          <w:noProof/>
        </w:rPr>
        <w:t>188</w:t>
      </w:r>
      <w:r>
        <w:rPr>
          <w:noProof/>
        </w:rPr>
        <w:fldChar w:fldCharType="end"/>
      </w:r>
    </w:p>
    <w:p w:rsidR="005A6827" w:rsidRDefault="005A6827">
      <w:pPr>
        <w:pStyle w:val="Spistreci2"/>
        <w:tabs>
          <w:tab w:val="right" w:leader="dot" w:pos="9630"/>
        </w:tabs>
        <w:rPr>
          <w:noProof/>
        </w:rPr>
      </w:pPr>
      <w:r>
        <w:rPr>
          <w:noProof/>
        </w:rPr>
        <w:t>4.2. Wymagania szczegółowe dotyczące transportu materiałów</w:t>
      </w:r>
      <w:r>
        <w:rPr>
          <w:noProof/>
        </w:rPr>
        <w:tab/>
      </w:r>
      <w:r>
        <w:rPr>
          <w:noProof/>
        </w:rPr>
        <w:fldChar w:fldCharType="begin"/>
      </w:r>
      <w:r>
        <w:rPr>
          <w:noProof/>
        </w:rPr>
        <w:instrText xml:space="preserve"> PAGEREF _Toc202373038 \h </w:instrText>
      </w:r>
      <w:r>
        <w:rPr>
          <w:noProof/>
        </w:rPr>
      </w:r>
      <w:r>
        <w:rPr>
          <w:noProof/>
        </w:rPr>
        <w:fldChar w:fldCharType="separate"/>
      </w:r>
      <w:r w:rsidR="00DF1D2D">
        <w:rPr>
          <w:noProof/>
        </w:rPr>
        <w:t>188</w:t>
      </w:r>
      <w:r>
        <w:rPr>
          <w:noProof/>
        </w:rPr>
        <w:fldChar w:fldCharType="end"/>
      </w:r>
    </w:p>
    <w:p w:rsidR="005A6827" w:rsidRDefault="005A6827">
      <w:pPr>
        <w:pStyle w:val="Spistreci1"/>
        <w:tabs>
          <w:tab w:val="right" w:leader="dot" w:pos="9630"/>
        </w:tabs>
        <w:rPr>
          <w:noProof/>
        </w:rPr>
      </w:pPr>
      <w:r>
        <w:rPr>
          <w:noProof/>
        </w:rPr>
        <w:t>5. WYMAGANIA DOTYCZĄCE WYKONANIA ROBÓT</w:t>
      </w:r>
      <w:r>
        <w:rPr>
          <w:noProof/>
        </w:rPr>
        <w:tab/>
      </w:r>
      <w:r>
        <w:rPr>
          <w:noProof/>
        </w:rPr>
        <w:fldChar w:fldCharType="begin"/>
      </w:r>
      <w:r>
        <w:rPr>
          <w:noProof/>
        </w:rPr>
        <w:instrText xml:space="preserve"> PAGEREF _Toc202373039 \h </w:instrText>
      </w:r>
      <w:r>
        <w:rPr>
          <w:noProof/>
        </w:rPr>
      </w:r>
      <w:r>
        <w:rPr>
          <w:noProof/>
        </w:rPr>
        <w:fldChar w:fldCharType="separate"/>
      </w:r>
      <w:r w:rsidR="00DF1D2D">
        <w:rPr>
          <w:noProof/>
        </w:rPr>
        <w:t>189</w:t>
      </w:r>
      <w:r>
        <w:rPr>
          <w:noProof/>
        </w:rPr>
        <w:fldChar w:fldCharType="end"/>
      </w:r>
    </w:p>
    <w:p w:rsidR="005A6827" w:rsidRDefault="005A6827">
      <w:pPr>
        <w:pStyle w:val="Spistreci2"/>
        <w:tabs>
          <w:tab w:val="right" w:leader="dot" w:pos="9630"/>
        </w:tabs>
        <w:rPr>
          <w:noProof/>
        </w:rPr>
      </w:pPr>
      <w:r>
        <w:rPr>
          <w:noProof/>
        </w:rPr>
        <w:t>5.1. Ogólne zasady wykonania robót podano w ST „Wymagania ogólne” Kod CPV 45000000-7, pkt 5</w:t>
      </w:r>
      <w:r>
        <w:rPr>
          <w:noProof/>
        </w:rPr>
        <w:tab/>
      </w:r>
      <w:r>
        <w:rPr>
          <w:noProof/>
        </w:rPr>
        <w:fldChar w:fldCharType="begin"/>
      </w:r>
      <w:r>
        <w:rPr>
          <w:noProof/>
        </w:rPr>
        <w:instrText xml:space="preserve"> PAGEREF _Toc202373040 \h </w:instrText>
      </w:r>
      <w:r>
        <w:rPr>
          <w:noProof/>
        </w:rPr>
      </w:r>
      <w:r>
        <w:rPr>
          <w:noProof/>
        </w:rPr>
        <w:fldChar w:fldCharType="separate"/>
      </w:r>
      <w:r w:rsidR="00DF1D2D">
        <w:rPr>
          <w:noProof/>
        </w:rPr>
        <w:t>189</w:t>
      </w:r>
      <w:r>
        <w:rPr>
          <w:noProof/>
        </w:rPr>
        <w:fldChar w:fldCharType="end"/>
      </w:r>
    </w:p>
    <w:p w:rsidR="005A6827" w:rsidRDefault="005A6827">
      <w:pPr>
        <w:pStyle w:val="Spistreci2"/>
        <w:tabs>
          <w:tab w:val="right" w:leader="dot" w:pos="9630"/>
        </w:tabs>
        <w:rPr>
          <w:noProof/>
        </w:rPr>
      </w:pPr>
      <w:r>
        <w:rPr>
          <w:noProof/>
        </w:rPr>
        <w:t>5.2. Warunki przystąpienia do robót malarskich</w:t>
      </w:r>
      <w:r>
        <w:rPr>
          <w:noProof/>
        </w:rPr>
        <w:tab/>
      </w:r>
      <w:r>
        <w:rPr>
          <w:noProof/>
        </w:rPr>
        <w:fldChar w:fldCharType="begin"/>
      </w:r>
      <w:r>
        <w:rPr>
          <w:noProof/>
        </w:rPr>
        <w:instrText xml:space="preserve"> PAGEREF _Toc202373041 \h </w:instrText>
      </w:r>
      <w:r>
        <w:rPr>
          <w:noProof/>
        </w:rPr>
      </w:r>
      <w:r>
        <w:rPr>
          <w:noProof/>
        </w:rPr>
        <w:fldChar w:fldCharType="separate"/>
      </w:r>
      <w:r w:rsidR="00DF1D2D">
        <w:rPr>
          <w:noProof/>
        </w:rPr>
        <w:t>189</w:t>
      </w:r>
      <w:r>
        <w:rPr>
          <w:noProof/>
        </w:rPr>
        <w:fldChar w:fldCharType="end"/>
      </w:r>
    </w:p>
    <w:p w:rsidR="005A6827" w:rsidRDefault="005A6827">
      <w:pPr>
        <w:pStyle w:val="Spistreci2"/>
        <w:tabs>
          <w:tab w:val="right" w:leader="dot" w:pos="9630"/>
        </w:tabs>
        <w:rPr>
          <w:noProof/>
        </w:rPr>
      </w:pPr>
      <w:r>
        <w:rPr>
          <w:noProof/>
        </w:rPr>
        <w:t>5.3. Wymagania dotyczące podłoży pod malowanie</w:t>
      </w:r>
      <w:r>
        <w:rPr>
          <w:noProof/>
        </w:rPr>
        <w:tab/>
      </w:r>
      <w:r>
        <w:rPr>
          <w:noProof/>
        </w:rPr>
        <w:fldChar w:fldCharType="begin"/>
      </w:r>
      <w:r>
        <w:rPr>
          <w:noProof/>
        </w:rPr>
        <w:instrText xml:space="preserve"> PAGEREF _Toc202373042 \h </w:instrText>
      </w:r>
      <w:r>
        <w:rPr>
          <w:noProof/>
        </w:rPr>
      </w:r>
      <w:r>
        <w:rPr>
          <w:noProof/>
        </w:rPr>
        <w:fldChar w:fldCharType="separate"/>
      </w:r>
      <w:r w:rsidR="00DF1D2D">
        <w:rPr>
          <w:noProof/>
        </w:rPr>
        <w:t>189</w:t>
      </w:r>
      <w:r>
        <w:rPr>
          <w:noProof/>
        </w:rPr>
        <w:fldChar w:fldCharType="end"/>
      </w:r>
    </w:p>
    <w:p w:rsidR="005A6827" w:rsidRDefault="005A6827">
      <w:pPr>
        <w:pStyle w:val="Spistreci3"/>
        <w:tabs>
          <w:tab w:val="right" w:leader="dot" w:pos="9630"/>
        </w:tabs>
        <w:rPr>
          <w:noProof/>
        </w:rPr>
      </w:pPr>
      <w:r>
        <w:rPr>
          <w:noProof/>
        </w:rPr>
        <w:t>5.3.1. Nieotynkowane mury z cegły lub z kamienia</w:t>
      </w:r>
      <w:r>
        <w:rPr>
          <w:noProof/>
        </w:rPr>
        <w:tab/>
      </w:r>
      <w:r>
        <w:rPr>
          <w:noProof/>
        </w:rPr>
        <w:fldChar w:fldCharType="begin"/>
      </w:r>
      <w:r>
        <w:rPr>
          <w:noProof/>
        </w:rPr>
        <w:instrText xml:space="preserve"> PAGEREF _Toc202373043 \h </w:instrText>
      </w:r>
      <w:r>
        <w:rPr>
          <w:noProof/>
        </w:rPr>
      </w:r>
      <w:r>
        <w:rPr>
          <w:noProof/>
        </w:rPr>
        <w:fldChar w:fldCharType="separate"/>
      </w:r>
      <w:r w:rsidR="00DF1D2D">
        <w:rPr>
          <w:noProof/>
        </w:rPr>
        <w:t>189</w:t>
      </w:r>
      <w:r>
        <w:rPr>
          <w:noProof/>
        </w:rPr>
        <w:fldChar w:fldCharType="end"/>
      </w:r>
    </w:p>
    <w:p w:rsidR="005A6827" w:rsidRDefault="005A6827">
      <w:pPr>
        <w:pStyle w:val="Spistreci3"/>
        <w:tabs>
          <w:tab w:val="right" w:leader="dot" w:pos="9630"/>
        </w:tabs>
        <w:rPr>
          <w:noProof/>
        </w:rPr>
      </w:pPr>
      <w:r>
        <w:rPr>
          <w:noProof/>
        </w:rPr>
        <w:t>5.3.2. Beton</w:t>
      </w:r>
      <w:r>
        <w:rPr>
          <w:noProof/>
        </w:rPr>
        <w:tab/>
      </w:r>
      <w:r>
        <w:rPr>
          <w:noProof/>
        </w:rPr>
        <w:fldChar w:fldCharType="begin"/>
      </w:r>
      <w:r>
        <w:rPr>
          <w:noProof/>
        </w:rPr>
        <w:instrText xml:space="preserve"> PAGEREF _Toc202373044 \h </w:instrText>
      </w:r>
      <w:r>
        <w:rPr>
          <w:noProof/>
        </w:rPr>
      </w:r>
      <w:r>
        <w:rPr>
          <w:noProof/>
        </w:rPr>
        <w:fldChar w:fldCharType="separate"/>
      </w:r>
      <w:r w:rsidR="00DF1D2D">
        <w:rPr>
          <w:noProof/>
        </w:rPr>
        <w:t>190</w:t>
      </w:r>
      <w:r>
        <w:rPr>
          <w:noProof/>
        </w:rPr>
        <w:fldChar w:fldCharType="end"/>
      </w:r>
    </w:p>
    <w:p w:rsidR="005A6827" w:rsidRDefault="005A6827">
      <w:pPr>
        <w:pStyle w:val="Spistreci3"/>
        <w:tabs>
          <w:tab w:val="right" w:leader="dot" w:pos="9630"/>
        </w:tabs>
        <w:rPr>
          <w:noProof/>
        </w:rPr>
      </w:pPr>
      <w:r>
        <w:rPr>
          <w:noProof/>
        </w:rPr>
        <w:t>5.3.3. Tynki zwykłe</w:t>
      </w:r>
      <w:r>
        <w:rPr>
          <w:noProof/>
        </w:rPr>
        <w:tab/>
      </w:r>
      <w:r>
        <w:rPr>
          <w:noProof/>
        </w:rPr>
        <w:fldChar w:fldCharType="begin"/>
      </w:r>
      <w:r>
        <w:rPr>
          <w:noProof/>
        </w:rPr>
        <w:instrText xml:space="preserve"> PAGEREF _Toc202373045 \h </w:instrText>
      </w:r>
      <w:r>
        <w:rPr>
          <w:noProof/>
        </w:rPr>
      </w:r>
      <w:r>
        <w:rPr>
          <w:noProof/>
        </w:rPr>
        <w:fldChar w:fldCharType="separate"/>
      </w:r>
      <w:r w:rsidR="00DF1D2D">
        <w:rPr>
          <w:noProof/>
        </w:rPr>
        <w:t>190</w:t>
      </w:r>
      <w:r>
        <w:rPr>
          <w:noProof/>
        </w:rPr>
        <w:fldChar w:fldCharType="end"/>
      </w:r>
    </w:p>
    <w:p w:rsidR="005A6827" w:rsidRDefault="005A6827">
      <w:pPr>
        <w:pStyle w:val="Spistreci3"/>
        <w:tabs>
          <w:tab w:val="right" w:leader="dot" w:pos="9630"/>
        </w:tabs>
        <w:rPr>
          <w:noProof/>
        </w:rPr>
      </w:pPr>
      <w:r>
        <w:rPr>
          <w:noProof/>
        </w:rPr>
        <w:t>5.3.4. Tynki pocienione powinny spełniać takie same wymagania jak tynki zwykłe.</w:t>
      </w:r>
      <w:r>
        <w:rPr>
          <w:noProof/>
        </w:rPr>
        <w:tab/>
      </w:r>
      <w:r>
        <w:rPr>
          <w:noProof/>
        </w:rPr>
        <w:fldChar w:fldCharType="begin"/>
      </w:r>
      <w:r>
        <w:rPr>
          <w:noProof/>
        </w:rPr>
        <w:instrText xml:space="preserve"> PAGEREF _Toc202373046 \h </w:instrText>
      </w:r>
      <w:r>
        <w:rPr>
          <w:noProof/>
        </w:rPr>
      </w:r>
      <w:r>
        <w:rPr>
          <w:noProof/>
        </w:rPr>
        <w:fldChar w:fldCharType="separate"/>
      </w:r>
      <w:r w:rsidR="00DF1D2D">
        <w:rPr>
          <w:noProof/>
        </w:rPr>
        <w:t>191</w:t>
      </w:r>
      <w:r>
        <w:rPr>
          <w:noProof/>
        </w:rPr>
        <w:fldChar w:fldCharType="end"/>
      </w:r>
    </w:p>
    <w:p w:rsidR="005A6827" w:rsidRDefault="005A6827">
      <w:pPr>
        <w:pStyle w:val="Spistreci3"/>
        <w:tabs>
          <w:tab w:val="right" w:leader="dot" w:pos="9630"/>
        </w:tabs>
        <w:rPr>
          <w:noProof/>
        </w:rPr>
      </w:pPr>
      <w:r>
        <w:rPr>
          <w:noProof/>
        </w:rPr>
        <w:t>5.3.5. Podłoża z drewna,</w:t>
      </w:r>
      <w:r>
        <w:rPr>
          <w:noProof/>
        </w:rPr>
        <w:tab/>
      </w:r>
      <w:r>
        <w:rPr>
          <w:noProof/>
        </w:rPr>
        <w:fldChar w:fldCharType="begin"/>
      </w:r>
      <w:r>
        <w:rPr>
          <w:noProof/>
        </w:rPr>
        <w:instrText xml:space="preserve"> PAGEREF _Toc202373047 \h </w:instrText>
      </w:r>
      <w:r>
        <w:rPr>
          <w:noProof/>
        </w:rPr>
      </w:r>
      <w:r>
        <w:rPr>
          <w:noProof/>
        </w:rPr>
        <w:fldChar w:fldCharType="separate"/>
      </w:r>
      <w:r w:rsidR="00DF1D2D">
        <w:rPr>
          <w:noProof/>
        </w:rPr>
        <w:t>191</w:t>
      </w:r>
      <w:r>
        <w:rPr>
          <w:noProof/>
        </w:rPr>
        <w:fldChar w:fldCharType="end"/>
      </w:r>
    </w:p>
    <w:p w:rsidR="005A6827" w:rsidRDefault="005A6827">
      <w:pPr>
        <w:pStyle w:val="Spistreci3"/>
        <w:tabs>
          <w:tab w:val="right" w:leader="dot" w:pos="9630"/>
        </w:tabs>
        <w:rPr>
          <w:noProof/>
        </w:rPr>
      </w:pPr>
      <w:r w:rsidRPr="00E23B72">
        <w:rPr>
          <w:noProof/>
        </w:rPr>
        <w:t>materiałów drewnopochodnych powinny być niezmurszałe o wilgotności nie większejniż 12%, bez zepsutych lub wypadających sęków i zacieków żywicznych. Powierzchnia powinna być odkurzona  ioczyszczona z plam tłuszczu, żywicy, starej farby i innych zanieczyszczeń. Ewentualne uszkodzenia powinny być naprawione szpachlówką, na którą wydano aprobatę techniczną – do 31 grudnia 2016 r., a po zakończeniu okresu jej ważności krajową ocenę techniczną).</w:t>
      </w:r>
      <w:r>
        <w:rPr>
          <w:noProof/>
        </w:rPr>
        <w:tab/>
      </w:r>
      <w:r>
        <w:rPr>
          <w:noProof/>
        </w:rPr>
        <w:fldChar w:fldCharType="begin"/>
      </w:r>
      <w:r>
        <w:rPr>
          <w:noProof/>
        </w:rPr>
        <w:instrText xml:space="preserve"> PAGEREF _Toc202373048 \h </w:instrText>
      </w:r>
      <w:r>
        <w:rPr>
          <w:noProof/>
        </w:rPr>
      </w:r>
      <w:r>
        <w:rPr>
          <w:noProof/>
        </w:rPr>
        <w:fldChar w:fldCharType="separate"/>
      </w:r>
      <w:r w:rsidR="00DF1D2D">
        <w:rPr>
          <w:noProof/>
        </w:rPr>
        <w:t>191</w:t>
      </w:r>
      <w:r>
        <w:rPr>
          <w:noProof/>
        </w:rPr>
        <w:fldChar w:fldCharType="end"/>
      </w:r>
    </w:p>
    <w:p w:rsidR="005A6827" w:rsidRDefault="005A6827">
      <w:pPr>
        <w:pStyle w:val="Spistreci3"/>
        <w:tabs>
          <w:tab w:val="right" w:leader="dot" w:pos="9630"/>
        </w:tabs>
        <w:rPr>
          <w:noProof/>
        </w:rPr>
      </w:pPr>
      <w:r>
        <w:rPr>
          <w:noProof/>
        </w:rPr>
        <w:t>5.3.6. Podłoża z płyt gipsowo-kartonowych powinny być odkurzone, bez plam tłuszczu i oczyszczone ze starejfarby.</w:t>
      </w:r>
      <w:r>
        <w:rPr>
          <w:noProof/>
        </w:rPr>
        <w:tab/>
      </w:r>
      <w:r>
        <w:rPr>
          <w:noProof/>
        </w:rPr>
        <w:fldChar w:fldCharType="begin"/>
      </w:r>
      <w:r>
        <w:rPr>
          <w:noProof/>
        </w:rPr>
        <w:instrText xml:space="preserve"> PAGEREF _Toc202373049 \h </w:instrText>
      </w:r>
      <w:r>
        <w:rPr>
          <w:noProof/>
        </w:rPr>
      </w:r>
      <w:r>
        <w:rPr>
          <w:noProof/>
        </w:rPr>
        <w:fldChar w:fldCharType="separate"/>
      </w:r>
      <w:r w:rsidR="00DF1D2D">
        <w:rPr>
          <w:noProof/>
        </w:rPr>
        <w:t>191</w:t>
      </w:r>
      <w:r>
        <w:rPr>
          <w:noProof/>
        </w:rPr>
        <w:fldChar w:fldCharType="end"/>
      </w:r>
    </w:p>
    <w:p w:rsidR="005A6827" w:rsidRDefault="005A6827">
      <w:pPr>
        <w:pStyle w:val="Spistreci3"/>
        <w:tabs>
          <w:tab w:val="right" w:leader="dot" w:pos="9630"/>
        </w:tabs>
        <w:rPr>
          <w:noProof/>
        </w:rPr>
      </w:pPr>
      <w:r w:rsidRPr="00E23B72">
        <w:rPr>
          <w:noProof/>
        </w:rPr>
        <w:t>Wkręty mocujące oraz styki płyt powinny być zaszpachlowane. Uszkodzone fragmenty płyt powinny byćnaprawione masą szpachlową, na którą wydana jest aprobata techniczna – do 31 grudnia 2016 r., a po zakończeniuokresu jej ważności krajowa ocena techniczna).</w:t>
      </w:r>
      <w:r>
        <w:rPr>
          <w:noProof/>
        </w:rPr>
        <w:tab/>
      </w:r>
      <w:r>
        <w:rPr>
          <w:noProof/>
        </w:rPr>
        <w:fldChar w:fldCharType="begin"/>
      </w:r>
      <w:r>
        <w:rPr>
          <w:noProof/>
        </w:rPr>
        <w:instrText xml:space="preserve"> PAGEREF _Toc202373050 \h </w:instrText>
      </w:r>
      <w:r>
        <w:rPr>
          <w:noProof/>
        </w:rPr>
      </w:r>
      <w:r>
        <w:rPr>
          <w:noProof/>
        </w:rPr>
        <w:fldChar w:fldCharType="separate"/>
      </w:r>
      <w:r w:rsidR="00DF1D2D">
        <w:rPr>
          <w:noProof/>
        </w:rPr>
        <w:t>191</w:t>
      </w:r>
      <w:r>
        <w:rPr>
          <w:noProof/>
        </w:rPr>
        <w:fldChar w:fldCharType="end"/>
      </w:r>
    </w:p>
    <w:p w:rsidR="005A6827" w:rsidRDefault="005A6827">
      <w:pPr>
        <w:pStyle w:val="Spistreci3"/>
        <w:tabs>
          <w:tab w:val="right" w:leader="dot" w:pos="9630"/>
        </w:tabs>
        <w:rPr>
          <w:noProof/>
        </w:rPr>
      </w:pPr>
      <w:r>
        <w:rPr>
          <w:noProof/>
        </w:rPr>
        <w:t>5.3.7. Podłoża z płyt włóknisto-mineralnych</w:t>
      </w:r>
      <w:r>
        <w:rPr>
          <w:noProof/>
        </w:rPr>
        <w:tab/>
      </w:r>
      <w:r>
        <w:rPr>
          <w:noProof/>
        </w:rPr>
        <w:fldChar w:fldCharType="begin"/>
      </w:r>
      <w:r>
        <w:rPr>
          <w:noProof/>
        </w:rPr>
        <w:instrText xml:space="preserve"> PAGEREF _Toc202373051 \h </w:instrText>
      </w:r>
      <w:r>
        <w:rPr>
          <w:noProof/>
        </w:rPr>
      </w:r>
      <w:r>
        <w:rPr>
          <w:noProof/>
        </w:rPr>
        <w:fldChar w:fldCharType="separate"/>
      </w:r>
      <w:r w:rsidR="00DF1D2D">
        <w:rPr>
          <w:noProof/>
        </w:rPr>
        <w:t>191</w:t>
      </w:r>
      <w:r>
        <w:rPr>
          <w:noProof/>
        </w:rPr>
        <w:fldChar w:fldCharType="end"/>
      </w:r>
    </w:p>
    <w:p w:rsidR="005A6827" w:rsidRDefault="005A6827">
      <w:pPr>
        <w:pStyle w:val="Spistreci3"/>
        <w:tabs>
          <w:tab w:val="right" w:leader="dot" w:pos="9630"/>
        </w:tabs>
        <w:rPr>
          <w:noProof/>
        </w:rPr>
      </w:pPr>
      <w:r w:rsidRPr="00E23B72">
        <w:rPr>
          <w:noProof/>
        </w:rPr>
        <w:lastRenderedPageBreak/>
        <w:t>Powinny mieć wilgotność nie większą niż 4% oraz powierzchniędokładnie odkurzoną, bez plam tłuszczu, wykwitów, rdzy i innych zanieczyszczeń. Wkręty mocujące nie powinnywystawać poza lico płyty, a ich główki powinny być zabezpieczone antykorozyjnie.</w:t>
      </w:r>
      <w:r>
        <w:rPr>
          <w:noProof/>
        </w:rPr>
        <w:tab/>
      </w:r>
      <w:r>
        <w:rPr>
          <w:noProof/>
        </w:rPr>
        <w:fldChar w:fldCharType="begin"/>
      </w:r>
      <w:r>
        <w:rPr>
          <w:noProof/>
        </w:rPr>
        <w:instrText xml:space="preserve"> PAGEREF _Toc202373052 \h </w:instrText>
      </w:r>
      <w:r>
        <w:rPr>
          <w:noProof/>
        </w:rPr>
      </w:r>
      <w:r>
        <w:rPr>
          <w:noProof/>
        </w:rPr>
        <w:fldChar w:fldCharType="separate"/>
      </w:r>
      <w:r w:rsidR="00DF1D2D">
        <w:rPr>
          <w:noProof/>
        </w:rPr>
        <w:t>191</w:t>
      </w:r>
      <w:r>
        <w:rPr>
          <w:noProof/>
        </w:rPr>
        <w:fldChar w:fldCharType="end"/>
      </w:r>
    </w:p>
    <w:p w:rsidR="005A6827" w:rsidRDefault="005A6827">
      <w:pPr>
        <w:pStyle w:val="Spistreci3"/>
        <w:tabs>
          <w:tab w:val="right" w:leader="dot" w:pos="9630"/>
        </w:tabs>
        <w:rPr>
          <w:noProof/>
        </w:rPr>
      </w:pPr>
      <w:r>
        <w:rPr>
          <w:noProof/>
        </w:rPr>
        <w:t>5.3.8. Elementy metalowe przed malowaniem</w:t>
      </w:r>
      <w:r>
        <w:rPr>
          <w:noProof/>
        </w:rPr>
        <w:tab/>
      </w:r>
      <w:r>
        <w:rPr>
          <w:noProof/>
        </w:rPr>
        <w:fldChar w:fldCharType="begin"/>
      </w:r>
      <w:r>
        <w:rPr>
          <w:noProof/>
        </w:rPr>
        <w:instrText xml:space="preserve"> PAGEREF _Toc202373053 \h </w:instrText>
      </w:r>
      <w:r>
        <w:rPr>
          <w:noProof/>
        </w:rPr>
      </w:r>
      <w:r>
        <w:rPr>
          <w:noProof/>
        </w:rPr>
        <w:fldChar w:fldCharType="separate"/>
      </w:r>
      <w:r w:rsidR="00DF1D2D">
        <w:rPr>
          <w:noProof/>
        </w:rPr>
        <w:t>191</w:t>
      </w:r>
      <w:r>
        <w:rPr>
          <w:noProof/>
        </w:rPr>
        <w:fldChar w:fldCharType="end"/>
      </w:r>
    </w:p>
    <w:p w:rsidR="005A6827" w:rsidRDefault="005A6827">
      <w:pPr>
        <w:pStyle w:val="Spistreci3"/>
        <w:tabs>
          <w:tab w:val="right" w:leader="dot" w:pos="9630"/>
        </w:tabs>
        <w:rPr>
          <w:noProof/>
        </w:rPr>
      </w:pPr>
      <w:r w:rsidRPr="00E23B72">
        <w:rPr>
          <w:noProof/>
        </w:rPr>
        <w:t>Powinny być oczyszczone ze zgorzeliny, rdzy, pozostałościzaprawy, gipsu oraz odkurzone i odtłuszczone.</w:t>
      </w:r>
      <w:r>
        <w:rPr>
          <w:noProof/>
        </w:rPr>
        <w:tab/>
      </w:r>
      <w:r>
        <w:rPr>
          <w:noProof/>
        </w:rPr>
        <w:fldChar w:fldCharType="begin"/>
      </w:r>
      <w:r>
        <w:rPr>
          <w:noProof/>
        </w:rPr>
        <w:instrText xml:space="preserve"> PAGEREF _Toc202373054 \h </w:instrText>
      </w:r>
      <w:r>
        <w:rPr>
          <w:noProof/>
        </w:rPr>
      </w:r>
      <w:r>
        <w:rPr>
          <w:noProof/>
        </w:rPr>
        <w:fldChar w:fldCharType="separate"/>
      </w:r>
      <w:r w:rsidR="00DF1D2D">
        <w:rPr>
          <w:noProof/>
        </w:rPr>
        <w:t>191</w:t>
      </w:r>
      <w:r>
        <w:rPr>
          <w:noProof/>
        </w:rPr>
        <w:fldChar w:fldCharType="end"/>
      </w:r>
    </w:p>
    <w:p w:rsidR="005A6827" w:rsidRDefault="005A6827">
      <w:pPr>
        <w:pStyle w:val="Spistreci2"/>
        <w:tabs>
          <w:tab w:val="right" w:leader="dot" w:pos="9630"/>
        </w:tabs>
        <w:rPr>
          <w:noProof/>
        </w:rPr>
      </w:pPr>
      <w:r>
        <w:rPr>
          <w:noProof/>
        </w:rPr>
        <w:t>5.4. Warunki prowadzenia robót malarskich</w:t>
      </w:r>
      <w:r>
        <w:rPr>
          <w:noProof/>
        </w:rPr>
        <w:tab/>
      </w:r>
      <w:r>
        <w:rPr>
          <w:noProof/>
        </w:rPr>
        <w:fldChar w:fldCharType="begin"/>
      </w:r>
      <w:r>
        <w:rPr>
          <w:noProof/>
        </w:rPr>
        <w:instrText xml:space="preserve"> PAGEREF _Toc202373055 \h </w:instrText>
      </w:r>
      <w:r>
        <w:rPr>
          <w:noProof/>
        </w:rPr>
      </w:r>
      <w:r>
        <w:rPr>
          <w:noProof/>
        </w:rPr>
        <w:fldChar w:fldCharType="separate"/>
      </w:r>
      <w:r w:rsidR="00DF1D2D">
        <w:rPr>
          <w:noProof/>
        </w:rPr>
        <w:t>191</w:t>
      </w:r>
      <w:r>
        <w:rPr>
          <w:noProof/>
        </w:rPr>
        <w:fldChar w:fldCharType="end"/>
      </w:r>
    </w:p>
    <w:p w:rsidR="005A6827" w:rsidRDefault="005A6827">
      <w:pPr>
        <w:pStyle w:val="Spistreci3"/>
        <w:tabs>
          <w:tab w:val="right" w:leader="dot" w:pos="9630"/>
        </w:tabs>
        <w:rPr>
          <w:noProof/>
        </w:rPr>
      </w:pPr>
      <w:r>
        <w:rPr>
          <w:noProof/>
        </w:rPr>
        <w:t>5.4.1. Warunki ogólne prowadzenia robót malarskich</w:t>
      </w:r>
      <w:r>
        <w:rPr>
          <w:noProof/>
        </w:rPr>
        <w:tab/>
      </w:r>
      <w:r>
        <w:rPr>
          <w:noProof/>
        </w:rPr>
        <w:fldChar w:fldCharType="begin"/>
      </w:r>
      <w:r>
        <w:rPr>
          <w:noProof/>
        </w:rPr>
        <w:instrText xml:space="preserve"> PAGEREF _Toc202373056 \h </w:instrText>
      </w:r>
      <w:r>
        <w:rPr>
          <w:noProof/>
        </w:rPr>
      </w:r>
      <w:r>
        <w:rPr>
          <w:noProof/>
        </w:rPr>
        <w:fldChar w:fldCharType="separate"/>
      </w:r>
      <w:r w:rsidR="00DF1D2D">
        <w:rPr>
          <w:noProof/>
        </w:rPr>
        <w:t>191</w:t>
      </w:r>
      <w:r>
        <w:rPr>
          <w:noProof/>
        </w:rPr>
        <w:fldChar w:fldCharType="end"/>
      </w:r>
    </w:p>
    <w:p w:rsidR="005A6827" w:rsidRDefault="005A6827">
      <w:pPr>
        <w:pStyle w:val="Spistreci3"/>
        <w:tabs>
          <w:tab w:val="right" w:leader="dot" w:pos="9630"/>
        </w:tabs>
        <w:rPr>
          <w:noProof/>
        </w:rPr>
      </w:pPr>
      <w:r>
        <w:rPr>
          <w:noProof/>
        </w:rPr>
        <w:t>5.4.2. Wykonanie robót malarskich zewnętrznych</w:t>
      </w:r>
      <w:r>
        <w:rPr>
          <w:noProof/>
        </w:rPr>
        <w:tab/>
      </w:r>
      <w:r>
        <w:rPr>
          <w:noProof/>
        </w:rPr>
        <w:fldChar w:fldCharType="begin"/>
      </w:r>
      <w:r>
        <w:rPr>
          <w:noProof/>
        </w:rPr>
        <w:instrText xml:space="preserve"> PAGEREF _Toc202373057 \h </w:instrText>
      </w:r>
      <w:r>
        <w:rPr>
          <w:noProof/>
        </w:rPr>
      </w:r>
      <w:r>
        <w:rPr>
          <w:noProof/>
        </w:rPr>
        <w:fldChar w:fldCharType="separate"/>
      </w:r>
      <w:r w:rsidR="00DF1D2D">
        <w:rPr>
          <w:noProof/>
        </w:rPr>
        <w:t>192</w:t>
      </w:r>
      <w:r>
        <w:rPr>
          <w:noProof/>
        </w:rPr>
        <w:fldChar w:fldCharType="end"/>
      </w:r>
    </w:p>
    <w:p w:rsidR="005A6827" w:rsidRDefault="005A6827">
      <w:pPr>
        <w:pStyle w:val="Spistreci3"/>
        <w:tabs>
          <w:tab w:val="right" w:leader="dot" w:pos="9630"/>
        </w:tabs>
        <w:rPr>
          <w:noProof/>
        </w:rPr>
      </w:pPr>
      <w:r>
        <w:rPr>
          <w:noProof/>
        </w:rPr>
        <w:t>5.4.3. Wykonanie robót malarskich wewnętrznych</w:t>
      </w:r>
      <w:r>
        <w:rPr>
          <w:noProof/>
        </w:rPr>
        <w:tab/>
      </w:r>
      <w:r>
        <w:rPr>
          <w:noProof/>
        </w:rPr>
        <w:fldChar w:fldCharType="begin"/>
      </w:r>
      <w:r>
        <w:rPr>
          <w:noProof/>
        </w:rPr>
        <w:instrText xml:space="preserve"> PAGEREF _Toc202373058 \h </w:instrText>
      </w:r>
      <w:r>
        <w:rPr>
          <w:noProof/>
        </w:rPr>
      </w:r>
      <w:r>
        <w:rPr>
          <w:noProof/>
        </w:rPr>
        <w:fldChar w:fldCharType="separate"/>
      </w:r>
      <w:r w:rsidR="00DF1D2D">
        <w:rPr>
          <w:noProof/>
        </w:rPr>
        <w:t>192</w:t>
      </w:r>
      <w:r>
        <w:rPr>
          <w:noProof/>
        </w:rPr>
        <w:fldChar w:fldCharType="end"/>
      </w:r>
    </w:p>
    <w:p w:rsidR="005A6827" w:rsidRDefault="005A6827">
      <w:pPr>
        <w:pStyle w:val="Spistreci2"/>
        <w:tabs>
          <w:tab w:val="right" w:leader="dot" w:pos="9630"/>
        </w:tabs>
        <w:rPr>
          <w:noProof/>
        </w:rPr>
      </w:pPr>
      <w:r>
        <w:rPr>
          <w:noProof/>
        </w:rPr>
        <w:t>5.5. Wymagania dotyczące powłok malarskich</w:t>
      </w:r>
      <w:r>
        <w:rPr>
          <w:noProof/>
        </w:rPr>
        <w:tab/>
      </w:r>
      <w:r>
        <w:rPr>
          <w:noProof/>
        </w:rPr>
        <w:fldChar w:fldCharType="begin"/>
      </w:r>
      <w:r>
        <w:rPr>
          <w:noProof/>
        </w:rPr>
        <w:instrText xml:space="preserve"> PAGEREF _Toc202373059 \h </w:instrText>
      </w:r>
      <w:r>
        <w:rPr>
          <w:noProof/>
        </w:rPr>
      </w:r>
      <w:r>
        <w:rPr>
          <w:noProof/>
        </w:rPr>
        <w:fldChar w:fldCharType="separate"/>
      </w:r>
      <w:r w:rsidR="00DF1D2D">
        <w:rPr>
          <w:noProof/>
        </w:rPr>
        <w:t>193</w:t>
      </w:r>
      <w:r>
        <w:rPr>
          <w:noProof/>
        </w:rPr>
        <w:fldChar w:fldCharType="end"/>
      </w:r>
    </w:p>
    <w:p w:rsidR="005A6827" w:rsidRDefault="005A6827">
      <w:pPr>
        <w:pStyle w:val="Spistreci3"/>
        <w:tabs>
          <w:tab w:val="right" w:leader="dot" w:pos="9630"/>
        </w:tabs>
        <w:rPr>
          <w:noProof/>
        </w:rPr>
      </w:pPr>
      <w:r>
        <w:rPr>
          <w:noProof/>
        </w:rPr>
        <w:t>5.5.1. Wymagania w stosunku do powłok z farb dyspersyjnych</w:t>
      </w:r>
      <w:r>
        <w:rPr>
          <w:noProof/>
        </w:rPr>
        <w:tab/>
      </w:r>
      <w:r>
        <w:rPr>
          <w:noProof/>
        </w:rPr>
        <w:fldChar w:fldCharType="begin"/>
      </w:r>
      <w:r>
        <w:rPr>
          <w:noProof/>
        </w:rPr>
        <w:instrText xml:space="preserve"> PAGEREF _Toc202373060 \h </w:instrText>
      </w:r>
      <w:r>
        <w:rPr>
          <w:noProof/>
        </w:rPr>
      </w:r>
      <w:r>
        <w:rPr>
          <w:noProof/>
        </w:rPr>
        <w:fldChar w:fldCharType="separate"/>
      </w:r>
      <w:r w:rsidR="00DF1D2D">
        <w:rPr>
          <w:noProof/>
        </w:rPr>
        <w:t>193</w:t>
      </w:r>
      <w:r>
        <w:rPr>
          <w:noProof/>
        </w:rPr>
        <w:fldChar w:fldCharType="end"/>
      </w:r>
    </w:p>
    <w:p w:rsidR="005A6827" w:rsidRDefault="005A6827">
      <w:pPr>
        <w:pStyle w:val="Spistreci3"/>
        <w:tabs>
          <w:tab w:val="right" w:leader="dot" w:pos="9630"/>
        </w:tabs>
        <w:rPr>
          <w:noProof/>
        </w:rPr>
      </w:pPr>
      <w:r>
        <w:rPr>
          <w:noProof/>
        </w:rPr>
        <w:t>5.5.2. Wymagania w stosunku do powłok z farb na rozpuszczalnikowych spoiwach żywicznych oraz farb naspoiwach żywicznych rozcieńczalnych wodą</w:t>
      </w:r>
      <w:r>
        <w:rPr>
          <w:noProof/>
        </w:rPr>
        <w:tab/>
      </w:r>
      <w:r>
        <w:rPr>
          <w:noProof/>
        </w:rPr>
        <w:fldChar w:fldCharType="begin"/>
      </w:r>
      <w:r>
        <w:rPr>
          <w:noProof/>
        </w:rPr>
        <w:instrText xml:space="preserve"> PAGEREF _Toc202373061 \h </w:instrText>
      </w:r>
      <w:r>
        <w:rPr>
          <w:noProof/>
        </w:rPr>
      </w:r>
      <w:r>
        <w:rPr>
          <w:noProof/>
        </w:rPr>
        <w:fldChar w:fldCharType="separate"/>
      </w:r>
      <w:r w:rsidR="00DF1D2D">
        <w:rPr>
          <w:noProof/>
        </w:rPr>
        <w:t>193</w:t>
      </w:r>
      <w:r>
        <w:rPr>
          <w:noProof/>
        </w:rPr>
        <w:fldChar w:fldCharType="end"/>
      </w:r>
    </w:p>
    <w:p w:rsidR="005A6827" w:rsidRDefault="005A6827">
      <w:pPr>
        <w:pStyle w:val="Spistreci3"/>
        <w:tabs>
          <w:tab w:val="right" w:leader="dot" w:pos="9630"/>
        </w:tabs>
        <w:rPr>
          <w:noProof/>
        </w:rPr>
      </w:pPr>
      <w:r>
        <w:rPr>
          <w:noProof/>
        </w:rPr>
        <w:t>5.5.3. Wymagania w stosunku do powłok wykonanych z farb mineralnych z dodatkami modyfikującymi lubbez, w postaci suchych mieszanek oraz farb na spoiwach mineralno-organicznych</w:t>
      </w:r>
      <w:r>
        <w:rPr>
          <w:noProof/>
        </w:rPr>
        <w:tab/>
      </w:r>
      <w:r>
        <w:rPr>
          <w:noProof/>
        </w:rPr>
        <w:fldChar w:fldCharType="begin"/>
      </w:r>
      <w:r>
        <w:rPr>
          <w:noProof/>
        </w:rPr>
        <w:instrText xml:space="preserve"> PAGEREF _Toc202373062 \h </w:instrText>
      </w:r>
      <w:r>
        <w:rPr>
          <w:noProof/>
        </w:rPr>
      </w:r>
      <w:r>
        <w:rPr>
          <w:noProof/>
        </w:rPr>
        <w:fldChar w:fldCharType="separate"/>
      </w:r>
      <w:r w:rsidR="00DF1D2D">
        <w:rPr>
          <w:noProof/>
        </w:rPr>
        <w:t>194</w:t>
      </w:r>
      <w:r>
        <w:rPr>
          <w:noProof/>
        </w:rPr>
        <w:fldChar w:fldCharType="end"/>
      </w:r>
    </w:p>
    <w:p w:rsidR="005A6827" w:rsidRDefault="005A6827">
      <w:pPr>
        <w:pStyle w:val="Spistreci3"/>
        <w:tabs>
          <w:tab w:val="right" w:leader="dot" w:pos="9630"/>
        </w:tabs>
        <w:rPr>
          <w:noProof/>
        </w:rPr>
      </w:pPr>
      <w:r>
        <w:rPr>
          <w:noProof/>
        </w:rPr>
        <w:t>5.5.4. Wymagania w stosunku do powłok z lakierów na spoiwach żywicznych wodorozcieńczalnych irozpuszczalnikowych</w:t>
      </w:r>
      <w:r>
        <w:rPr>
          <w:noProof/>
        </w:rPr>
        <w:tab/>
      </w:r>
      <w:r>
        <w:rPr>
          <w:noProof/>
        </w:rPr>
        <w:fldChar w:fldCharType="begin"/>
      </w:r>
      <w:r>
        <w:rPr>
          <w:noProof/>
        </w:rPr>
        <w:instrText xml:space="preserve"> PAGEREF _Toc202373063 \h </w:instrText>
      </w:r>
      <w:r>
        <w:rPr>
          <w:noProof/>
        </w:rPr>
      </w:r>
      <w:r>
        <w:rPr>
          <w:noProof/>
        </w:rPr>
        <w:fldChar w:fldCharType="separate"/>
      </w:r>
      <w:r w:rsidR="00DF1D2D">
        <w:rPr>
          <w:noProof/>
        </w:rPr>
        <w:t>194</w:t>
      </w:r>
      <w:r>
        <w:rPr>
          <w:noProof/>
        </w:rPr>
        <w:fldChar w:fldCharType="end"/>
      </w:r>
    </w:p>
    <w:p w:rsidR="005A6827" w:rsidRDefault="005A6827">
      <w:pPr>
        <w:pStyle w:val="Spistreci1"/>
        <w:tabs>
          <w:tab w:val="right" w:leader="dot" w:pos="9630"/>
        </w:tabs>
        <w:rPr>
          <w:noProof/>
        </w:rPr>
      </w:pPr>
      <w:r>
        <w:rPr>
          <w:noProof/>
        </w:rPr>
        <w:t>6. KONTROLA JAKOŚCI ROBÓT</w:t>
      </w:r>
      <w:r>
        <w:rPr>
          <w:noProof/>
        </w:rPr>
        <w:tab/>
      </w:r>
      <w:r>
        <w:rPr>
          <w:noProof/>
        </w:rPr>
        <w:fldChar w:fldCharType="begin"/>
      </w:r>
      <w:r>
        <w:rPr>
          <w:noProof/>
        </w:rPr>
        <w:instrText xml:space="preserve"> PAGEREF _Toc202373064 \h </w:instrText>
      </w:r>
      <w:r>
        <w:rPr>
          <w:noProof/>
        </w:rPr>
      </w:r>
      <w:r>
        <w:rPr>
          <w:noProof/>
        </w:rPr>
        <w:fldChar w:fldCharType="separate"/>
      </w:r>
      <w:r w:rsidR="00DF1D2D">
        <w:rPr>
          <w:noProof/>
        </w:rPr>
        <w:t>194</w:t>
      </w:r>
      <w:r>
        <w:rPr>
          <w:noProof/>
        </w:rPr>
        <w:fldChar w:fldCharType="end"/>
      </w:r>
    </w:p>
    <w:p w:rsidR="005A6827" w:rsidRDefault="005A6827">
      <w:pPr>
        <w:pStyle w:val="Spistreci2"/>
        <w:tabs>
          <w:tab w:val="right" w:leader="dot" w:pos="9630"/>
        </w:tabs>
        <w:rPr>
          <w:noProof/>
        </w:rPr>
      </w:pPr>
      <w:r>
        <w:rPr>
          <w:noProof/>
        </w:rPr>
        <w:t>6.1. Ogólne zasady kontroli jakości robót podano w ST „Wymagania ogólne” Kod CPV 45000000-7, pkt 6</w:t>
      </w:r>
      <w:r>
        <w:rPr>
          <w:noProof/>
        </w:rPr>
        <w:tab/>
      </w:r>
      <w:r>
        <w:rPr>
          <w:noProof/>
        </w:rPr>
        <w:fldChar w:fldCharType="begin"/>
      </w:r>
      <w:r>
        <w:rPr>
          <w:noProof/>
        </w:rPr>
        <w:instrText xml:space="preserve"> PAGEREF _Toc202373065 \h </w:instrText>
      </w:r>
      <w:r>
        <w:rPr>
          <w:noProof/>
        </w:rPr>
      </w:r>
      <w:r>
        <w:rPr>
          <w:noProof/>
        </w:rPr>
        <w:fldChar w:fldCharType="separate"/>
      </w:r>
      <w:r w:rsidR="00DF1D2D">
        <w:rPr>
          <w:noProof/>
        </w:rPr>
        <w:t>194</w:t>
      </w:r>
      <w:r>
        <w:rPr>
          <w:noProof/>
        </w:rPr>
        <w:fldChar w:fldCharType="end"/>
      </w:r>
    </w:p>
    <w:p w:rsidR="005A6827" w:rsidRDefault="005A6827">
      <w:pPr>
        <w:pStyle w:val="Spistreci2"/>
        <w:tabs>
          <w:tab w:val="right" w:leader="dot" w:pos="9630"/>
        </w:tabs>
        <w:rPr>
          <w:noProof/>
        </w:rPr>
      </w:pPr>
      <w:r>
        <w:rPr>
          <w:noProof/>
        </w:rPr>
        <w:t>6.2. Badania przed przystąpieniem do robót malarskich</w:t>
      </w:r>
      <w:r>
        <w:rPr>
          <w:noProof/>
        </w:rPr>
        <w:tab/>
      </w:r>
      <w:r>
        <w:rPr>
          <w:noProof/>
        </w:rPr>
        <w:fldChar w:fldCharType="begin"/>
      </w:r>
      <w:r>
        <w:rPr>
          <w:noProof/>
        </w:rPr>
        <w:instrText xml:space="preserve"> PAGEREF _Toc202373066 \h </w:instrText>
      </w:r>
      <w:r>
        <w:rPr>
          <w:noProof/>
        </w:rPr>
      </w:r>
      <w:r>
        <w:rPr>
          <w:noProof/>
        </w:rPr>
        <w:fldChar w:fldCharType="separate"/>
      </w:r>
      <w:r w:rsidR="00DF1D2D">
        <w:rPr>
          <w:noProof/>
        </w:rPr>
        <w:t>194</w:t>
      </w:r>
      <w:r>
        <w:rPr>
          <w:noProof/>
        </w:rPr>
        <w:fldChar w:fldCharType="end"/>
      </w:r>
    </w:p>
    <w:p w:rsidR="005A6827" w:rsidRDefault="005A6827">
      <w:pPr>
        <w:pStyle w:val="Spistreci3"/>
        <w:tabs>
          <w:tab w:val="right" w:leader="dot" w:pos="9630"/>
        </w:tabs>
        <w:rPr>
          <w:noProof/>
        </w:rPr>
      </w:pPr>
      <w:r>
        <w:rPr>
          <w:noProof/>
        </w:rPr>
        <w:t>6.2.1. Badania podłoży pod malowanie</w:t>
      </w:r>
      <w:r>
        <w:rPr>
          <w:noProof/>
        </w:rPr>
        <w:tab/>
      </w:r>
      <w:r>
        <w:rPr>
          <w:noProof/>
        </w:rPr>
        <w:fldChar w:fldCharType="begin"/>
      </w:r>
      <w:r>
        <w:rPr>
          <w:noProof/>
        </w:rPr>
        <w:instrText xml:space="preserve"> PAGEREF _Toc202373067 \h </w:instrText>
      </w:r>
      <w:r>
        <w:rPr>
          <w:noProof/>
        </w:rPr>
      </w:r>
      <w:r>
        <w:rPr>
          <w:noProof/>
        </w:rPr>
        <w:fldChar w:fldCharType="separate"/>
      </w:r>
      <w:r w:rsidR="00DF1D2D">
        <w:rPr>
          <w:noProof/>
        </w:rPr>
        <w:t>195</w:t>
      </w:r>
      <w:r>
        <w:rPr>
          <w:noProof/>
        </w:rPr>
        <w:fldChar w:fldCharType="end"/>
      </w:r>
    </w:p>
    <w:p w:rsidR="005A6827" w:rsidRDefault="005A6827">
      <w:pPr>
        <w:pStyle w:val="Spistreci3"/>
        <w:tabs>
          <w:tab w:val="right" w:leader="dot" w:pos="9630"/>
        </w:tabs>
        <w:rPr>
          <w:noProof/>
        </w:rPr>
      </w:pPr>
      <w:r>
        <w:rPr>
          <w:noProof/>
        </w:rPr>
        <w:t>6.2.2. Kontrola jakości materiałów</w:t>
      </w:r>
      <w:r>
        <w:rPr>
          <w:noProof/>
        </w:rPr>
        <w:tab/>
      </w:r>
      <w:r>
        <w:rPr>
          <w:noProof/>
        </w:rPr>
        <w:fldChar w:fldCharType="begin"/>
      </w:r>
      <w:r>
        <w:rPr>
          <w:noProof/>
        </w:rPr>
        <w:instrText xml:space="preserve"> PAGEREF _Toc202373068 \h </w:instrText>
      </w:r>
      <w:r>
        <w:rPr>
          <w:noProof/>
        </w:rPr>
      </w:r>
      <w:r>
        <w:rPr>
          <w:noProof/>
        </w:rPr>
        <w:fldChar w:fldCharType="separate"/>
      </w:r>
      <w:r w:rsidR="00DF1D2D">
        <w:rPr>
          <w:noProof/>
        </w:rPr>
        <w:t>196</w:t>
      </w:r>
      <w:r>
        <w:rPr>
          <w:noProof/>
        </w:rPr>
        <w:fldChar w:fldCharType="end"/>
      </w:r>
    </w:p>
    <w:p w:rsidR="005A6827" w:rsidRDefault="005A6827">
      <w:pPr>
        <w:pStyle w:val="Spistreci2"/>
        <w:tabs>
          <w:tab w:val="right" w:leader="dot" w:pos="9630"/>
        </w:tabs>
        <w:rPr>
          <w:noProof/>
        </w:rPr>
      </w:pPr>
      <w:r>
        <w:rPr>
          <w:noProof/>
        </w:rPr>
        <w:t>6.3. Badania w czasie robót</w:t>
      </w:r>
      <w:r>
        <w:rPr>
          <w:noProof/>
        </w:rPr>
        <w:tab/>
      </w:r>
      <w:r>
        <w:rPr>
          <w:noProof/>
        </w:rPr>
        <w:fldChar w:fldCharType="begin"/>
      </w:r>
      <w:r>
        <w:rPr>
          <w:noProof/>
        </w:rPr>
        <w:instrText xml:space="preserve"> PAGEREF _Toc202373069 \h </w:instrText>
      </w:r>
      <w:r>
        <w:rPr>
          <w:noProof/>
        </w:rPr>
      </w:r>
      <w:r>
        <w:rPr>
          <w:noProof/>
        </w:rPr>
        <w:fldChar w:fldCharType="separate"/>
      </w:r>
      <w:r w:rsidR="00DF1D2D">
        <w:rPr>
          <w:noProof/>
        </w:rPr>
        <w:t>197</w:t>
      </w:r>
      <w:r>
        <w:rPr>
          <w:noProof/>
        </w:rPr>
        <w:fldChar w:fldCharType="end"/>
      </w:r>
    </w:p>
    <w:p w:rsidR="005A6827" w:rsidRDefault="005A6827">
      <w:pPr>
        <w:pStyle w:val="Spistreci2"/>
        <w:tabs>
          <w:tab w:val="right" w:leader="dot" w:pos="9630"/>
        </w:tabs>
        <w:rPr>
          <w:noProof/>
        </w:rPr>
      </w:pPr>
      <w:r>
        <w:rPr>
          <w:noProof/>
        </w:rPr>
        <w:t>6.4. Badania w czasie odbioru robót</w:t>
      </w:r>
      <w:r>
        <w:rPr>
          <w:noProof/>
        </w:rPr>
        <w:tab/>
      </w:r>
      <w:r>
        <w:rPr>
          <w:noProof/>
        </w:rPr>
        <w:fldChar w:fldCharType="begin"/>
      </w:r>
      <w:r>
        <w:rPr>
          <w:noProof/>
        </w:rPr>
        <w:instrText xml:space="preserve"> PAGEREF _Toc202373070 \h </w:instrText>
      </w:r>
      <w:r>
        <w:rPr>
          <w:noProof/>
        </w:rPr>
      </w:r>
      <w:r>
        <w:rPr>
          <w:noProof/>
        </w:rPr>
        <w:fldChar w:fldCharType="separate"/>
      </w:r>
      <w:r w:rsidR="00DF1D2D">
        <w:rPr>
          <w:noProof/>
        </w:rPr>
        <w:t>197</w:t>
      </w:r>
      <w:r>
        <w:rPr>
          <w:noProof/>
        </w:rPr>
        <w:fldChar w:fldCharType="end"/>
      </w:r>
    </w:p>
    <w:p w:rsidR="005A6827" w:rsidRDefault="005A6827">
      <w:pPr>
        <w:pStyle w:val="Spistreci3"/>
        <w:tabs>
          <w:tab w:val="right" w:leader="dot" w:pos="9630"/>
        </w:tabs>
        <w:rPr>
          <w:noProof/>
        </w:rPr>
      </w:pPr>
      <w:r>
        <w:rPr>
          <w:noProof/>
        </w:rPr>
        <w:t>6.4.1. Zakres i warunki wykonywania badań</w:t>
      </w:r>
      <w:r>
        <w:rPr>
          <w:noProof/>
        </w:rPr>
        <w:tab/>
      </w:r>
      <w:r>
        <w:rPr>
          <w:noProof/>
        </w:rPr>
        <w:fldChar w:fldCharType="begin"/>
      </w:r>
      <w:r>
        <w:rPr>
          <w:noProof/>
        </w:rPr>
        <w:instrText xml:space="preserve"> PAGEREF _Toc202373071 \h </w:instrText>
      </w:r>
      <w:r>
        <w:rPr>
          <w:noProof/>
        </w:rPr>
      </w:r>
      <w:r>
        <w:rPr>
          <w:noProof/>
        </w:rPr>
        <w:fldChar w:fldCharType="separate"/>
      </w:r>
      <w:r w:rsidR="00DF1D2D">
        <w:rPr>
          <w:noProof/>
        </w:rPr>
        <w:t>197</w:t>
      </w:r>
      <w:r>
        <w:rPr>
          <w:noProof/>
        </w:rPr>
        <w:fldChar w:fldCharType="end"/>
      </w:r>
    </w:p>
    <w:p w:rsidR="005A6827" w:rsidRDefault="005A6827">
      <w:pPr>
        <w:pStyle w:val="Spistreci3"/>
        <w:tabs>
          <w:tab w:val="right" w:leader="dot" w:pos="9630"/>
        </w:tabs>
        <w:rPr>
          <w:noProof/>
        </w:rPr>
      </w:pPr>
      <w:r>
        <w:rPr>
          <w:noProof/>
        </w:rPr>
        <w:lastRenderedPageBreak/>
        <w:t>6.4.2. Opis badań</w:t>
      </w:r>
      <w:r>
        <w:rPr>
          <w:noProof/>
        </w:rPr>
        <w:tab/>
      </w:r>
      <w:r>
        <w:rPr>
          <w:noProof/>
        </w:rPr>
        <w:fldChar w:fldCharType="begin"/>
      </w:r>
      <w:r>
        <w:rPr>
          <w:noProof/>
        </w:rPr>
        <w:instrText xml:space="preserve"> PAGEREF _Toc202373072 \h </w:instrText>
      </w:r>
      <w:r>
        <w:rPr>
          <w:noProof/>
        </w:rPr>
      </w:r>
      <w:r>
        <w:rPr>
          <w:noProof/>
        </w:rPr>
        <w:fldChar w:fldCharType="separate"/>
      </w:r>
      <w:r w:rsidR="00DF1D2D">
        <w:rPr>
          <w:noProof/>
        </w:rPr>
        <w:t>198</w:t>
      </w:r>
      <w:r>
        <w:rPr>
          <w:noProof/>
        </w:rPr>
        <w:fldChar w:fldCharType="end"/>
      </w:r>
    </w:p>
    <w:p w:rsidR="005A6827" w:rsidRDefault="005A6827">
      <w:pPr>
        <w:pStyle w:val="Spistreci1"/>
        <w:tabs>
          <w:tab w:val="right" w:leader="dot" w:pos="9630"/>
        </w:tabs>
        <w:rPr>
          <w:noProof/>
        </w:rPr>
      </w:pPr>
      <w:r>
        <w:rPr>
          <w:noProof/>
        </w:rPr>
        <w:t>7. WYMAGANIA DOTYCZĄCE PRZEDMIARU I OBMIARU ROBÓT</w:t>
      </w:r>
      <w:r>
        <w:rPr>
          <w:noProof/>
        </w:rPr>
        <w:tab/>
      </w:r>
      <w:r>
        <w:rPr>
          <w:noProof/>
        </w:rPr>
        <w:fldChar w:fldCharType="begin"/>
      </w:r>
      <w:r>
        <w:rPr>
          <w:noProof/>
        </w:rPr>
        <w:instrText xml:space="preserve"> PAGEREF _Toc202373073 \h </w:instrText>
      </w:r>
      <w:r>
        <w:rPr>
          <w:noProof/>
        </w:rPr>
      </w:r>
      <w:r>
        <w:rPr>
          <w:noProof/>
        </w:rPr>
        <w:fldChar w:fldCharType="separate"/>
      </w:r>
      <w:r w:rsidR="00DF1D2D">
        <w:rPr>
          <w:noProof/>
        </w:rPr>
        <w:t>199</w:t>
      </w:r>
      <w:r>
        <w:rPr>
          <w:noProof/>
        </w:rPr>
        <w:fldChar w:fldCharType="end"/>
      </w:r>
    </w:p>
    <w:p w:rsidR="005A6827" w:rsidRDefault="005A6827">
      <w:pPr>
        <w:pStyle w:val="Spistreci2"/>
        <w:tabs>
          <w:tab w:val="right" w:leader="dot" w:pos="9630"/>
        </w:tabs>
        <w:rPr>
          <w:noProof/>
        </w:rPr>
      </w:pPr>
      <w:r>
        <w:rPr>
          <w:noProof/>
        </w:rPr>
        <w:t>7.1. Ogólne zasady przedmiaru i obmiaru podano w ST „Wymagania ogólne” Kod CPV 45000000-7, pkt 7</w:t>
      </w:r>
      <w:r>
        <w:rPr>
          <w:noProof/>
        </w:rPr>
        <w:tab/>
      </w:r>
      <w:r>
        <w:rPr>
          <w:noProof/>
        </w:rPr>
        <w:fldChar w:fldCharType="begin"/>
      </w:r>
      <w:r>
        <w:rPr>
          <w:noProof/>
        </w:rPr>
        <w:instrText xml:space="preserve"> PAGEREF _Toc202373074 \h </w:instrText>
      </w:r>
      <w:r>
        <w:rPr>
          <w:noProof/>
        </w:rPr>
      </w:r>
      <w:r>
        <w:rPr>
          <w:noProof/>
        </w:rPr>
        <w:fldChar w:fldCharType="separate"/>
      </w:r>
      <w:r w:rsidR="00DF1D2D">
        <w:rPr>
          <w:noProof/>
        </w:rPr>
        <w:t>199</w:t>
      </w:r>
      <w:r>
        <w:rPr>
          <w:noProof/>
        </w:rPr>
        <w:fldChar w:fldCharType="end"/>
      </w:r>
    </w:p>
    <w:p w:rsidR="005A6827" w:rsidRDefault="005A6827">
      <w:pPr>
        <w:pStyle w:val="Spistreci2"/>
        <w:tabs>
          <w:tab w:val="right" w:leader="dot" w:pos="9630"/>
        </w:tabs>
        <w:rPr>
          <w:noProof/>
        </w:rPr>
      </w:pPr>
      <w:r>
        <w:rPr>
          <w:noProof/>
        </w:rPr>
        <w:t>7.2. Szczegółowe zasady obmiaru robót malarskich</w:t>
      </w:r>
      <w:r>
        <w:rPr>
          <w:noProof/>
        </w:rPr>
        <w:tab/>
      </w:r>
      <w:r>
        <w:rPr>
          <w:noProof/>
        </w:rPr>
        <w:fldChar w:fldCharType="begin"/>
      </w:r>
      <w:r>
        <w:rPr>
          <w:noProof/>
        </w:rPr>
        <w:instrText xml:space="preserve"> PAGEREF _Toc202373075 \h </w:instrText>
      </w:r>
      <w:r>
        <w:rPr>
          <w:noProof/>
        </w:rPr>
      </w:r>
      <w:r>
        <w:rPr>
          <w:noProof/>
        </w:rPr>
        <w:fldChar w:fldCharType="separate"/>
      </w:r>
      <w:r w:rsidR="00DF1D2D">
        <w:rPr>
          <w:noProof/>
        </w:rPr>
        <w:t>199</w:t>
      </w:r>
      <w:r>
        <w:rPr>
          <w:noProof/>
        </w:rPr>
        <w:fldChar w:fldCharType="end"/>
      </w:r>
    </w:p>
    <w:p w:rsidR="005A6827" w:rsidRDefault="005A6827">
      <w:pPr>
        <w:pStyle w:val="Spistreci1"/>
        <w:tabs>
          <w:tab w:val="right" w:leader="dot" w:pos="9630"/>
        </w:tabs>
        <w:rPr>
          <w:noProof/>
        </w:rPr>
      </w:pPr>
      <w:r>
        <w:rPr>
          <w:noProof/>
        </w:rPr>
        <w:t>8. SPOSÓB ODBIORU ROBÓT</w:t>
      </w:r>
      <w:r>
        <w:rPr>
          <w:noProof/>
        </w:rPr>
        <w:tab/>
      </w:r>
      <w:r>
        <w:rPr>
          <w:noProof/>
        </w:rPr>
        <w:fldChar w:fldCharType="begin"/>
      </w:r>
      <w:r>
        <w:rPr>
          <w:noProof/>
        </w:rPr>
        <w:instrText xml:space="preserve"> PAGEREF _Toc202373076 \h </w:instrText>
      </w:r>
      <w:r>
        <w:rPr>
          <w:noProof/>
        </w:rPr>
      </w:r>
      <w:r>
        <w:rPr>
          <w:noProof/>
        </w:rPr>
        <w:fldChar w:fldCharType="separate"/>
      </w:r>
      <w:r w:rsidR="00DF1D2D">
        <w:rPr>
          <w:noProof/>
        </w:rPr>
        <w:t>200</w:t>
      </w:r>
      <w:r>
        <w:rPr>
          <w:noProof/>
        </w:rPr>
        <w:fldChar w:fldCharType="end"/>
      </w:r>
    </w:p>
    <w:p w:rsidR="005A6827" w:rsidRDefault="005A6827">
      <w:pPr>
        <w:pStyle w:val="Spistreci2"/>
        <w:tabs>
          <w:tab w:val="right" w:leader="dot" w:pos="9630"/>
        </w:tabs>
        <w:rPr>
          <w:noProof/>
        </w:rPr>
      </w:pPr>
      <w:r>
        <w:rPr>
          <w:noProof/>
        </w:rPr>
        <w:t>8.1. Ogólne zasady odbioru robót podano w ST „Wymagania ogólne” Kod CPV 45000000-7, pkt 8</w:t>
      </w:r>
      <w:r>
        <w:rPr>
          <w:noProof/>
        </w:rPr>
        <w:tab/>
      </w:r>
      <w:r>
        <w:rPr>
          <w:noProof/>
        </w:rPr>
        <w:fldChar w:fldCharType="begin"/>
      </w:r>
      <w:r>
        <w:rPr>
          <w:noProof/>
        </w:rPr>
        <w:instrText xml:space="preserve"> PAGEREF _Toc202373077 \h </w:instrText>
      </w:r>
      <w:r>
        <w:rPr>
          <w:noProof/>
        </w:rPr>
      </w:r>
      <w:r>
        <w:rPr>
          <w:noProof/>
        </w:rPr>
        <w:fldChar w:fldCharType="separate"/>
      </w:r>
      <w:r w:rsidR="00DF1D2D">
        <w:rPr>
          <w:noProof/>
        </w:rPr>
        <w:t>200</w:t>
      </w:r>
      <w:r>
        <w:rPr>
          <w:noProof/>
        </w:rPr>
        <w:fldChar w:fldCharType="end"/>
      </w:r>
    </w:p>
    <w:p w:rsidR="005A6827" w:rsidRDefault="005A6827">
      <w:pPr>
        <w:pStyle w:val="Spistreci2"/>
        <w:tabs>
          <w:tab w:val="right" w:leader="dot" w:pos="9630"/>
        </w:tabs>
        <w:rPr>
          <w:noProof/>
        </w:rPr>
      </w:pPr>
      <w:r>
        <w:rPr>
          <w:noProof/>
        </w:rPr>
        <w:t>8.2. Odbiór robót zanikających i ulegających zakryciu</w:t>
      </w:r>
      <w:r>
        <w:rPr>
          <w:noProof/>
        </w:rPr>
        <w:tab/>
      </w:r>
      <w:r>
        <w:rPr>
          <w:noProof/>
        </w:rPr>
        <w:fldChar w:fldCharType="begin"/>
      </w:r>
      <w:r>
        <w:rPr>
          <w:noProof/>
        </w:rPr>
        <w:instrText xml:space="preserve"> PAGEREF _Toc202373078 \h </w:instrText>
      </w:r>
      <w:r>
        <w:rPr>
          <w:noProof/>
        </w:rPr>
      </w:r>
      <w:r>
        <w:rPr>
          <w:noProof/>
        </w:rPr>
        <w:fldChar w:fldCharType="separate"/>
      </w:r>
      <w:r w:rsidR="00DF1D2D">
        <w:rPr>
          <w:noProof/>
        </w:rPr>
        <w:t>200</w:t>
      </w:r>
      <w:r>
        <w:rPr>
          <w:noProof/>
        </w:rPr>
        <w:fldChar w:fldCharType="end"/>
      </w:r>
    </w:p>
    <w:p w:rsidR="005A6827" w:rsidRDefault="005A6827">
      <w:pPr>
        <w:pStyle w:val="Spistreci2"/>
        <w:tabs>
          <w:tab w:val="right" w:leader="dot" w:pos="9630"/>
        </w:tabs>
        <w:rPr>
          <w:noProof/>
        </w:rPr>
      </w:pPr>
      <w:r>
        <w:rPr>
          <w:noProof/>
        </w:rPr>
        <w:t>8.3. Odbiór częściowy</w:t>
      </w:r>
      <w:r>
        <w:rPr>
          <w:noProof/>
        </w:rPr>
        <w:tab/>
      </w:r>
      <w:r>
        <w:rPr>
          <w:noProof/>
        </w:rPr>
        <w:fldChar w:fldCharType="begin"/>
      </w:r>
      <w:r>
        <w:rPr>
          <w:noProof/>
        </w:rPr>
        <w:instrText xml:space="preserve"> PAGEREF _Toc202373079 \h </w:instrText>
      </w:r>
      <w:r>
        <w:rPr>
          <w:noProof/>
        </w:rPr>
      </w:r>
      <w:r>
        <w:rPr>
          <w:noProof/>
        </w:rPr>
        <w:fldChar w:fldCharType="separate"/>
      </w:r>
      <w:r w:rsidR="00DF1D2D">
        <w:rPr>
          <w:noProof/>
        </w:rPr>
        <w:t>200</w:t>
      </w:r>
      <w:r>
        <w:rPr>
          <w:noProof/>
        </w:rPr>
        <w:fldChar w:fldCharType="end"/>
      </w:r>
    </w:p>
    <w:p w:rsidR="005A6827" w:rsidRDefault="005A6827">
      <w:pPr>
        <w:pStyle w:val="Spistreci2"/>
        <w:tabs>
          <w:tab w:val="right" w:leader="dot" w:pos="9630"/>
        </w:tabs>
        <w:rPr>
          <w:noProof/>
        </w:rPr>
      </w:pPr>
      <w:r>
        <w:rPr>
          <w:noProof/>
        </w:rPr>
        <w:t>8.4. Odbiór ostateczny (końcowy)</w:t>
      </w:r>
      <w:r>
        <w:rPr>
          <w:noProof/>
        </w:rPr>
        <w:tab/>
      </w:r>
      <w:r>
        <w:rPr>
          <w:noProof/>
        </w:rPr>
        <w:fldChar w:fldCharType="begin"/>
      </w:r>
      <w:r>
        <w:rPr>
          <w:noProof/>
        </w:rPr>
        <w:instrText xml:space="preserve"> PAGEREF _Toc202373080 \h </w:instrText>
      </w:r>
      <w:r>
        <w:rPr>
          <w:noProof/>
        </w:rPr>
      </w:r>
      <w:r>
        <w:rPr>
          <w:noProof/>
        </w:rPr>
        <w:fldChar w:fldCharType="separate"/>
      </w:r>
      <w:r w:rsidR="00DF1D2D">
        <w:rPr>
          <w:noProof/>
        </w:rPr>
        <w:t>200</w:t>
      </w:r>
      <w:r>
        <w:rPr>
          <w:noProof/>
        </w:rPr>
        <w:fldChar w:fldCharType="end"/>
      </w:r>
    </w:p>
    <w:p w:rsidR="005A6827" w:rsidRDefault="005A6827">
      <w:pPr>
        <w:pStyle w:val="Spistreci3"/>
        <w:tabs>
          <w:tab w:val="right" w:leader="dot" w:pos="9630"/>
        </w:tabs>
        <w:rPr>
          <w:noProof/>
        </w:rPr>
      </w:pPr>
      <w:r>
        <w:rPr>
          <w:noProof/>
        </w:rPr>
        <w:t>8.4.1. Zasady przeprowadzania odbioru końcowego</w:t>
      </w:r>
      <w:r>
        <w:rPr>
          <w:noProof/>
        </w:rPr>
        <w:tab/>
      </w:r>
      <w:r>
        <w:rPr>
          <w:noProof/>
        </w:rPr>
        <w:fldChar w:fldCharType="begin"/>
      </w:r>
      <w:r>
        <w:rPr>
          <w:noProof/>
        </w:rPr>
        <w:instrText xml:space="preserve"> PAGEREF _Toc202373081 \h </w:instrText>
      </w:r>
      <w:r>
        <w:rPr>
          <w:noProof/>
        </w:rPr>
      </w:r>
      <w:r>
        <w:rPr>
          <w:noProof/>
        </w:rPr>
        <w:fldChar w:fldCharType="separate"/>
      </w:r>
      <w:r w:rsidR="00DF1D2D">
        <w:rPr>
          <w:noProof/>
        </w:rPr>
        <w:t>200</w:t>
      </w:r>
      <w:r>
        <w:rPr>
          <w:noProof/>
        </w:rPr>
        <w:fldChar w:fldCharType="end"/>
      </w:r>
    </w:p>
    <w:p w:rsidR="005A6827" w:rsidRDefault="005A6827">
      <w:pPr>
        <w:pStyle w:val="Spistreci3"/>
        <w:tabs>
          <w:tab w:val="right" w:leader="dot" w:pos="9630"/>
        </w:tabs>
        <w:rPr>
          <w:noProof/>
        </w:rPr>
      </w:pPr>
      <w:r>
        <w:rPr>
          <w:noProof/>
        </w:rPr>
        <w:t>8.4.2. Dokumenty do odbioru końcowego</w:t>
      </w:r>
      <w:r>
        <w:rPr>
          <w:noProof/>
        </w:rPr>
        <w:tab/>
      </w:r>
      <w:r>
        <w:rPr>
          <w:noProof/>
        </w:rPr>
        <w:fldChar w:fldCharType="begin"/>
      </w:r>
      <w:r>
        <w:rPr>
          <w:noProof/>
        </w:rPr>
        <w:instrText xml:space="preserve"> PAGEREF _Toc202373082 \h </w:instrText>
      </w:r>
      <w:r>
        <w:rPr>
          <w:noProof/>
        </w:rPr>
      </w:r>
      <w:r>
        <w:rPr>
          <w:noProof/>
        </w:rPr>
        <w:fldChar w:fldCharType="separate"/>
      </w:r>
      <w:r w:rsidR="00DF1D2D">
        <w:rPr>
          <w:noProof/>
        </w:rPr>
        <w:t>201</w:t>
      </w:r>
      <w:r>
        <w:rPr>
          <w:noProof/>
        </w:rPr>
        <w:fldChar w:fldCharType="end"/>
      </w:r>
    </w:p>
    <w:p w:rsidR="005A6827" w:rsidRDefault="005A6827">
      <w:pPr>
        <w:pStyle w:val="Spistreci2"/>
        <w:tabs>
          <w:tab w:val="right" w:leader="dot" w:pos="9630"/>
        </w:tabs>
        <w:rPr>
          <w:noProof/>
        </w:rPr>
      </w:pPr>
      <w:r>
        <w:rPr>
          <w:noProof/>
        </w:rPr>
        <w:t>8.5. Odbiór po upływie okresu rękojmi i gwarancji</w:t>
      </w:r>
      <w:r>
        <w:rPr>
          <w:noProof/>
        </w:rPr>
        <w:tab/>
      </w:r>
      <w:r>
        <w:rPr>
          <w:noProof/>
        </w:rPr>
        <w:fldChar w:fldCharType="begin"/>
      </w:r>
      <w:r>
        <w:rPr>
          <w:noProof/>
        </w:rPr>
        <w:instrText xml:space="preserve"> PAGEREF _Toc202373083 \h </w:instrText>
      </w:r>
      <w:r>
        <w:rPr>
          <w:noProof/>
        </w:rPr>
      </w:r>
      <w:r>
        <w:rPr>
          <w:noProof/>
        </w:rPr>
        <w:fldChar w:fldCharType="separate"/>
      </w:r>
      <w:r w:rsidR="00DF1D2D">
        <w:rPr>
          <w:noProof/>
        </w:rPr>
        <w:t>202</w:t>
      </w:r>
      <w:r>
        <w:rPr>
          <w:noProof/>
        </w:rPr>
        <w:fldChar w:fldCharType="end"/>
      </w:r>
    </w:p>
    <w:p w:rsidR="005A6827" w:rsidRDefault="005A6827">
      <w:pPr>
        <w:pStyle w:val="Spistreci1"/>
        <w:tabs>
          <w:tab w:val="right" w:leader="dot" w:pos="9630"/>
        </w:tabs>
        <w:rPr>
          <w:noProof/>
        </w:rPr>
      </w:pPr>
      <w:r>
        <w:rPr>
          <w:noProof/>
        </w:rPr>
        <w:t>9. PODSTAWA ROZLICZENIA ROBÓT</w:t>
      </w:r>
      <w:r>
        <w:rPr>
          <w:noProof/>
        </w:rPr>
        <w:tab/>
      </w:r>
      <w:r>
        <w:rPr>
          <w:noProof/>
        </w:rPr>
        <w:fldChar w:fldCharType="begin"/>
      </w:r>
      <w:r>
        <w:rPr>
          <w:noProof/>
        </w:rPr>
        <w:instrText xml:space="preserve"> PAGEREF _Toc202373084 \h </w:instrText>
      </w:r>
      <w:r>
        <w:rPr>
          <w:noProof/>
        </w:rPr>
      </w:r>
      <w:r>
        <w:rPr>
          <w:noProof/>
        </w:rPr>
        <w:fldChar w:fldCharType="separate"/>
      </w:r>
      <w:r w:rsidR="00DF1D2D">
        <w:rPr>
          <w:noProof/>
        </w:rPr>
        <w:t>202</w:t>
      </w:r>
      <w:r>
        <w:rPr>
          <w:noProof/>
        </w:rPr>
        <w:fldChar w:fldCharType="end"/>
      </w:r>
    </w:p>
    <w:p w:rsidR="005A6827" w:rsidRDefault="005A6827">
      <w:pPr>
        <w:pStyle w:val="Spistreci2"/>
        <w:tabs>
          <w:tab w:val="right" w:leader="dot" w:pos="9630"/>
        </w:tabs>
        <w:rPr>
          <w:noProof/>
        </w:rPr>
      </w:pPr>
      <w:r>
        <w:rPr>
          <w:noProof/>
        </w:rPr>
        <w:t>9.1. Ogólne ustalenia dotyczące podstawy płatności podano w ST „Wymagania ogólne” Kod CPV 45000000-7,pkt 9</w:t>
      </w:r>
      <w:r>
        <w:rPr>
          <w:noProof/>
        </w:rPr>
        <w:tab/>
      </w:r>
      <w:r>
        <w:rPr>
          <w:noProof/>
        </w:rPr>
        <w:fldChar w:fldCharType="begin"/>
      </w:r>
      <w:r>
        <w:rPr>
          <w:noProof/>
        </w:rPr>
        <w:instrText xml:space="preserve"> PAGEREF _Toc202373085 \h </w:instrText>
      </w:r>
      <w:r>
        <w:rPr>
          <w:noProof/>
        </w:rPr>
      </w:r>
      <w:r>
        <w:rPr>
          <w:noProof/>
        </w:rPr>
        <w:fldChar w:fldCharType="separate"/>
      </w:r>
      <w:r w:rsidR="00DF1D2D">
        <w:rPr>
          <w:noProof/>
        </w:rPr>
        <w:t>202</w:t>
      </w:r>
      <w:r>
        <w:rPr>
          <w:noProof/>
        </w:rPr>
        <w:fldChar w:fldCharType="end"/>
      </w:r>
    </w:p>
    <w:p w:rsidR="005A6827" w:rsidRDefault="005A6827">
      <w:pPr>
        <w:pStyle w:val="Spistreci2"/>
        <w:tabs>
          <w:tab w:val="right" w:leader="dot" w:pos="9630"/>
        </w:tabs>
        <w:rPr>
          <w:noProof/>
        </w:rPr>
      </w:pPr>
      <w:r>
        <w:rPr>
          <w:noProof/>
        </w:rPr>
        <w:t>9.2. Zasady rozliczenia i płatności</w:t>
      </w:r>
      <w:r>
        <w:rPr>
          <w:noProof/>
        </w:rPr>
        <w:tab/>
      </w:r>
      <w:r>
        <w:rPr>
          <w:noProof/>
        </w:rPr>
        <w:fldChar w:fldCharType="begin"/>
      </w:r>
      <w:r>
        <w:rPr>
          <w:noProof/>
        </w:rPr>
        <w:instrText xml:space="preserve"> PAGEREF _Toc202373086 \h </w:instrText>
      </w:r>
      <w:r>
        <w:rPr>
          <w:noProof/>
        </w:rPr>
      </w:r>
      <w:r>
        <w:rPr>
          <w:noProof/>
        </w:rPr>
        <w:fldChar w:fldCharType="separate"/>
      </w:r>
      <w:r w:rsidR="00DF1D2D">
        <w:rPr>
          <w:noProof/>
        </w:rPr>
        <w:t>202</w:t>
      </w:r>
      <w:r>
        <w:rPr>
          <w:noProof/>
        </w:rPr>
        <w:fldChar w:fldCharType="end"/>
      </w:r>
    </w:p>
    <w:p w:rsidR="005A6827" w:rsidRDefault="005A6827">
      <w:pPr>
        <w:pStyle w:val="Spistreci2"/>
        <w:tabs>
          <w:tab w:val="right" w:leader="dot" w:pos="9630"/>
        </w:tabs>
        <w:rPr>
          <w:noProof/>
        </w:rPr>
      </w:pPr>
      <w:r>
        <w:rPr>
          <w:noProof/>
        </w:rPr>
        <w:t>9.3. Podstawy rozliczenia oraz płatności wykonanego i odebranego zakresu robót malarskich</w:t>
      </w:r>
      <w:r>
        <w:rPr>
          <w:noProof/>
        </w:rPr>
        <w:tab/>
      </w:r>
      <w:r>
        <w:rPr>
          <w:noProof/>
        </w:rPr>
        <w:fldChar w:fldCharType="begin"/>
      </w:r>
      <w:r>
        <w:rPr>
          <w:noProof/>
        </w:rPr>
        <w:instrText xml:space="preserve"> PAGEREF _Toc202373087 \h </w:instrText>
      </w:r>
      <w:r>
        <w:rPr>
          <w:noProof/>
        </w:rPr>
      </w:r>
      <w:r>
        <w:rPr>
          <w:noProof/>
        </w:rPr>
        <w:fldChar w:fldCharType="separate"/>
      </w:r>
      <w:r w:rsidR="00DF1D2D">
        <w:rPr>
          <w:noProof/>
        </w:rPr>
        <w:t>202</w:t>
      </w:r>
      <w:r>
        <w:rPr>
          <w:noProof/>
        </w:rPr>
        <w:fldChar w:fldCharType="end"/>
      </w:r>
    </w:p>
    <w:p w:rsidR="005A6827" w:rsidRDefault="005A6827">
      <w:pPr>
        <w:pStyle w:val="Spistreci1"/>
        <w:tabs>
          <w:tab w:val="right" w:leader="dot" w:pos="9630"/>
        </w:tabs>
        <w:rPr>
          <w:noProof/>
        </w:rPr>
      </w:pPr>
      <w:r>
        <w:rPr>
          <w:noProof/>
        </w:rPr>
        <w:t>10. DOKUMENTY ODNIESIENIA</w:t>
      </w:r>
      <w:r>
        <w:rPr>
          <w:noProof/>
        </w:rPr>
        <w:tab/>
      </w:r>
      <w:r>
        <w:rPr>
          <w:noProof/>
        </w:rPr>
        <w:fldChar w:fldCharType="begin"/>
      </w:r>
      <w:r>
        <w:rPr>
          <w:noProof/>
        </w:rPr>
        <w:instrText xml:space="preserve"> PAGEREF _Toc202373088 \h </w:instrText>
      </w:r>
      <w:r>
        <w:rPr>
          <w:noProof/>
        </w:rPr>
      </w:r>
      <w:r>
        <w:rPr>
          <w:noProof/>
        </w:rPr>
        <w:fldChar w:fldCharType="separate"/>
      </w:r>
      <w:r w:rsidR="00DF1D2D">
        <w:rPr>
          <w:noProof/>
        </w:rPr>
        <w:t>204</w:t>
      </w:r>
      <w:r>
        <w:rPr>
          <w:noProof/>
        </w:rPr>
        <w:fldChar w:fldCharType="end"/>
      </w:r>
    </w:p>
    <w:p w:rsidR="005A6827" w:rsidRDefault="005A6827">
      <w:pPr>
        <w:pStyle w:val="Spistreci2"/>
        <w:tabs>
          <w:tab w:val="right" w:leader="dot" w:pos="9630"/>
        </w:tabs>
        <w:rPr>
          <w:noProof/>
        </w:rPr>
      </w:pPr>
      <w:r>
        <w:rPr>
          <w:noProof/>
        </w:rPr>
        <w:t>10.1. Normy</w:t>
      </w:r>
      <w:r>
        <w:rPr>
          <w:noProof/>
        </w:rPr>
        <w:tab/>
      </w:r>
      <w:r>
        <w:rPr>
          <w:noProof/>
        </w:rPr>
        <w:fldChar w:fldCharType="begin"/>
      </w:r>
      <w:r>
        <w:rPr>
          <w:noProof/>
        </w:rPr>
        <w:instrText xml:space="preserve"> PAGEREF _Toc202373089 \h </w:instrText>
      </w:r>
      <w:r>
        <w:rPr>
          <w:noProof/>
        </w:rPr>
      </w:r>
      <w:r>
        <w:rPr>
          <w:noProof/>
        </w:rPr>
        <w:fldChar w:fldCharType="separate"/>
      </w:r>
      <w:r w:rsidR="00DF1D2D">
        <w:rPr>
          <w:noProof/>
        </w:rPr>
        <w:t>204</w:t>
      </w:r>
      <w:r>
        <w:rPr>
          <w:noProof/>
        </w:rPr>
        <w:fldChar w:fldCharType="end"/>
      </w:r>
    </w:p>
    <w:p w:rsidR="005A6827" w:rsidRDefault="005A6827">
      <w:pPr>
        <w:pStyle w:val="Spistreci2"/>
        <w:tabs>
          <w:tab w:val="right" w:leader="dot" w:pos="9630"/>
        </w:tabs>
        <w:rPr>
          <w:noProof/>
        </w:rPr>
      </w:pPr>
      <w:r>
        <w:rPr>
          <w:noProof/>
        </w:rPr>
        <w:t>10.2. Ustawy</w:t>
      </w:r>
      <w:r>
        <w:rPr>
          <w:noProof/>
        </w:rPr>
        <w:tab/>
      </w:r>
      <w:r>
        <w:rPr>
          <w:noProof/>
        </w:rPr>
        <w:fldChar w:fldCharType="begin"/>
      </w:r>
      <w:r>
        <w:rPr>
          <w:noProof/>
        </w:rPr>
        <w:instrText xml:space="preserve"> PAGEREF _Toc202373090 \h </w:instrText>
      </w:r>
      <w:r>
        <w:rPr>
          <w:noProof/>
        </w:rPr>
      </w:r>
      <w:r>
        <w:rPr>
          <w:noProof/>
        </w:rPr>
        <w:fldChar w:fldCharType="separate"/>
      </w:r>
      <w:r w:rsidR="00DF1D2D">
        <w:rPr>
          <w:noProof/>
        </w:rPr>
        <w:t>204</w:t>
      </w:r>
      <w:r>
        <w:rPr>
          <w:noProof/>
        </w:rPr>
        <w:fldChar w:fldCharType="end"/>
      </w:r>
    </w:p>
    <w:p w:rsidR="005A6827" w:rsidRDefault="005A6827">
      <w:pPr>
        <w:pStyle w:val="Spistreci2"/>
        <w:tabs>
          <w:tab w:val="right" w:leader="dot" w:pos="9630"/>
        </w:tabs>
        <w:rPr>
          <w:noProof/>
        </w:rPr>
      </w:pPr>
      <w:r>
        <w:rPr>
          <w:noProof/>
        </w:rPr>
        <w:t>10.3. Rozporządzenia</w:t>
      </w:r>
      <w:r>
        <w:rPr>
          <w:noProof/>
        </w:rPr>
        <w:tab/>
      </w:r>
      <w:r>
        <w:rPr>
          <w:noProof/>
        </w:rPr>
        <w:fldChar w:fldCharType="begin"/>
      </w:r>
      <w:r>
        <w:rPr>
          <w:noProof/>
        </w:rPr>
        <w:instrText xml:space="preserve"> PAGEREF _Toc202373091 \h </w:instrText>
      </w:r>
      <w:r>
        <w:rPr>
          <w:noProof/>
        </w:rPr>
      </w:r>
      <w:r>
        <w:rPr>
          <w:noProof/>
        </w:rPr>
        <w:fldChar w:fldCharType="separate"/>
      </w:r>
      <w:r w:rsidR="00DF1D2D">
        <w:rPr>
          <w:noProof/>
        </w:rPr>
        <w:t>204</w:t>
      </w:r>
      <w:r>
        <w:rPr>
          <w:noProof/>
        </w:rPr>
        <w:fldChar w:fldCharType="end"/>
      </w:r>
    </w:p>
    <w:p w:rsidR="005A6827" w:rsidRDefault="005A6827">
      <w:pPr>
        <w:pStyle w:val="Spistreci1"/>
        <w:tabs>
          <w:tab w:val="right" w:leader="dot" w:pos="9630"/>
        </w:tabs>
        <w:rPr>
          <w:noProof/>
        </w:rPr>
      </w:pPr>
      <w:r>
        <w:rPr>
          <w:noProof/>
        </w:rPr>
        <w:t>1. CZĘŚĆ OGÓLNA</w:t>
      </w:r>
      <w:r>
        <w:rPr>
          <w:noProof/>
        </w:rPr>
        <w:tab/>
      </w:r>
      <w:r>
        <w:rPr>
          <w:noProof/>
        </w:rPr>
        <w:fldChar w:fldCharType="begin"/>
      </w:r>
      <w:r>
        <w:rPr>
          <w:noProof/>
        </w:rPr>
        <w:instrText xml:space="preserve"> PAGEREF _Toc202373092 \h </w:instrText>
      </w:r>
      <w:r>
        <w:rPr>
          <w:noProof/>
        </w:rPr>
      </w:r>
      <w:r>
        <w:rPr>
          <w:noProof/>
        </w:rPr>
        <w:fldChar w:fldCharType="separate"/>
      </w:r>
      <w:r w:rsidR="00DF1D2D">
        <w:rPr>
          <w:noProof/>
        </w:rPr>
        <w:t>208</w:t>
      </w:r>
      <w:r>
        <w:rPr>
          <w:noProof/>
        </w:rPr>
        <w:fldChar w:fldCharType="end"/>
      </w:r>
    </w:p>
    <w:p w:rsidR="005A6827" w:rsidRDefault="005A6827">
      <w:pPr>
        <w:pStyle w:val="Spistreci2"/>
        <w:tabs>
          <w:tab w:val="right" w:leader="dot" w:pos="9630"/>
        </w:tabs>
        <w:rPr>
          <w:noProof/>
        </w:rPr>
      </w:pPr>
      <w:r>
        <w:rPr>
          <w:noProof/>
        </w:rPr>
        <w:t>1.1. Nazwa nadana zamówieniu przez Zamawiającego</w:t>
      </w:r>
      <w:r>
        <w:rPr>
          <w:noProof/>
        </w:rPr>
        <w:tab/>
      </w:r>
      <w:r>
        <w:rPr>
          <w:noProof/>
        </w:rPr>
        <w:fldChar w:fldCharType="begin"/>
      </w:r>
      <w:r>
        <w:rPr>
          <w:noProof/>
        </w:rPr>
        <w:instrText xml:space="preserve"> PAGEREF _Toc202373093 \h </w:instrText>
      </w:r>
      <w:r>
        <w:rPr>
          <w:noProof/>
        </w:rPr>
      </w:r>
      <w:r>
        <w:rPr>
          <w:noProof/>
        </w:rPr>
        <w:fldChar w:fldCharType="separate"/>
      </w:r>
      <w:r w:rsidR="00DF1D2D">
        <w:rPr>
          <w:noProof/>
        </w:rPr>
        <w:t>208</w:t>
      </w:r>
      <w:r>
        <w:rPr>
          <w:noProof/>
        </w:rPr>
        <w:fldChar w:fldCharType="end"/>
      </w:r>
    </w:p>
    <w:p w:rsidR="005A6827" w:rsidRDefault="005A6827">
      <w:pPr>
        <w:pStyle w:val="Spistreci2"/>
        <w:tabs>
          <w:tab w:val="right" w:leader="dot" w:pos="9630"/>
        </w:tabs>
        <w:rPr>
          <w:noProof/>
        </w:rPr>
      </w:pPr>
      <w:r>
        <w:rPr>
          <w:noProof/>
        </w:rPr>
        <w:t>1.2. Przedmiot ST</w:t>
      </w:r>
      <w:r>
        <w:rPr>
          <w:noProof/>
        </w:rPr>
        <w:tab/>
      </w:r>
      <w:r>
        <w:rPr>
          <w:noProof/>
        </w:rPr>
        <w:fldChar w:fldCharType="begin"/>
      </w:r>
      <w:r>
        <w:rPr>
          <w:noProof/>
        </w:rPr>
        <w:instrText xml:space="preserve"> PAGEREF _Toc202373094 \h </w:instrText>
      </w:r>
      <w:r>
        <w:rPr>
          <w:noProof/>
        </w:rPr>
      </w:r>
      <w:r>
        <w:rPr>
          <w:noProof/>
        </w:rPr>
        <w:fldChar w:fldCharType="separate"/>
      </w:r>
      <w:r w:rsidR="00DF1D2D">
        <w:rPr>
          <w:noProof/>
        </w:rPr>
        <w:t>208</w:t>
      </w:r>
      <w:r>
        <w:rPr>
          <w:noProof/>
        </w:rPr>
        <w:fldChar w:fldCharType="end"/>
      </w:r>
    </w:p>
    <w:p w:rsidR="005A6827" w:rsidRDefault="005A6827">
      <w:pPr>
        <w:pStyle w:val="Spistreci2"/>
        <w:tabs>
          <w:tab w:val="right" w:leader="dot" w:pos="9630"/>
        </w:tabs>
        <w:rPr>
          <w:noProof/>
        </w:rPr>
      </w:pPr>
      <w:r>
        <w:rPr>
          <w:noProof/>
        </w:rPr>
        <w:t>1.3. Zakres stosowania ST</w:t>
      </w:r>
      <w:r>
        <w:rPr>
          <w:noProof/>
        </w:rPr>
        <w:tab/>
      </w:r>
      <w:r>
        <w:rPr>
          <w:noProof/>
        </w:rPr>
        <w:fldChar w:fldCharType="begin"/>
      </w:r>
      <w:r>
        <w:rPr>
          <w:noProof/>
        </w:rPr>
        <w:instrText xml:space="preserve"> PAGEREF _Toc202373095 \h </w:instrText>
      </w:r>
      <w:r>
        <w:rPr>
          <w:noProof/>
        </w:rPr>
      </w:r>
      <w:r>
        <w:rPr>
          <w:noProof/>
        </w:rPr>
        <w:fldChar w:fldCharType="separate"/>
      </w:r>
      <w:r w:rsidR="00DF1D2D">
        <w:rPr>
          <w:noProof/>
        </w:rPr>
        <w:t>208</w:t>
      </w:r>
      <w:r>
        <w:rPr>
          <w:noProof/>
        </w:rPr>
        <w:fldChar w:fldCharType="end"/>
      </w:r>
    </w:p>
    <w:p w:rsidR="005A6827" w:rsidRDefault="005A6827">
      <w:pPr>
        <w:pStyle w:val="Spistreci2"/>
        <w:tabs>
          <w:tab w:val="right" w:leader="dot" w:pos="9630"/>
        </w:tabs>
        <w:rPr>
          <w:noProof/>
        </w:rPr>
      </w:pPr>
      <w:r>
        <w:rPr>
          <w:noProof/>
        </w:rPr>
        <w:lastRenderedPageBreak/>
        <w:t>1.4. Przedmiot i zakres robót objętych ST</w:t>
      </w:r>
      <w:r>
        <w:rPr>
          <w:noProof/>
        </w:rPr>
        <w:tab/>
      </w:r>
      <w:r>
        <w:rPr>
          <w:noProof/>
        </w:rPr>
        <w:fldChar w:fldCharType="begin"/>
      </w:r>
      <w:r>
        <w:rPr>
          <w:noProof/>
        </w:rPr>
        <w:instrText xml:space="preserve"> PAGEREF _Toc202373096 \h </w:instrText>
      </w:r>
      <w:r>
        <w:rPr>
          <w:noProof/>
        </w:rPr>
      </w:r>
      <w:r>
        <w:rPr>
          <w:noProof/>
        </w:rPr>
        <w:fldChar w:fldCharType="separate"/>
      </w:r>
      <w:r w:rsidR="00DF1D2D">
        <w:rPr>
          <w:noProof/>
        </w:rPr>
        <w:t>208</w:t>
      </w:r>
      <w:r>
        <w:rPr>
          <w:noProof/>
        </w:rPr>
        <w:fldChar w:fldCharType="end"/>
      </w:r>
    </w:p>
    <w:p w:rsidR="005A6827" w:rsidRDefault="005A6827">
      <w:pPr>
        <w:pStyle w:val="Spistreci2"/>
        <w:tabs>
          <w:tab w:val="right" w:leader="dot" w:pos="9630"/>
        </w:tabs>
        <w:rPr>
          <w:noProof/>
        </w:rPr>
      </w:pPr>
      <w:r>
        <w:rPr>
          <w:noProof/>
        </w:rPr>
        <w:t>1.5. Określenia podstawowe, definicje</w:t>
      </w:r>
      <w:r>
        <w:rPr>
          <w:noProof/>
        </w:rPr>
        <w:tab/>
      </w:r>
      <w:r>
        <w:rPr>
          <w:noProof/>
        </w:rPr>
        <w:fldChar w:fldCharType="begin"/>
      </w:r>
      <w:r>
        <w:rPr>
          <w:noProof/>
        </w:rPr>
        <w:instrText xml:space="preserve"> PAGEREF _Toc202373097 \h </w:instrText>
      </w:r>
      <w:r>
        <w:rPr>
          <w:noProof/>
        </w:rPr>
      </w:r>
      <w:r>
        <w:rPr>
          <w:noProof/>
        </w:rPr>
        <w:fldChar w:fldCharType="separate"/>
      </w:r>
      <w:r w:rsidR="00DF1D2D">
        <w:rPr>
          <w:noProof/>
        </w:rPr>
        <w:t>209</w:t>
      </w:r>
      <w:r>
        <w:rPr>
          <w:noProof/>
        </w:rPr>
        <w:fldChar w:fldCharType="end"/>
      </w:r>
    </w:p>
    <w:p w:rsidR="005A6827" w:rsidRDefault="005A6827">
      <w:pPr>
        <w:pStyle w:val="Spistreci2"/>
        <w:tabs>
          <w:tab w:val="right" w:leader="dot" w:pos="9630"/>
        </w:tabs>
        <w:rPr>
          <w:noProof/>
        </w:rPr>
      </w:pPr>
      <w:r>
        <w:rPr>
          <w:noProof/>
        </w:rPr>
        <w:t>1.6. Ogólne wymagania dotyczące robót</w:t>
      </w:r>
      <w:r>
        <w:rPr>
          <w:noProof/>
        </w:rPr>
        <w:tab/>
      </w:r>
      <w:r>
        <w:rPr>
          <w:noProof/>
        </w:rPr>
        <w:fldChar w:fldCharType="begin"/>
      </w:r>
      <w:r>
        <w:rPr>
          <w:noProof/>
        </w:rPr>
        <w:instrText xml:space="preserve"> PAGEREF _Toc202373098 \h </w:instrText>
      </w:r>
      <w:r>
        <w:rPr>
          <w:noProof/>
        </w:rPr>
      </w:r>
      <w:r>
        <w:rPr>
          <w:noProof/>
        </w:rPr>
        <w:fldChar w:fldCharType="separate"/>
      </w:r>
      <w:r w:rsidR="00DF1D2D">
        <w:rPr>
          <w:noProof/>
        </w:rPr>
        <w:t>211</w:t>
      </w:r>
      <w:r>
        <w:rPr>
          <w:noProof/>
        </w:rPr>
        <w:fldChar w:fldCharType="end"/>
      </w:r>
    </w:p>
    <w:p w:rsidR="005A6827" w:rsidRDefault="005A6827">
      <w:pPr>
        <w:pStyle w:val="Spistreci1"/>
        <w:tabs>
          <w:tab w:val="right" w:leader="dot" w:pos="9630"/>
        </w:tabs>
        <w:rPr>
          <w:noProof/>
        </w:rPr>
      </w:pPr>
      <w:r>
        <w:rPr>
          <w:noProof/>
        </w:rPr>
        <w:t>2. WYMAGANIA DOTYCZĄCE MATERIAŁÓW</w:t>
      </w:r>
      <w:r>
        <w:rPr>
          <w:noProof/>
        </w:rPr>
        <w:tab/>
      </w:r>
      <w:r>
        <w:rPr>
          <w:noProof/>
        </w:rPr>
        <w:fldChar w:fldCharType="begin"/>
      </w:r>
      <w:r>
        <w:rPr>
          <w:noProof/>
        </w:rPr>
        <w:instrText xml:space="preserve"> PAGEREF _Toc202373099 \h </w:instrText>
      </w:r>
      <w:r>
        <w:rPr>
          <w:noProof/>
        </w:rPr>
      </w:r>
      <w:r>
        <w:rPr>
          <w:noProof/>
        </w:rPr>
        <w:fldChar w:fldCharType="separate"/>
      </w:r>
      <w:r w:rsidR="00DF1D2D">
        <w:rPr>
          <w:noProof/>
        </w:rPr>
        <w:t>212</w:t>
      </w:r>
      <w:r>
        <w:rPr>
          <w:noProof/>
        </w:rPr>
        <w:fldChar w:fldCharType="end"/>
      </w:r>
    </w:p>
    <w:p w:rsidR="005A6827" w:rsidRDefault="005A6827">
      <w:pPr>
        <w:pStyle w:val="Spistreci2"/>
        <w:tabs>
          <w:tab w:val="right" w:leader="dot" w:pos="9630"/>
        </w:tabs>
        <w:rPr>
          <w:noProof/>
        </w:rPr>
      </w:pPr>
      <w:r>
        <w:rPr>
          <w:noProof/>
        </w:rPr>
        <w:t>2.2. Rodzaje materiałów</w:t>
      </w:r>
      <w:r>
        <w:rPr>
          <w:noProof/>
        </w:rPr>
        <w:tab/>
      </w:r>
      <w:r>
        <w:rPr>
          <w:noProof/>
        </w:rPr>
        <w:fldChar w:fldCharType="begin"/>
      </w:r>
      <w:r>
        <w:rPr>
          <w:noProof/>
        </w:rPr>
        <w:instrText xml:space="preserve"> PAGEREF _Toc202373100 \h </w:instrText>
      </w:r>
      <w:r>
        <w:rPr>
          <w:noProof/>
        </w:rPr>
      </w:r>
      <w:r>
        <w:rPr>
          <w:noProof/>
        </w:rPr>
        <w:fldChar w:fldCharType="separate"/>
      </w:r>
      <w:r w:rsidR="00DF1D2D">
        <w:rPr>
          <w:noProof/>
        </w:rPr>
        <w:t>214</w:t>
      </w:r>
      <w:r>
        <w:rPr>
          <w:noProof/>
        </w:rPr>
        <w:fldChar w:fldCharType="end"/>
      </w:r>
    </w:p>
    <w:p w:rsidR="005A6827" w:rsidRDefault="005A6827">
      <w:pPr>
        <w:pStyle w:val="Spistreci3"/>
        <w:tabs>
          <w:tab w:val="right" w:leader="dot" w:pos="9630"/>
        </w:tabs>
        <w:rPr>
          <w:noProof/>
        </w:rPr>
      </w:pPr>
      <w:r>
        <w:rPr>
          <w:noProof/>
        </w:rPr>
        <w:t>2.2.1. Kable i przewody</w:t>
      </w:r>
      <w:r>
        <w:rPr>
          <w:noProof/>
        </w:rPr>
        <w:tab/>
      </w:r>
      <w:r>
        <w:rPr>
          <w:noProof/>
        </w:rPr>
        <w:fldChar w:fldCharType="begin"/>
      </w:r>
      <w:r>
        <w:rPr>
          <w:noProof/>
        </w:rPr>
        <w:instrText xml:space="preserve"> PAGEREF _Toc202373101 \h </w:instrText>
      </w:r>
      <w:r>
        <w:rPr>
          <w:noProof/>
        </w:rPr>
      </w:r>
      <w:r>
        <w:rPr>
          <w:noProof/>
        </w:rPr>
        <w:fldChar w:fldCharType="separate"/>
      </w:r>
      <w:r w:rsidR="00DF1D2D">
        <w:rPr>
          <w:noProof/>
        </w:rPr>
        <w:t>214</w:t>
      </w:r>
      <w:r>
        <w:rPr>
          <w:noProof/>
        </w:rPr>
        <w:fldChar w:fldCharType="end"/>
      </w:r>
    </w:p>
    <w:p w:rsidR="005A6827" w:rsidRDefault="005A6827">
      <w:pPr>
        <w:pStyle w:val="Spistreci3"/>
        <w:tabs>
          <w:tab w:val="right" w:leader="dot" w:pos="9630"/>
        </w:tabs>
        <w:rPr>
          <w:noProof/>
        </w:rPr>
      </w:pPr>
      <w:r>
        <w:rPr>
          <w:noProof/>
        </w:rPr>
        <w:t>2.2.2. Osprzęt instalacyjny do kabli i przewodów</w:t>
      </w:r>
      <w:r>
        <w:rPr>
          <w:noProof/>
        </w:rPr>
        <w:tab/>
      </w:r>
      <w:r>
        <w:rPr>
          <w:noProof/>
        </w:rPr>
        <w:fldChar w:fldCharType="begin"/>
      </w:r>
      <w:r>
        <w:rPr>
          <w:noProof/>
        </w:rPr>
        <w:instrText xml:space="preserve"> PAGEREF _Toc202373102 \h </w:instrText>
      </w:r>
      <w:r>
        <w:rPr>
          <w:noProof/>
        </w:rPr>
      </w:r>
      <w:r>
        <w:rPr>
          <w:noProof/>
        </w:rPr>
        <w:fldChar w:fldCharType="separate"/>
      </w:r>
      <w:r w:rsidR="00DF1D2D">
        <w:rPr>
          <w:noProof/>
        </w:rPr>
        <w:t>215</w:t>
      </w:r>
      <w:r>
        <w:rPr>
          <w:noProof/>
        </w:rPr>
        <w:fldChar w:fldCharType="end"/>
      </w:r>
    </w:p>
    <w:p w:rsidR="005A6827" w:rsidRDefault="005A6827">
      <w:pPr>
        <w:pStyle w:val="Spistreci3"/>
        <w:tabs>
          <w:tab w:val="right" w:leader="dot" w:pos="9630"/>
        </w:tabs>
        <w:rPr>
          <w:noProof/>
        </w:rPr>
      </w:pPr>
      <w:r>
        <w:rPr>
          <w:noProof/>
        </w:rPr>
        <w:t>2.2.3. Systemy mocujące przewody, kable, instalacje wiązkowe i osprzęt</w:t>
      </w:r>
      <w:r>
        <w:rPr>
          <w:noProof/>
        </w:rPr>
        <w:tab/>
      </w:r>
      <w:r>
        <w:rPr>
          <w:noProof/>
        </w:rPr>
        <w:fldChar w:fldCharType="begin"/>
      </w:r>
      <w:r>
        <w:rPr>
          <w:noProof/>
        </w:rPr>
        <w:instrText xml:space="preserve"> PAGEREF _Toc202373103 \h </w:instrText>
      </w:r>
      <w:r>
        <w:rPr>
          <w:noProof/>
        </w:rPr>
      </w:r>
      <w:r>
        <w:rPr>
          <w:noProof/>
        </w:rPr>
        <w:fldChar w:fldCharType="separate"/>
      </w:r>
      <w:r w:rsidR="00DF1D2D">
        <w:rPr>
          <w:noProof/>
        </w:rPr>
        <w:t>217</w:t>
      </w:r>
      <w:r>
        <w:rPr>
          <w:noProof/>
        </w:rPr>
        <w:fldChar w:fldCharType="end"/>
      </w:r>
    </w:p>
    <w:p w:rsidR="005A6827" w:rsidRDefault="005A6827">
      <w:pPr>
        <w:pStyle w:val="Spistreci3"/>
        <w:tabs>
          <w:tab w:val="right" w:leader="dot" w:pos="9630"/>
        </w:tabs>
        <w:rPr>
          <w:noProof/>
        </w:rPr>
      </w:pPr>
      <w:r>
        <w:rPr>
          <w:noProof/>
        </w:rPr>
        <w:t>2.2.4. Sprzęt instalacyjny</w:t>
      </w:r>
      <w:r>
        <w:rPr>
          <w:noProof/>
        </w:rPr>
        <w:tab/>
      </w:r>
      <w:r>
        <w:rPr>
          <w:noProof/>
        </w:rPr>
        <w:fldChar w:fldCharType="begin"/>
      </w:r>
      <w:r>
        <w:rPr>
          <w:noProof/>
        </w:rPr>
        <w:instrText xml:space="preserve"> PAGEREF _Toc202373104 \h </w:instrText>
      </w:r>
      <w:r>
        <w:rPr>
          <w:noProof/>
        </w:rPr>
      </w:r>
      <w:r>
        <w:rPr>
          <w:noProof/>
        </w:rPr>
        <w:fldChar w:fldCharType="separate"/>
      </w:r>
      <w:r w:rsidR="00DF1D2D">
        <w:rPr>
          <w:noProof/>
        </w:rPr>
        <w:t>218</w:t>
      </w:r>
      <w:r>
        <w:rPr>
          <w:noProof/>
        </w:rPr>
        <w:fldChar w:fldCharType="end"/>
      </w:r>
    </w:p>
    <w:p w:rsidR="005A6827" w:rsidRDefault="005A6827">
      <w:pPr>
        <w:pStyle w:val="Spistreci3"/>
        <w:tabs>
          <w:tab w:val="right" w:leader="dot" w:pos="9630"/>
        </w:tabs>
        <w:rPr>
          <w:noProof/>
        </w:rPr>
      </w:pPr>
      <w:r>
        <w:rPr>
          <w:noProof/>
        </w:rPr>
        <w:t>2.2.5. Sprzęt oświetleniowy</w:t>
      </w:r>
      <w:r>
        <w:rPr>
          <w:noProof/>
        </w:rPr>
        <w:tab/>
      </w:r>
      <w:r>
        <w:rPr>
          <w:noProof/>
        </w:rPr>
        <w:fldChar w:fldCharType="begin"/>
      </w:r>
      <w:r>
        <w:rPr>
          <w:noProof/>
        </w:rPr>
        <w:instrText xml:space="preserve"> PAGEREF _Toc202373105 \h </w:instrText>
      </w:r>
      <w:r>
        <w:rPr>
          <w:noProof/>
        </w:rPr>
      </w:r>
      <w:r>
        <w:rPr>
          <w:noProof/>
        </w:rPr>
        <w:fldChar w:fldCharType="separate"/>
      </w:r>
      <w:r w:rsidR="00DF1D2D">
        <w:rPr>
          <w:noProof/>
        </w:rPr>
        <w:t>219</w:t>
      </w:r>
      <w:r>
        <w:rPr>
          <w:noProof/>
        </w:rPr>
        <w:fldChar w:fldCharType="end"/>
      </w:r>
    </w:p>
    <w:p w:rsidR="005A6827" w:rsidRDefault="005A6827">
      <w:pPr>
        <w:pStyle w:val="Spistreci3"/>
        <w:tabs>
          <w:tab w:val="right" w:leader="dot" w:pos="9630"/>
        </w:tabs>
        <w:rPr>
          <w:noProof/>
        </w:rPr>
      </w:pPr>
      <w:r>
        <w:rPr>
          <w:noProof/>
        </w:rPr>
        <w:t>2.2.6. Sprzęt do innych instalacji</w:t>
      </w:r>
      <w:r>
        <w:rPr>
          <w:noProof/>
        </w:rPr>
        <w:tab/>
      </w:r>
      <w:r>
        <w:rPr>
          <w:noProof/>
        </w:rPr>
        <w:fldChar w:fldCharType="begin"/>
      </w:r>
      <w:r>
        <w:rPr>
          <w:noProof/>
        </w:rPr>
        <w:instrText xml:space="preserve"> PAGEREF _Toc202373106 \h </w:instrText>
      </w:r>
      <w:r>
        <w:rPr>
          <w:noProof/>
        </w:rPr>
      </w:r>
      <w:r>
        <w:rPr>
          <w:noProof/>
        </w:rPr>
        <w:fldChar w:fldCharType="separate"/>
      </w:r>
      <w:r w:rsidR="00DF1D2D">
        <w:rPr>
          <w:noProof/>
        </w:rPr>
        <w:t>220</w:t>
      </w:r>
      <w:r>
        <w:rPr>
          <w:noProof/>
        </w:rPr>
        <w:fldChar w:fldCharType="end"/>
      </w:r>
    </w:p>
    <w:p w:rsidR="005A6827" w:rsidRDefault="005A6827">
      <w:pPr>
        <w:pStyle w:val="Spistreci3"/>
        <w:tabs>
          <w:tab w:val="right" w:leader="dot" w:pos="9630"/>
        </w:tabs>
        <w:rPr>
          <w:noProof/>
        </w:rPr>
      </w:pPr>
      <w:r>
        <w:rPr>
          <w:noProof/>
        </w:rPr>
        <w:t>2.2.7. Przykładowa specyfikacja materiałowa</w:t>
      </w:r>
      <w:r>
        <w:rPr>
          <w:noProof/>
        </w:rPr>
        <w:tab/>
      </w:r>
      <w:r>
        <w:rPr>
          <w:noProof/>
        </w:rPr>
        <w:fldChar w:fldCharType="begin"/>
      </w:r>
      <w:r>
        <w:rPr>
          <w:noProof/>
        </w:rPr>
        <w:instrText xml:space="preserve"> PAGEREF _Toc202373107 \h </w:instrText>
      </w:r>
      <w:r>
        <w:rPr>
          <w:noProof/>
        </w:rPr>
      </w:r>
      <w:r>
        <w:rPr>
          <w:noProof/>
        </w:rPr>
        <w:fldChar w:fldCharType="separate"/>
      </w:r>
      <w:r w:rsidR="00DF1D2D">
        <w:rPr>
          <w:noProof/>
        </w:rPr>
        <w:t>220</w:t>
      </w:r>
      <w:r>
        <w:rPr>
          <w:noProof/>
        </w:rPr>
        <w:fldChar w:fldCharType="end"/>
      </w:r>
    </w:p>
    <w:p w:rsidR="005A6827" w:rsidRDefault="005A6827">
      <w:pPr>
        <w:pStyle w:val="Spistreci2"/>
        <w:tabs>
          <w:tab w:val="right" w:leader="dot" w:pos="9630"/>
        </w:tabs>
        <w:rPr>
          <w:noProof/>
        </w:rPr>
      </w:pPr>
      <w:r>
        <w:rPr>
          <w:noProof/>
        </w:rPr>
        <w:t>2.3. Warunki przyjęcia na budowę materiałów do robót montażowych</w:t>
      </w:r>
      <w:r>
        <w:rPr>
          <w:noProof/>
        </w:rPr>
        <w:tab/>
      </w:r>
      <w:r>
        <w:rPr>
          <w:noProof/>
        </w:rPr>
        <w:fldChar w:fldCharType="begin"/>
      </w:r>
      <w:r>
        <w:rPr>
          <w:noProof/>
        </w:rPr>
        <w:instrText xml:space="preserve"> PAGEREF _Toc202373108 \h </w:instrText>
      </w:r>
      <w:r>
        <w:rPr>
          <w:noProof/>
        </w:rPr>
      </w:r>
      <w:r>
        <w:rPr>
          <w:noProof/>
        </w:rPr>
        <w:fldChar w:fldCharType="separate"/>
      </w:r>
      <w:r w:rsidR="00DF1D2D">
        <w:rPr>
          <w:noProof/>
        </w:rPr>
        <w:t>220</w:t>
      </w:r>
      <w:r>
        <w:rPr>
          <w:noProof/>
        </w:rPr>
        <w:fldChar w:fldCharType="end"/>
      </w:r>
    </w:p>
    <w:p w:rsidR="005A6827" w:rsidRDefault="005A6827">
      <w:pPr>
        <w:pStyle w:val="Spistreci2"/>
        <w:tabs>
          <w:tab w:val="right" w:leader="dot" w:pos="9630"/>
        </w:tabs>
        <w:rPr>
          <w:noProof/>
        </w:rPr>
      </w:pPr>
      <w:r>
        <w:rPr>
          <w:noProof/>
        </w:rPr>
        <w:t>2.4. Warunki przechowywania materiałów do montażu instalacji elektrycznych</w:t>
      </w:r>
      <w:r>
        <w:rPr>
          <w:noProof/>
        </w:rPr>
        <w:tab/>
      </w:r>
      <w:r>
        <w:rPr>
          <w:noProof/>
        </w:rPr>
        <w:fldChar w:fldCharType="begin"/>
      </w:r>
      <w:r>
        <w:rPr>
          <w:noProof/>
        </w:rPr>
        <w:instrText xml:space="preserve"> PAGEREF _Toc202373109 \h </w:instrText>
      </w:r>
      <w:r>
        <w:rPr>
          <w:noProof/>
        </w:rPr>
      </w:r>
      <w:r>
        <w:rPr>
          <w:noProof/>
        </w:rPr>
        <w:fldChar w:fldCharType="separate"/>
      </w:r>
      <w:r w:rsidR="00DF1D2D">
        <w:rPr>
          <w:noProof/>
        </w:rPr>
        <w:t>221</w:t>
      </w:r>
      <w:r>
        <w:rPr>
          <w:noProof/>
        </w:rPr>
        <w:fldChar w:fldCharType="end"/>
      </w:r>
    </w:p>
    <w:p w:rsidR="005A6827" w:rsidRDefault="005A6827">
      <w:pPr>
        <w:pStyle w:val="Spistreci1"/>
        <w:tabs>
          <w:tab w:val="right" w:leader="dot" w:pos="9630"/>
        </w:tabs>
        <w:rPr>
          <w:noProof/>
        </w:rPr>
      </w:pPr>
      <w:r>
        <w:rPr>
          <w:noProof/>
        </w:rPr>
        <w:t>3. WYMAGANIA DOTYCZĄCE SPRZĘTU, MASZYN I NARZĘDZI</w:t>
      </w:r>
      <w:r>
        <w:rPr>
          <w:noProof/>
        </w:rPr>
        <w:tab/>
      </w:r>
      <w:r>
        <w:rPr>
          <w:noProof/>
        </w:rPr>
        <w:fldChar w:fldCharType="begin"/>
      </w:r>
      <w:r>
        <w:rPr>
          <w:noProof/>
        </w:rPr>
        <w:instrText xml:space="preserve"> PAGEREF _Toc202373110 \h </w:instrText>
      </w:r>
      <w:r>
        <w:rPr>
          <w:noProof/>
        </w:rPr>
      </w:r>
      <w:r>
        <w:rPr>
          <w:noProof/>
        </w:rPr>
        <w:fldChar w:fldCharType="separate"/>
      </w:r>
      <w:r w:rsidR="00DF1D2D">
        <w:rPr>
          <w:noProof/>
        </w:rPr>
        <w:t>221</w:t>
      </w:r>
      <w:r>
        <w:rPr>
          <w:noProof/>
        </w:rPr>
        <w:fldChar w:fldCharType="end"/>
      </w:r>
    </w:p>
    <w:p w:rsidR="005A6827" w:rsidRDefault="005A6827">
      <w:pPr>
        <w:pStyle w:val="Spistreci2"/>
        <w:tabs>
          <w:tab w:val="right" w:leader="dot" w:pos="9630"/>
        </w:tabs>
        <w:rPr>
          <w:noProof/>
        </w:rPr>
      </w:pPr>
      <w:r>
        <w:rPr>
          <w:noProof/>
        </w:rPr>
        <w:t>3.1. Ogólne wymagania dotyczące sprzętu podano w ST „Wymagania ogólne” Kod CPV 45000000-7, pkt 3</w:t>
      </w:r>
      <w:r>
        <w:rPr>
          <w:noProof/>
        </w:rPr>
        <w:tab/>
      </w:r>
      <w:r>
        <w:rPr>
          <w:noProof/>
        </w:rPr>
        <w:fldChar w:fldCharType="begin"/>
      </w:r>
      <w:r>
        <w:rPr>
          <w:noProof/>
        </w:rPr>
        <w:instrText xml:space="preserve"> PAGEREF _Toc202373111 \h </w:instrText>
      </w:r>
      <w:r>
        <w:rPr>
          <w:noProof/>
        </w:rPr>
      </w:r>
      <w:r>
        <w:rPr>
          <w:noProof/>
        </w:rPr>
        <w:fldChar w:fldCharType="separate"/>
      </w:r>
      <w:r w:rsidR="00DF1D2D">
        <w:rPr>
          <w:noProof/>
        </w:rPr>
        <w:t>221</w:t>
      </w:r>
      <w:r>
        <w:rPr>
          <w:noProof/>
        </w:rPr>
        <w:fldChar w:fldCharType="end"/>
      </w:r>
    </w:p>
    <w:p w:rsidR="005A6827" w:rsidRDefault="005A6827">
      <w:pPr>
        <w:pStyle w:val="Spistreci1"/>
        <w:tabs>
          <w:tab w:val="right" w:leader="dot" w:pos="9630"/>
        </w:tabs>
        <w:rPr>
          <w:noProof/>
        </w:rPr>
      </w:pPr>
      <w:r>
        <w:rPr>
          <w:noProof/>
        </w:rPr>
        <w:t>4. WYMAGANIA DOTYCZĄCE TRANSPORTU</w:t>
      </w:r>
      <w:r>
        <w:rPr>
          <w:noProof/>
        </w:rPr>
        <w:tab/>
      </w:r>
      <w:r>
        <w:rPr>
          <w:noProof/>
        </w:rPr>
        <w:fldChar w:fldCharType="begin"/>
      </w:r>
      <w:r>
        <w:rPr>
          <w:noProof/>
        </w:rPr>
        <w:instrText xml:space="preserve"> PAGEREF _Toc202373112 \h </w:instrText>
      </w:r>
      <w:r>
        <w:rPr>
          <w:noProof/>
        </w:rPr>
      </w:r>
      <w:r>
        <w:rPr>
          <w:noProof/>
        </w:rPr>
        <w:fldChar w:fldCharType="separate"/>
      </w:r>
      <w:r w:rsidR="00DF1D2D">
        <w:rPr>
          <w:noProof/>
        </w:rPr>
        <w:t>221</w:t>
      </w:r>
      <w:r>
        <w:rPr>
          <w:noProof/>
        </w:rPr>
        <w:fldChar w:fldCharType="end"/>
      </w:r>
    </w:p>
    <w:p w:rsidR="005A6827" w:rsidRDefault="005A6827">
      <w:pPr>
        <w:pStyle w:val="Spistreci2"/>
        <w:tabs>
          <w:tab w:val="right" w:leader="dot" w:pos="9630"/>
        </w:tabs>
        <w:rPr>
          <w:noProof/>
        </w:rPr>
      </w:pPr>
      <w:r>
        <w:rPr>
          <w:noProof/>
        </w:rPr>
        <w:t>4.1. Ogólne wymagania dotyczące transportu podano w ST „Wymagania ogólne” Kod CPV 45000000-7, pkt 4</w:t>
      </w:r>
      <w:r>
        <w:rPr>
          <w:noProof/>
        </w:rPr>
        <w:tab/>
      </w:r>
      <w:r>
        <w:rPr>
          <w:noProof/>
        </w:rPr>
        <w:fldChar w:fldCharType="begin"/>
      </w:r>
      <w:r>
        <w:rPr>
          <w:noProof/>
        </w:rPr>
        <w:instrText xml:space="preserve"> PAGEREF _Toc202373113 \h </w:instrText>
      </w:r>
      <w:r>
        <w:rPr>
          <w:noProof/>
        </w:rPr>
      </w:r>
      <w:r>
        <w:rPr>
          <w:noProof/>
        </w:rPr>
        <w:fldChar w:fldCharType="separate"/>
      </w:r>
      <w:r w:rsidR="00DF1D2D">
        <w:rPr>
          <w:noProof/>
        </w:rPr>
        <w:t>221</w:t>
      </w:r>
      <w:r>
        <w:rPr>
          <w:noProof/>
        </w:rPr>
        <w:fldChar w:fldCharType="end"/>
      </w:r>
    </w:p>
    <w:p w:rsidR="005A6827" w:rsidRDefault="005A6827">
      <w:pPr>
        <w:pStyle w:val="Spistreci2"/>
        <w:tabs>
          <w:tab w:val="right" w:leader="dot" w:pos="9630"/>
        </w:tabs>
        <w:rPr>
          <w:noProof/>
        </w:rPr>
      </w:pPr>
      <w:r>
        <w:rPr>
          <w:noProof/>
        </w:rPr>
        <w:t>4.2. Transport materiałów</w:t>
      </w:r>
      <w:r>
        <w:rPr>
          <w:noProof/>
        </w:rPr>
        <w:tab/>
      </w:r>
      <w:r>
        <w:rPr>
          <w:noProof/>
        </w:rPr>
        <w:fldChar w:fldCharType="begin"/>
      </w:r>
      <w:r>
        <w:rPr>
          <w:noProof/>
        </w:rPr>
        <w:instrText xml:space="preserve"> PAGEREF _Toc202373114 \h </w:instrText>
      </w:r>
      <w:r>
        <w:rPr>
          <w:noProof/>
        </w:rPr>
      </w:r>
      <w:r>
        <w:rPr>
          <w:noProof/>
        </w:rPr>
        <w:fldChar w:fldCharType="separate"/>
      </w:r>
      <w:r w:rsidR="00DF1D2D">
        <w:rPr>
          <w:noProof/>
        </w:rPr>
        <w:t>221</w:t>
      </w:r>
      <w:r>
        <w:rPr>
          <w:noProof/>
        </w:rPr>
        <w:fldChar w:fldCharType="end"/>
      </w:r>
    </w:p>
    <w:p w:rsidR="005A6827" w:rsidRDefault="005A6827">
      <w:pPr>
        <w:pStyle w:val="Spistreci1"/>
        <w:tabs>
          <w:tab w:val="right" w:leader="dot" w:pos="9630"/>
        </w:tabs>
        <w:rPr>
          <w:noProof/>
        </w:rPr>
      </w:pPr>
      <w:r>
        <w:rPr>
          <w:noProof/>
        </w:rPr>
        <w:t>5. WYMAGANIA DOTYCZĄCE WYKONANIA ROBÓT</w:t>
      </w:r>
      <w:r>
        <w:rPr>
          <w:noProof/>
        </w:rPr>
        <w:tab/>
      </w:r>
      <w:r>
        <w:rPr>
          <w:noProof/>
        </w:rPr>
        <w:fldChar w:fldCharType="begin"/>
      </w:r>
      <w:r>
        <w:rPr>
          <w:noProof/>
        </w:rPr>
        <w:instrText xml:space="preserve"> PAGEREF _Toc202373115 \h </w:instrText>
      </w:r>
      <w:r>
        <w:rPr>
          <w:noProof/>
        </w:rPr>
      </w:r>
      <w:r>
        <w:rPr>
          <w:noProof/>
        </w:rPr>
        <w:fldChar w:fldCharType="separate"/>
      </w:r>
      <w:r w:rsidR="00DF1D2D">
        <w:rPr>
          <w:noProof/>
        </w:rPr>
        <w:t>222</w:t>
      </w:r>
      <w:r>
        <w:rPr>
          <w:noProof/>
        </w:rPr>
        <w:fldChar w:fldCharType="end"/>
      </w:r>
    </w:p>
    <w:p w:rsidR="005A6827" w:rsidRDefault="005A6827">
      <w:pPr>
        <w:pStyle w:val="Spistreci2"/>
        <w:tabs>
          <w:tab w:val="right" w:leader="dot" w:pos="9630"/>
        </w:tabs>
        <w:rPr>
          <w:noProof/>
        </w:rPr>
      </w:pPr>
      <w:r>
        <w:rPr>
          <w:noProof/>
        </w:rPr>
        <w:t>5.1. Ogólne zasady wykonania robót podano w ST „Wymagania ogólne” Kod CPV 45000000-7, pkt 5</w:t>
      </w:r>
      <w:r>
        <w:rPr>
          <w:noProof/>
        </w:rPr>
        <w:tab/>
      </w:r>
      <w:r>
        <w:rPr>
          <w:noProof/>
        </w:rPr>
        <w:fldChar w:fldCharType="begin"/>
      </w:r>
      <w:r>
        <w:rPr>
          <w:noProof/>
        </w:rPr>
        <w:instrText xml:space="preserve"> PAGEREF _Toc202373116 \h </w:instrText>
      </w:r>
      <w:r>
        <w:rPr>
          <w:noProof/>
        </w:rPr>
      </w:r>
      <w:r>
        <w:rPr>
          <w:noProof/>
        </w:rPr>
        <w:fldChar w:fldCharType="separate"/>
      </w:r>
      <w:r w:rsidR="00DF1D2D">
        <w:rPr>
          <w:noProof/>
        </w:rPr>
        <w:t>222</w:t>
      </w:r>
      <w:r>
        <w:rPr>
          <w:noProof/>
        </w:rPr>
        <w:fldChar w:fldCharType="end"/>
      </w:r>
    </w:p>
    <w:p w:rsidR="005A6827" w:rsidRDefault="005A6827">
      <w:pPr>
        <w:pStyle w:val="Spistreci2"/>
        <w:tabs>
          <w:tab w:val="right" w:leader="dot" w:pos="9630"/>
        </w:tabs>
        <w:rPr>
          <w:noProof/>
        </w:rPr>
      </w:pPr>
      <w:r>
        <w:rPr>
          <w:noProof/>
        </w:rPr>
        <w:t>5.2. Montaż przewodów instalacji elektrycznych</w:t>
      </w:r>
      <w:r>
        <w:rPr>
          <w:noProof/>
        </w:rPr>
        <w:tab/>
      </w:r>
      <w:r>
        <w:rPr>
          <w:noProof/>
        </w:rPr>
        <w:fldChar w:fldCharType="begin"/>
      </w:r>
      <w:r>
        <w:rPr>
          <w:noProof/>
        </w:rPr>
        <w:instrText xml:space="preserve"> PAGEREF _Toc202373117 \h </w:instrText>
      </w:r>
      <w:r>
        <w:rPr>
          <w:noProof/>
        </w:rPr>
      </w:r>
      <w:r>
        <w:rPr>
          <w:noProof/>
        </w:rPr>
        <w:fldChar w:fldCharType="separate"/>
      </w:r>
      <w:r w:rsidR="00DF1D2D">
        <w:rPr>
          <w:noProof/>
        </w:rPr>
        <w:t>222</w:t>
      </w:r>
      <w:r>
        <w:rPr>
          <w:noProof/>
        </w:rPr>
        <w:fldChar w:fldCharType="end"/>
      </w:r>
    </w:p>
    <w:p w:rsidR="005A6827" w:rsidRDefault="005A6827">
      <w:pPr>
        <w:pStyle w:val="Spistreci2"/>
        <w:tabs>
          <w:tab w:val="right" w:leader="dot" w:pos="9630"/>
        </w:tabs>
        <w:rPr>
          <w:noProof/>
        </w:rPr>
      </w:pPr>
      <w:r>
        <w:rPr>
          <w:noProof/>
        </w:rPr>
        <w:t>5.3. Montaż opraw oświetleniowych i sprzętu instalacyjnego, urządzeń i odbiorników energii elektrycznej</w:t>
      </w:r>
      <w:r>
        <w:rPr>
          <w:noProof/>
        </w:rPr>
        <w:tab/>
      </w:r>
      <w:r>
        <w:rPr>
          <w:noProof/>
        </w:rPr>
        <w:fldChar w:fldCharType="begin"/>
      </w:r>
      <w:r>
        <w:rPr>
          <w:noProof/>
        </w:rPr>
        <w:instrText xml:space="preserve"> PAGEREF _Toc202373118 \h </w:instrText>
      </w:r>
      <w:r>
        <w:rPr>
          <w:noProof/>
        </w:rPr>
      </w:r>
      <w:r>
        <w:rPr>
          <w:noProof/>
        </w:rPr>
        <w:fldChar w:fldCharType="separate"/>
      </w:r>
      <w:r w:rsidR="00DF1D2D">
        <w:rPr>
          <w:noProof/>
        </w:rPr>
        <w:t>223</w:t>
      </w:r>
      <w:r>
        <w:rPr>
          <w:noProof/>
        </w:rPr>
        <w:fldChar w:fldCharType="end"/>
      </w:r>
    </w:p>
    <w:p w:rsidR="005A6827" w:rsidRDefault="005A6827">
      <w:pPr>
        <w:pStyle w:val="Spistreci2"/>
        <w:tabs>
          <w:tab w:val="right" w:leader="dot" w:pos="9630"/>
        </w:tabs>
        <w:rPr>
          <w:noProof/>
        </w:rPr>
      </w:pPr>
      <w:r>
        <w:rPr>
          <w:noProof/>
        </w:rPr>
        <w:lastRenderedPageBreak/>
        <w:t>5.4. Instalacja połączeń wyrównawczych</w:t>
      </w:r>
      <w:r>
        <w:rPr>
          <w:noProof/>
        </w:rPr>
        <w:tab/>
      </w:r>
      <w:r>
        <w:rPr>
          <w:noProof/>
        </w:rPr>
        <w:fldChar w:fldCharType="begin"/>
      </w:r>
      <w:r>
        <w:rPr>
          <w:noProof/>
        </w:rPr>
        <w:instrText xml:space="preserve"> PAGEREF _Toc202373119 \h </w:instrText>
      </w:r>
      <w:r>
        <w:rPr>
          <w:noProof/>
        </w:rPr>
      </w:r>
      <w:r>
        <w:rPr>
          <w:noProof/>
        </w:rPr>
        <w:fldChar w:fldCharType="separate"/>
      </w:r>
      <w:r w:rsidR="00DF1D2D">
        <w:rPr>
          <w:noProof/>
        </w:rPr>
        <w:t>224</w:t>
      </w:r>
      <w:r>
        <w:rPr>
          <w:noProof/>
        </w:rPr>
        <w:fldChar w:fldCharType="end"/>
      </w:r>
    </w:p>
    <w:p w:rsidR="005A6827" w:rsidRDefault="005A6827">
      <w:pPr>
        <w:pStyle w:val="Spistreci1"/>
        <w:tabs>
          <w:tab w:val="right" w:leader="dot" w:pos="9630"/>
        </w:tabs>
        <w:rPr>
          <w:noProof/>
        </w:rPr>
      </w:pPr>
      <w:r>
        <w:rPr>
          <w:noProof/>
        </w:rPr>
        <w:t>6. KONTROLA JAKOŚCI ROBÓT</w:t>
      </w:r>
      <w:r>
        <w:rPr>
          <w:noProof/>
        </w:rPr>
        <w:tab/>
      </w:r>
      <w:r>
        <w:rPr>
          <w:noProof/>
        </w:rPr>
        <w:fldChar w:fldCharType="begin"/>
      </w:r>
      <w:r>
        <w:rPr>
          <w:noProof/>
        </w:rPr>
        <w:instrText xml:space="preserve"> PAGEREF _Toc202373120 \h </w:instrText>
      </w:r>
      <w:r>
        <w:rPr>
          <w:noProof/>
        </w:rPr>
      </w:r>
      <w:r>
        <w:rPr>
          <w:noProof/>
        </w:rPr>
        <w:fldChar w:fldCharType="separate"/>
      </w:r>
      <w:r w:rsidR="00DF1D2D">
        <w:rPr>
          <w:noProof/>
        </w:rPr>
        <w:t>225</w:t>
      </w:r>
      <w:r>
        <w:rPr>
          <w:noProof/>
        </w:rPr>
        <w:fldChar w:fldCharType="end"/>
      </w:r>
    </w:p>
    <w:p w:rsidR="005A6827" w:rsidRDefault="005A6827">
      <w:pPr>
        <w:pStyle w:val="Spistreci2"/>
        <w:tabs>
          <w:tab w:val="right" w:leader="dot" w:pos="9630"/>
        </w:tabs>
        <w:rPr>
          <w:noProof/>
        </w:rPr>
      </w:pPr>
      <w:r>
        <w:rPr>
          <w:noProof/>
        </w:rPr>
        <w:t>6.1. Ogólne zasady kontroli jakości robót podano w ST „Wymagania ogólne” Kod CPV 45000000-7, pkt 6</w:t>
      </w:r>
      <w:r>
        <w:rPr>
          <w:noProof/>
        </w:rPr>
        <w:tab/>
      </w:r>
      <w:r>
        <w:rPr>
          <w:noProof/>
        </w:rPr>
        <w:fldChar w:fldCharType="begin"/>
      </w:r>
      <w:r>
        <w:rPr>
          <w:noProof/>
        </w:rPr>
        <w:instrText xml:space="preserve"> PAGEREF _Toc202373121 \h </w:instrText>
      </w:r>
      <w:r>
        <w:rPr>
          <w:noProof/>
        </w:rPr>
      </w:r>
      <w:r>
        <w:rPr>
          <w:noProof/>
        </w:rPr>
        <w:fldChar w:fldCharType="separate"/>
      </w:r>
      <w:r w:rsidR="00DF1D2D">
        <w:rPr>
          <w:noProof/>
        </w:rPr>
        <w:t>225</w:t>
      </w:r>
      <w:r>
        <w:rPr>
          <w:noProof/>
        </w:rPr>
        <w:fldChar w:fldCharType="end"/>
      </w:r>
    </w:p>
    <w:p w:rsidR="005A6827" w:rsidRDefault="005A6827">
      <w:pPr>
        <w:pStyle w:val="Spistreci2"/>
        <w:tabs>
          <w:tab w:val="right" w:leader="dot" w:pos="9630"/>
        </w:tabs>
        <w:rPr>
          <w:noProof/>
        </w:rPr>
      </w:pPr>
      <w:r>
        <w:rPr>
          <w:noProof/>
        </w:rPr>
        <w:t>6.2. Szczegółowy wykaz oraz zakres pomontażowych badań kabli i przewodów zawarty jest w PN-EN 60445:2022-04 wersja angielska i PN-E-4700:1998/Az1:2000</w:t>
      </w:r>
      <w:r>
        <w:rPr>
          <w:noProof/>
        </w:rPr>
        <w:tab/>
      </w:r>
      <w:r>
        <w:rPr>
          <w:noProof/>
        </w:rPr>
        <w:fldChar w:fldCharType="begin"/>
      </w:r>
      <w:r>
        <w:rPr>
          <w:noProof/>
        </w:rPr>
        <w:instrText xml:space="preserve"> PAGEREF _Toc202373122 \h </w:instrText>
      </w:r>
      <w:r>
        <w:rPr>
          <w:noProof/>
        </w:rPr>
      </w:r>
      <w:r>
        <w:rPr>
          <w:noProof/>
        </w:rPr>
        <w:fldChar w:fldCharType="separate"/>
      </w:r>
      <w:r w:rsidR="00DF1D2D">
        <w:rPr>
          <w:noProof/>
        </w:rPr>
        <w:t>225</w:t>
      </w:r>
      <w:r>
        <w:rPr>
          <w:noProof/>
        </w:rPr>
        <w:fldChar w:fldCharType="end"/>
      </w:r>
    </w:p>
    <w:p w:rsidR="005A6827" w:rsidRDefault="005A6827">
      <w:pPr>
        <w:pStyle w:val="Spistreci2"/>
        <w:tabs>
          <w:tab w:val="right" w:leader="dot" w:pos="9630"/>
        </w:tabs>
        <w:rPr>
          <w:noProof/>
        </w:rPr>
      </w:pPr>
      <w:r>
        <w:rPr>
          <w:noProof/>
        </w:rPr>
        <w:t>6.3. Ponadto należy wykonać sprawdzenia odbiorcze składające się z oględzin częściowych  i końcowych polegających na kontroli:</w:t>
      </w:r>
      <w:r>
        <w:rPr>
          <w:noProof/>
        </w:rPr>
        <w:tab/>
      </w:r>
      <w:r>
        <w:rPr>
          <w:noProof/>
        </w:rPr>
        <w:fldChar w:fldCharType="begin"/>
      </w:r>
      <w:r>
        <w:rPr>
          <w:noProof/>
        </w:rPr>
        <w:instrText xml:space="preserve"> PAGEREF _Toc202373123 \h </w:instrText>
      </w:r>
      <w:r>
        <w:rPr>
          <w:noProof/>
        </w:rPr>
      </w:r>
      <w:r>
        <w:rPr>
          <w:noProof/>
        </w:rPr>
        <w:fldChar w:fldCharType="separate"/>
      </w:r>
      <w:r w:rsidR="00DF1D2D">
        <w:rPr>
          <w:noProof/>
        </w:rPr>
        <w:t>225</w:t>
      </w:r>
      <w:r>
        <w:rPr>
          <w:noProof/>
        </w:rPr>
        <w:fldChar w:fldCharType="end"/>
      </w:r>
    </w:p>
    <w:p w:rsidR="005A6827" w:rsidRDefault="005A6827">
      <w:pPr>
        <w:pStyle w:val="Spistreci2"/>
        <w:tabs>
          <w:tab w:val="right" w:leader="dot" w:pos="9630"/>
        </w:tabs>
        <w:rPr>
          <w:noProof/>
        </w:rPr>
      </w:pPr>
      <w:r>
        <w:rPr>
          <w:noProof/>
        </w:rPr>
        <w:t>6.4. Zasady postępowania z wadliwie wykonanymi robotami i materiałami</w:t>
      </w:r>
      <w:r>
        <w:rPr>
          <w:noProof/>
        </w:rPr>
        <w:tab/>
      </w:r>
      <w:r>
        <w:rPr>
          <w:noProof/>
        </w:rPr>
        <w:fldChar w:fldCharType="begin"/>
      </w:r>
      <w:r>
        <w:rPr>
          <w:noProof/>
        </w:rPr>
        <w:instrText xml:space="preserve"> PAGEREF _Toc202373124 \h </w:instrText>
      </w:r>
      <w:r>
        <w:rPr>
          <w:noProof/>
        </w:rPr>
      </w:r>
      <w:r>
        <w:rPr>
          <w:noProof/>
        </w:rPr>
        <w:fldChar w:fldCharType="separate"/>
      </w:r>
      <w:r w:rsidR="00DF1D2D">
        <w:rPr>
          <w:noProof/>
        </w:rPr>
        <w:t>225</w:t>
      </w:r>
      <w:r>
        <w:rPr>
          <w:noProof/>
        </w:rPr>
        <w:fldChar w:fldCharType="end"/>
      </w:r>
    </w:p>
    <w:p w:rsidR="005A6827" w:rsidRDefault="005A6827">
      <w:pPr>
        <w:pStyle w:val="Spistreci1"/>
        <w:tabs>
          <w:tab w:val="right" w:leader="dot" w:pos="9630"/>
        </w:tabs>
        <w:rPr>
          <w:noProof/>
        </w:rPr>
      </w:pPr>
      <w:r>
        <w:rPr>
          <w:noProof/>
        </w:rPr>
        <w:t>7. WYMAGANIA DOTYCZĄCE PRZEDMIARU I OBMIARU ROBÓT</w:t>
      </w:r>
      <w:r>
        <w:rPr>
          <w:noProof/>
        </w:rPr>
        <w:tab/>
      </w:r>
      <w:r>
        <w:rPr>
          <w:noProof/>
        </w:rPr>
        <w:fldChar w:fldCharType="begin"/>
      </w:r>
      <w:r>
        <w:rPr>
          <w:noProof/>
        </w:rPr>
        <w:instrText xml:space="preserve"> PAGEREF _Toc202373125 \h </w:instrText>
      </w:r>
      <w:r>
        <w:rPr>
          <w:noProof/>
        </w:rPr>
      </w:r>
      <w:r>
        <w:rPr>
          <w:noProof/>
        </w:rPr>
        <w:fldChar w:fldCharType="separate"/>
      </w:r>
      <w:r w:rsidR="00DF1D2D">
        <w:rPr>
          <w:noProof/>
        </w:rPr>
        <w:t>226</w:t>
      </w:r>
      <w:r>
        <w:rPr>
          <w:noProof/>
        </w:rPr>
        <w:fldChar w:fldCharType="end"/>
      </w:r>
    </w:p>
    <w:p w:rsidR="005A6827" w:rsidRDefault="005A6827">
      <w:pPr>
        <w:pStyle w:val="Spistreci2"/>
        <w:tabs>
          <w:tab w:val="right" w:leader="dot" w:pos="9630"/>
        </w:tabs>
        <w:rPr>
          <w:noProof/>
        </w:rPr>
      </w:pPr>
      <w:r>
        <w:rPr>
          <w:noProof/>
        </w:rPr>
        <w:t>7.1. Ogólne zasady przedmiaru i obmiaru podano w ST „Wymagania ogólne” Kod CPV 45000000-7, pkt 7</w:t>
      </w:r>
      <w:r>
        <w:rPr>
          <w:noProof/>
        </w:rPr>
        <w:tab/>
      </w:r>
      <w:r>
        <w:rPr>
          <w:noProof/>
        </w:rPr>
        <w:fldChar w:fldCharType="begin"/>
      </w:r>
      <w:r>
        <w:rPr>
          <w:noProof/>
        </w:rPr>
        <w:instrText xml:space="preserve"> PAGEREF _Toc202373126 \h </w:instrText>
      </w:r>
      <w:r>
        <w:rPr>
          <w:noProof/>
        </w:rPr>
      </w:r>
      <w:r>
        <w:rPr>
          <w:noProof/>
        </w:rPr>
        <w:fldChar w:fldCharType="separate"/>
      </w:r>
      <w:r w:rsidR="00DF1D2D">
        <w:rPr>
          <w:noProof/>
        </w:rPr>
        <w:t>226</w:t>
      </w:r>
      <w:r>
        <w:rPr>
          <w:noProof/>
        </w:rPr>
        <w:fldChar w:fldCharType="end"/>
      </w:r>
    </w:p>
    <w:p w:rsidR="005A6827" w:rsidRDefault="005A6827">
      <w:pPr>
        <w:pStyle w:val="Spistreci2"/>
        <w:tabs>
          <w:tab w:val="right" w:leader="dot" w:pos="9630"/>
        </w:tabs>
        <w:rPr>
          <w:noProof/>
        </w:rPr>
      </w:pPr>
      <w:r>
        <w:rPr>
          <w:noProof/>
        </w:rPr>
        <w:t>7.2. Szczegółowe zasady przedmiaru i obmiaru robót montażowych instalacji elektrycznej</w:t>
      </w:r>
      <w:r>
        <w:rPr>
          <w:noProof/>
        </w:rPr>
        <w:tab/>
      </w:r>
      <w:r>
        <w:rPr>
          <w:noProof/>
        </w:rPr>
        <w:fldChar w:fldCharType="begin"/>
      </w:r>
      <w:r>
        <w:rPr>
          <w:noProof/>
        </w:rPr>
        <w:instrText xml:space="preserve"> PAGEREF _Toc202373127 \h </w:instrText>
      </w:r>
      <w:r>
        <w:rPr>
          <w:noProof/>
        </w:rPr>
      </w:r>
      <w:r>
        <w:rPr>
          <w:noProof/>
        </w:rPr>
        <w:fldChar w:fldCharType="separate"/>
      </w:r>
      <w:r w:rsidR="00DF1D2D">
        <w:rPr>
          <w:noProof/>
        </w:rPr>
        <w:t>226</w:t>
      </w:r>
      <w:r>
        <w:rPr>
          <w:noProof/>
        </w:rPr>
        <w:fldChar w:fldCharType="end"/>
      </w:r>
    </w:p>
    <w:p w:rsidR="005A6827" w:rsidRDefault="005A6827">
      <w:pPr>
        <w:pStyle w:val="Spistreci2"/>
        <w:tabs>
          <w:tab w:val="right" w:leader="dot" w:pos="9630"/>
        </w:tabs>
        <w:rPr>
          <w:noProof/>
        </w:rPr>
      </w:pPr>
      <w:r>
        <w:rPr>
          <w:noProof/>
        </w:rPr>
        <w:t>7.3. W specyfikacji technicznej szczegółowej dla robót montażowych instalacji elektrycznej opracowanej dlakonkretnego przedmiotu zamówienia, można ustalić inne szczegółowe zasady przedmiaru i obmiaru przedmiotowych robót</w:t>
      </w:r>
      <w:r>
        <w:rPr>
          <w:noProof/>
        </w:rPr>
        <w:tab/>
      </w:r>
      <w:r>
        <w:rPr>
          <w:noProof/>
        </w:rPr>
        <w:fldChar w:fldCharType="begin"/>
      </w:r>
      <w:r>
        <w:rPr>
          <w:noProof/>
        </w:rPr>
        <w:instrText xml:space="preserve"> PAGEREF _Toc202373128 \h </w:instrText>
      </w:r>
      <w:r>
        <w:rPr>
          <w:noProof/>
        </w:rPr>
      </w:r>
      <w:r>
        <w:rPr>
          <w:noProof/>
        </w:rPr>
        <w:fldChar w:fldCharType="separate"/>
      </w:r>
      <w:r w:rsidR="00DF1D2D">
        <w:rPr>
          <w:noProof/>
        </w:rPr>
        <w:t>226</w:t>
      </w:r>
      <w:r>
        <w:rPr>
          <w:noProof/>
        </w:rPr>
        <w:fldChar w:fldCharType="end"/>
      </w:r>
    </w:p>
    <w:p w:rsidR="005A6827" w:rsidRDefault="005A6827">
      <w:pPr>
        <w:pStyle w:val="Spistreci1"/>
        <w:tabs>
          <w:tab w:val="right" w:leader="dot" w:pos="9630"/>
        </w:tabs>
        <w:rPr>
          <w:noProof/>
        </w:rPr>
      </w:pPr>
      <w:r>
        <w:rPr>
          <w:noProof/>
        </w:rPr>
        <w:t>8. SPOSÓB ODBIORU ROBÓT</w:t>
      </w:r>
      <w:r>
        <w:rPr>
          <w:noProof/>
        </w:rPr>
        <w:tab/>
      </w:r>
      <w:r>
        <w:rPr>
          <w:noProof/>
        </w:rPr>
        <w:fldChar w:fldCharType="begin"/>
      </w:r>
      <w:r>
        <w:rPr>
          <w:noProof/>
        </w:rPr>
        <w:instrText xml:space="preserve"> PAGEREF _Toc202373129 \h </w:instrText>
      </w:r>
      <w:r>
        <w:rPr>
          <w:noProof/>
        </w:rPr>
      </w:r>
      <w:r>
        <w:rPr>
          <w:noProof/>
        </w:rPr>
        <w:fldChar w:fldCharType="separate"/>
      </w:r>
      <w:r w:rsidR="00DF1D2D">
        <w:rPr>
          <w:noProof/>
        </w:rPr>
        <w:t>226</w:t>
      </w:r>
      <w:r>
        <w:rPr>
          <w:noProof/>
        </w:rPr>
        <w:fldChar w:fldCharType="end"/>
      </w:r>
    </w:p>
    <w:p w:rsidR="005A6827" w:rsidRDefault="005A6827">
      <w:pPr>
        <w:pStyle w:val="Spistreci2"/>
        <w:tabs>
          <w:tab w:val="right" w:leader="dot" w:pos="9630"/>
        </w:tabs>
        <w:rPr>
          <w:noProof/>
        </w:rPr>
      </w:pPr>
      <w:r>
        <w:rPr>
          <w:noProof/>
        </w:rPr>
        <w:t>8.1. Ogólne zasady odbioru robót podano w ST „Wymagania ogólne” Kod CPV 45000000-7, pkt 8</w:t>
      </w:r>
      <w:r>
        <w:rPr>
          <w:noProof/>
        </w:rPr>
        <w:tab/>
      </w:r>
      <w:r>
        <w:rPr>
          <w:noProof/>
        </w:rPr>
        <w:fldChar w:fldCharType="begin"/>
      </w:r>
      <w:r>
        <w:rPr>
          <w:noProof/>
        </w:rPr>
        <w:instrText xml:space="preserve"> PAGEREF _Toc202373130 \h </w:instrText>
      </w:r>
      <w:r>
        <w:rPr>
          <w:noProof/>
        </w:rPr>
      </w:r>
      <w:r>
        <w:rPr>
          <w:noProof/>
        </w:rPr>
        <w:fldChar w:fldCharType="separate"/>
      </w:r>
      <w:r w:rsidR="00DF1D2D">
        <w:rPr>
          <w:noProof/>
        </w:rPr>
        <w:t>226</w:t>
      </w:r>
      <w:r>
        <w:rPr>
          <w:noProof/>
        </w:rPr>
        <w:fldChar w:fldCharType="end"/>
      </w:r>
    </w:p>
    <w:p w:rsidR="005A6827" w:rsidRDefault="005A6827">
      <w:pPr>
        <w:pStyle w:val="Spistreci2"/>
        <w:tabs>
          <w:tab w:val="right" w:leader="dot" w:pos="9630"/>
        </w:tabs>
        <w:rPr>
          <w:noProof/>
        </w:rPr>
      </w:pPr>
      <w:r>
        <w:rPr>
          <w:noProof/>
        </w:rPr>
        <w:t>8.2. Warunki odbioru instalacji i urządzeń zasilających</w:t>
      </w:r>
      <w:r>
        <w:rPr>
          <w:noProof/>
        </w:rPr>
        <w:tab/>
      </w:r>
      <w:r>
        <w:rPr>
          <w:noProof/>
        </w:rPr>
        <w:fldChar w:fldCharType="begin"/>
      </w:r>
      <w:r>
        <w:rPr>
          <w:noProof/>
        </w:rPr>
        <w:instrText xml:space="preserve"> PAGEREF _Toc202373131 \h </w:instrText>
      </w:r>
      <w:r>
        <w:rPr>
          <w:noProof/>
        </w:rPr>
      </w:r>
      <w:r>
        <w:rPr>
          <w:noProof/>
        </w:rPr>
        <w:fldChar w:fldCharType="separate"/>
      </w:r>
      <w:r w:rsidR="00DF1D2D">
        <w:rPr>
          <w:noProof/>
        </w:rPr>
        <w:t>226</w:t>
      </w:r>
      <w:r>
        <w:rPr>
          <w:noProof/>
        </w:rPr>
        <w:fldChar w:fldCharType="end"/>
      </w:r>
    </w:p>
    <w:p w:rsidR="005A6827" w:rsidRDefault="005A6827">
      <w:pPr>
        <w:pStyle w:val="Spistreci3"/>
        <w:tabs>
          <w:tab w:val="right" w:leader="dot" w:pos="9630"/>
        </w:tabs>
        <w:rPr>
          <w:noProof/>
        </w:rPr>
      </w:pPr>
      <w:r>
        <w:rPr>
          <w:noProof/>
        </w:rPr>
        <w:t>8.2.1. Odbiór międzyoperacyjny</w:t>
      </w:r>
      <w:r>
        <w:rPr>
          <w:noProof/>
        </w:rPr>
        <w:tab/>
      </w:r>
      <w:r>
        <w:rPr>
          <w:noProof/>
        </w:rPr>
        <w:fldChar w:fldCharType="begin"/>
      </w:r>
      <w:r>
        <w:rPr>
          <w:noProof/>
        </w:rPr>
        <w:instrText xml:space="preserve"> PAGEREF _Toc202373132 \h </w:instrText>
      </w:r>
      <w:r>
        <w:rPr>
          <w:noProof/>
        </w:rPr>
      </w:r>
      <w:r>
        <w:rPr>
          <w:noProof/>
        </w:rPr>
        <w:fldChar w:fldCharType="separate"/>
      </w:r>
      <w:r w:rsidR="00DF1D2D">
        <w:rPr>
          <w:noProof/>
        </w:rPr>
        <w:t>226</w:t>
      </w:r>
      <w:r>
        <w:rPr>
          <w:noProof/>
        </w:rPr>
        <w:fldChar w:fldCharType="end"/>
      </w:r>
    </w:p>
    <w:p w:rsidR="005A6827" w:rsidRDefault="005A6827">
      <w:pPr>
        <w:pStyle w:val="Spistreci3"/>
        <w:tabs>
          <w:tab w:val="right" w:leader="dot" w:pos="9630"/>
        </w:tabs>
        <w:rPr>
          <w:noProof/>
        </w:rPr>
      </w:pPr>
      <w:r>
        <w:rPr>
          <w:noProof/>
        </w:rPr>
        <w:t>8.2.2. Odbiór częściowy</w:t>
      </w:r>
      <w:r>
        <w:rPr>
          <w:noProof/>
        </w:rPr>
        <w:tab/>
      </w:r>
      <w:r>
        <w:rPr>
          <w:noProof/>
        </w:rPr>
        <w:fldChar w:fldCharType="begin"/>
      </w:r>
      <w:r>
        <w:rPr>
          <w:noProof/>
        </w:rPr>
        <w:instrText xml:space="preserve"> PAGEREF _Toc202373133 \h </w:instrText>
      </w:r>
      <w:r>
        <w:rPr>
          <w:noProof/>
        </w:rPr>
      </w:r>
      <w:r>
        <w:rPr>
          <w:noProof/>
        </w:rPr>
        <w:fldChar w:fldCharType="separate"/>
      </w:r>
      <w:r w:rsidR="00DF1D2D">
        <w:rPr>
          <w:noProof/>
        </w:rPr>
        <w:t>227</w:t>
      </w:r>
      <w:r>
        <w:rPr>
          <w:noProof/>
        </w:rPr>
        <w:fldChar w:fldCharType="end"/>
      </w:r>
    </w:p>
    <w:p w:rsidR="005A6827" w:rsidRDefault="005A6827">
      <w:pPr>
        <w:pStyle w:val="Spistreci3"/>
        <w:tabs>
          <w:tab w:val="right" w:leader="dot" w:pos="9630"/>
        </w:tabs>
        <w:rPr>
          <w:noProof/>
        </w:rPr>
      </w:pPr>
      <w:r>
        <w:rPr>
          <w:noProof/>
        </w:rPr>
        <w:t>8.2.3. Odbiór końcowy</w:t>
      </w:r>
      <w:r>
        <w:rPr>
          <w:noProof/>
        </w:rPr>
        <w:tab/>
      </w:r>
      <w:r>
        <w:rPr>
          <w:noProof/>
        </w:rPr>
        <w:fldChar w:fldCharType="begin"/>
      </w:r>
      <w:r>
        <w:rPr>
          <w:noProof/>
        </w:rPr>
        <w:instrText xml:space="preserve"> PAGEREF _Toc202373134 \h </w:instrText>
      </w:r>
      <w:r>
        <w:rPr>
          <w:noProof/>
        </w:rPr>
      </w:r>
      <w:r>
        <w:rPr>
          <w:noProof/>
        </w:rPr>
        <w:fldChar w:fldCharType="separate"/>
      </w:r>
      <w:r w:rsidR="00DF1D2D">
        <w:rPr>
          <w:noProof/>
        </w:rPr>
        <w:t>227</w:t>
      </w:r>
      <w:r>
        <w:rPr>
          <w:noProof/>
        </w:rPr>
        <w:fldChar w:fldCharType="end"/>
      </w:r>
    </w:p>
    <w:p w:rsidR="005A6827" w:rsidRDefault="005A6827">
      <w:pPr>
        <w:pStyle w:val="Spistreci1"/>
        <w:tabs>
          <w:tab w:val="right" w:leader="dot" w:pos="9630"/>
        </w:tabs>
        <w:rPr>
          <w:noProof/>
        </w:rPr>
      </w:pPr>
      <w:r>
        <w:rPr>
          <w:noProof/>
        </w:rPr>
        <w:t>9. PODSTAWA ROZLICZENIA ROBÓT</w:t>
      </w:r>
      <w:r>
        <w:rPr>
          <w:noProof/>
        </w:rPr>
        <w:tab/>
      </w:r>
      <w:r>
        <w:rPr>
          <w:noProof/>
        </w:rPr>
        <w:fldChar w:fldCharType="begin"/>
      </w:r>
      <w:r>
        <w:rPr>
          <w:noProof/>
        </w:rPr>
        <w:instrText xml:space="preserve"> PAGEREF _Toc202373135 \h </w:instrText>
      </w:r>
      <w:r>
        <w:rPr>
          <w:noProof/>
        </w:rPr>
      </w:r>
      <w:r>
        <w:rPr>
          <w:noProof/>
        </w:rPr>
        <w:fldChar w:fldCharType="separate"/>
      </w:r>
      <w:r w:rsidR="00DF1D2D">
        <w:rPr>
          <w:noProof/>
        </w:rPr>
        <w:t>227</w:t>
      </w:r>
      <w:r>
        <w:rPr>
          <w:noProof/>
        </w:rPr>
        <w:fldChar w:fldCharType="end"/>
      </w:r>
    </w:p>
    <w:p w:rsidR="005A6827" w:rsidRDefault="005A6827">
      <w:pPr>
        <w:pStyle w:val="Spistreci2"/>
        <w:tabs>
          <w:tab w:val="right" w:leader="dot" w:pos="9630"/>
        </w:tabs>
        <w:rPr>
          <w:noProof/>
        </w:rPr>
      </w:pPr>
      <w:r>
        <w:rPr>
          <w:noProof/>
        </w:rPr>
        <w:t>9.1. Ogólne ustalenia dotyczące podstawy rozliczenia robót podano w ST „Wymagania ogólne” Kod CPV45000000-7, pkt 9</w:t>
      </w:r>
      <w:r>
        <w:rPr>
          <w:noProof/>
        </w:rPr>
        <w:tab/>
      </w:r>
      <w:r>
        <w:rPr>
          <w:noProof/>
        </w:rPr>
        <w:fldChar w:fldCharType="begin"/>
      </w:r>
      <w:r>
        <w:rPr>
          <w:noProof/>
        </w:rPr>
        <w:instrText xml:space="preserve"> PAGEREF _Toc202373136 \h </w:instrText>
      </w:r>
      <w:r>
        <w:rPr>
          <w:noProof/>
        </w:rPr>
      </w:r>
      <w:r>
        <w:rPr>
          <w:noProof/>
        </w:rPr>
        <w:fldChar w:fldCharType="separate"/>
      </w:r>
      <w:r w:rsidR="00DF1D2D">
        <w:rPr>
          <w:noProof/>
        </w:rPr>
        <w:t>227</w:t>
      </w:r>
      <w:r>
        <w:rPr>
          <w:noProof/>
        </w:rPr>
        <w:fldChar w:fldCharType="end"/>
      </w:r>
    </w:p>
    <w:p w:rsidR="005A6827" w:rsidRDefault="005A6827">
      <w:pPr>
        <w:pStyle w:val="Spistreci2"/>
        <w:tabs>
          <w:tab w:val="right" w:leader="dot" w:pos="9630"/>
        </w:tabs>
        <w:rPr>
          <w:noProof/>
        </w:rPr>
      </w:pPr>
      <w:r>
        <w:rPr>
          <w:noProof/>
        </w:rPr>
        <w:t>9.2. Zasady rozliczenia i płatności</w:t>
      </w:r>
      <w:r>
        <w:rPr>
          <w:noProof/>
        </w:rPr>
        <w:tab/>
      </w:r>
      <w:r>
        <w:rPr>
          <w:noProof/>
        </w:rPr>
        <w:fldChar w:fldCharType="begin"/>
      </w:r>
      <w:r>
        <w:rPr>
          <w:noProof/>
        </w:rPr>
        <w:instrText xml:space="preserve"> PAGEREF _Toc202373137 \h </w:instrText>
      </w:r>
      <w:r>
        <w:rPr>
          <w:noProof/>
        </w:rPr>
      </w:r>
      <w:r>
        <w:rPr>
          <w:noProof/>
        </w:rPr>
        <w:fldChar w:fldCharType="separate"/>
      </w:r>
      <w:r w:rsidR="00DF1D2D">
        <w:rPr>
          <w:noProof/>
        </w:rPr>
        <w:t>227</w:t>
      </w:r>
      <w:r>
        <w:rPr>
          <w:noProof/>
        </w:rPr>
        <w:fldChar w:fldCharType="end"/>
      </w:r>
    </w:p>
    <w:p w:rsidR="005A6827" w:rsidRDefault="005A6827">
      <w:pPr>
        <w:pStyle w:val="Spistreci1"/>
        <w:tabs>
          <w:tab w:val="right" w:leader="dot" w:pos="9630"/>
        </w:tabs>
        <w:rPr>
          <w:noProof/>
        </w:rPr>
      </w:pPr>
      <w:r>
        <w:rPr>
          <w:noProof/>
        </w:rPr>
        <w:t>10. DOKUMENTY ODNIESIENIA</w:t>
      </w:r>
      <w:r>
        <w:rPr>
          <w:noProof/>
        </w:rPr>
        <w:tab/>
      </w:r>
      <w:r>
        <w:rPr>
          <w:noProof/>
        </w:rPr>
        <w:fldChar w:fldCharType="begin"/>
      </w:r>
      <w:r>
        <w:rPr>
          <w:noProof/>
        </w:rPr>
        <w:instrText xml:space="preserve"> PAGEREF _Toc202373138 \h </w:instrText>
      </w:r>
      <w:r>
        <w:rPr>
          <w:noProof/>
        </w:rPr>
      </w:r>
      <w:r>
        <w:rPr>
          <w:noProof/>
        </w:rPr>
        <w:fldChar w:fldCharType="separate"/>
      </w:r>
      <w:r w:rsidR="00DF1D2D">
        <w:rPr>
          <w:noProof/>
        </w:rPr>
        <w:t>228</w:t>
      </w:r>
      <w:r>
        <w:rPr>
          <w:noProof/>
        </w:rPr>
        <w:fldChar w:fldCharType="end"/>
      </w:r>
    </w:p>
    <w:p w:rsidR="005A6827" w:rsidRDefault="005A6827">
      <w:pPr>
        <w:pStyle w:val="Spistreci2"/>
        <w:tabs>
          <w:tab w:val="right" w:leader="dot" w:pos="9630"/>
        </w:tabs>
        <w:rPr>
          <w:noProof/>
        </w:rPr>
      </w:pPr>
      <w:r>
        <w:rPr>
          <w:noProof/>
        </w:rPr>
        <w:lastRenderedPageBreak/>
        <w:t>10.1. Normy</w:t>
      </w:r>
      <w:r>
        <w:rPr>
          <w:noProof/>
        </w:rPr>
        <w:tab/>
      </w:r>
      <w:r>
        <w:rPr>
          <w:noProof/>
        </w:rPr>
        <w:fldChar w:fldCharType="begin"/>
      </w:r>
      <w:r>
        <w:rPr>
          <w:noProof/>
        </w:rPr>
        <w:instrText xml:space="preserve"> PAGEREF _Toc202373139 \h </w:instrText>
      </w:r>
      <w:r>
        <w:rPr>
          <w:noProof/>
        </w:rPr>
      </w:r>
      <w:r>
        <w:rPr>
          <w:noProof/>
        </w:rPr>
        <w:fldChar w:fldCharType="separate"/>
      </w:r>
      <w:r w:rsidR="00DF1D2D">
        <w:rPr>
          <w:noProof/>
        </w:rPr>
        <w:t>228</w:t>
      </w:r>
      <w:r>
        <w:rPr>
          <w:noProof/>
        </w:rPr>
        <w:fldChar w:fldCharType="end"/>
      </w:r>
    </w:p>
    <w:p w:rsidR="005A6827" w:rsidRDefault="005A6827">
      <w:pPr>
        <w:pStyle w:val="Spistreci2"/>
        <w:tabs>
          <w:tab w:val="right" w:leader="dot" w:pos="9630"/>
        </w:tabs>
        <w:rPr>
          <w:noProof/>
        </w:rPr>
      </w:pPr>
      <w:r>
        <w:rPr>
          <w:noProof/>
        </w:rPr>
        <w:t>10.2. Ustawy</w:t>
      </w:r>
      <w:r>
        <w:rPr>
          <w:noProof/>
        </w:rPr>
        <w:tab/>
      </w:r>
      <w:r>
        <w:rPr>
          <w:noProof/>
        </w:rPr>
        <w:fldChar w:fldCharType="begin"/>
      </w:r>
      <w:r>
        <w:rPr>
          <w:noProof/>
        </w:rPr>
        <w:instrText xml:space="preserve"> PAGEREF _Toc202373140 \h </w:instrText>
      </w:r>
      <w:r>
        <w:rPr>
          <w:noProof/>
        </w:rPr>
      </w:r>
      <w:r>
        <w:rPr>
          <w:noProof/>
        </w:rPr>
        <w:fldChar w:fldCharType="separate"/>
      </w:r>
      <w:r w:rsidR="00DF1D2D">
        <w:rPr>
          <w:noProof/>
        </w:rPr>
        <w:t>231</w:t>
      </w:r>
      <w:r>
        <w:rPr>
          <w:noProof/>
        </w:rPr>
        <w:fldChar w:fldCharType="end"/>
      </w:r>
    </w:p>
    <w:p w:rsidR="005A6827" w:rsidRDefault="005A6827">
      <w:pPr>
        <w:pStyle w:val="Spistreci2"/>
        <w:tabs>
          <w:tab w:val="right" w:leader="dot" w:pos="9630"/>
        </w:tabs>
        <w:rPr>
          <w:noProof/>
        </w:rPr>
      </w:pPr>
      <w:r>
        <w:rPr>
          <w:noProof/>
        </w:rPr>
        <w:t>10.4. Inne dokumenty i instrukcje</w:t>
      </w:r>
      <w:r>
        <w:rPr>
          <w:noProof/>
        </w:rPr>
        <w:tab/>
      </w:r>
      <w:r>
        <w:rPr>
          <w:noProof/>
        </w:rPr>
        <w:fldChar w:fldCharType="begin"/>
      </w:r>
      <w:r>
        <w:rPr>
          <w:noProof/>
        </w:rPr>
        <w:instrText xml:space="preserve"> PAGEREF _Toc202373141 \h </w:instrText>
      </w:r>
      <w:r>
        <w:rPr>
          <w:noProof/>
        </w:rPr>
      </w:r>
      <w:r>
        <w:rPr>
          <w:noProof/>
        </w:rPr>
        <w:fldChar w:fldCharType="separate"/>
      </w:r>
      <w:r w:rsidR="00DF1D2D">
        <w:rPr>
          <w:noProof/>
        </w:rPr>
        <w:t>231</w:t>
      </w:r>
      <w:r>
        <w:rPr>
          <w:noProof/>
        </w:rPr>
        <w:fldChar w:fldCharType="end"/>
      </w:r>
    </w:p>
    <w:p w:rsidR="005A6827" w:rsidRDefault="005A6827">
      <w:pPr>
        <w:pStyle w:val="Spistreci1"/>
        <w:tabs>
          <w:tab w:val="right" w:leader="dot" w:pos="9630"/>
        </w:tabs>
        <w:rPr>
          <w:noProof/>
        </w:rPr>
      </w:pPr>
      <w:r>
        <w:rPr>
          <w:noProof/>
        </w:rPr>
        <w:t>1. CZĘŚĆ OGÓLNA</w:t>
      </w:r>
      <w:r>
        <w:rPr>
          <w:noProof/>
        </w:rPr>
        <w:tab/>
      </w:r>
      <w:r>
        <w:rPr>
          <w:noProof/>
        </w:rPr>
        <w:fldChar w:fldCharType="begin"/>
      </w:r>
      <w:r>
        <w:rPr>
          <w:noProof/>
        </w:rPr>
        <w:instrText xml:space="preserve"> PAGEREF _Toc202373142 \h </w:instrText>
      </w:r>
      <w:r>
        <w:rPr>
          <w:noProof/>
        </w:rPr>
      </w:r>
      <w:r>
        <w:rPr>
          <w:noProof/>
        </w:rPr>
        <w:fldChar w:fldCharType="separate"/>
      </w:r>
      <w:r w:rsidR="00DF1D2D">
        <w:rPr>
          <w:noProof/>
        </w:rPr>
        <w:t>234</w:t>
      </w:r>
      <w:r>
        <w:rPr>
          <w:noProof/>
        </w:rPr>
        <w:fldChar w:fldCharType="end"/>
      </w:r>
    </w:p>
    <w:p w:rsidR="005A6827" w:rsidRDefault="005A6827">
      <w:pPr>
        <w:pStyle w:val="Spistreci2"/>
        <w:tabs>
          <w:tab w:val="right" w:leader="dot" w:pos="9630"/>
        </w:tabs>
        <w:rPr>
          <w:noProof/>
        </w:rPr>
      </w:pPr>
      <w:r>
        <w:rPr>
          <w:noProof/>
        </w:rPr>
        <w:t>1.1. Nazwa nadana zamówieniu przez Zamawiającego</w:t>
      </w:r>
      <w:r>
        <w:rPr>
          <w:noProof/>
        </w:rPr>
        <w:tab/>
      </w:r>
      <w:r>
        <w:rPr>
          <w:noProof/>
        </w:rPr>
        <w:fldChar w:fldCharType="begin"/>
      </w:r>
      <w:r>
        <w:rPr>
          <w:noProof/>
        </w:rPr>
        <w:instrText xml:space="preserve"> PAGEREF _Toc202373143 \h </w:instrText>
      </w:r>
      <w:r>
        <w:rPr>
          <w:noProof/>
        </w:rPr>
      </w:r>
      <w:r>
        <w:rPr>
          <w:noProof/>
        </w:rPr>
        <w:fldChar w:fldCharType="separate"/>
      </w:r>
      <w:r w:rsidR="00DF1D2D">
        <w:rPr>
          <w:noProof/>
        </w:rPr>
        <w:t>234</w:t>
      </w:r>
      <w:r>
        <w:rPr>
          <w:noProof/>
        </w:rPr>
        <w:fldChar w:fldCharType="end"/>
      </w:r>
    </w:p>
    <w:p w:rsidR="005A6827" w:rsidRDefault="005A6827">
      <w:pPr>
        <w:pStyle w:val="Spistreci2"/>
        <w:tabs>
          <w:tab w:val="right" w:leader="dot" w:pos="9630"/>
        </w:tabs>
        <w:rPr>
          <w:noProof/>
        </w:rPr>
      </w:pPr>
      <w:r>
        <w:rPr>
          <w:noProof/>
        </w:rPr>
        <w:t>1.2. Przedmiot ST</w:t>
      </w:r>
      <w:r>
        <w:rPr>
          <w:noProof/>
        </w:rPr>
        <w:tab/>
      </w:r>
      <w:r>
        <w:rPr>
          <w:noProof/>
        </w:rPr>
        <w:fldChar w:fldCharType="begin"/>
      </w:r>
      <w:r>
        <w:rPr>
          <w:noProof/>
        </w:rPr>
        <w:instrText xml:space="preserve"> PAGEREF _Toc202373144 \h </w:instrText>
      </w:r>
      <w:r>
        <w:rPr>
          <w:noProof/>
        </w:rPr>
      </w:r>
      <w:r>
        <w:rPr>
          <w:noProof/>
        </w:rPr>
        <w:fldChar w:fldCharType="separate"/>
      </w:r>
      <w:r w:rsidR="00DF1D2D">
        <w:rPr>
          <w:noProof/>
        </w:rPr>
        <w:t>234</w:t>
      </w:r>
      <w:r>
        <w:rPr>
          <w:noProof/>
        </w:rPr>
        <w:fldChar w:fldCharType="end"/>
      </w:r>
    </w:p>
    <w:p w:rsidR="005A6827" w:rsidRDefault="005A6827">
      <w:pPr>
        <w:pStyle w:val="Spistreci2"/>
        <w:tabs>
          <w:tab w:val="right" w:leader="dot" w:pos="9630"/>
        </w:tabs>
        <w:rPr>
          <w:noProof/>
        </w:rPr>
      </w:pPr>
      <w:r>
        <w:rPr>
          <w:noProof/>
        </w:rPr>
        <w:t>1.3. Zakres stosowania ST</w:t>
      </w:r>
      <w:r>
        <w:rPr>
          <w:noProof/>
        </w:rPr>
        <w:tab/>
      </w:r>
      <w:r>
        <w:rPr>
          <w:noProof/>
        </w:rPr>
        <w:fldChar w:fldCharType="begin"/>
      </w:r>
      <w:r>
        <w:rPr>
          <w:noProof/>
        </w:rPr>
        <w:instrText xml:space="preserve"> PAGEREF _Toc202373145 \h </w:instrText>
      </w:r>
      <w:r>
        <w:rPr>
          <w:noProof/>
        </w:rPr>
      </w:r>
      <w:r>
        <w:rPr>
          <w:noProof/>
        </w:rPr>
        <w:fldChar w:fldCharType="separate"/>
      </w:r>
      <w:r w:rsidR="00DF1D2D">
        <w:rPr>
          <w:noProof/>
        </w:rPr>
        <w:t>234</w:t>
      </w:r>
      <w:r>
        <w:rPr>
          <w:noProof/>
        </w:rPr>
        <w:fldChar w:fldCharType="end"/>
      </w:r>
    </w:p>
    <w:p w:rsidR="005A6827" w:rsidRDefault="005A6827">
      <w:pPr>
        <w:pStyle w:val="Spistreci2"/>
        <w:tabs>
          <w:tab w:val="right" w:leader="dot" w:pos="9630"/>
        </w:tabs>
        <w:rPr>
          <w:noProof/>
        </w:rPr>
      </w:pPr>
      <w:r>
        <w:rPr>
          <w:noProof/>
        </w:rPr>
        <w:t>1.4. Zakres robót objętych ST</w:t>
      </w:r>
      <w:r>
        <w:rPr>
          <w:noProof/>
        </w:rPr>
        <w:tab/>
      </w:r>
      <w:r>
        <w:rPr>
          <w:noProof/>
        </w:rPr>
        <w:fldChar w:fldCharType="begin"/>
      </w:r>
      <w:r>
        <w:rPr>
          <w:noProof/>
        </w:rPr>
        <w:instrText xml:space="preserve"> PAGEREF _Toc202373146 \h </w:instrText>
      </w:r>
      <w:r>
        <w:rPr>
          <w:noProof/>
        </w:rPr>
      </w:r>
      <w:r>
        <w:rPr>
          <w:noProof/>
        </w:rPr>
        <w:fldChar w:fldCharType="separate"/>
      </w:r>
      <w:r w:rsidR="00DF1D2D">
        <w:rPr>
          <w:noProof/>
        </w:rPr>
        <w:t>234</w:t>
      </w:r>
      <w:r>
        <w:rPr>
          <w:noProof/>
        </w:rPr>
        <w:fldChar w:fldCharType="end"/>
      </w:r>
    </w:p>
    <w:p w:rsidR="005A6827" w:rsidRDefault="005A6827">
      <w:pPr>
        <w:pStyle w:val="Spistreci2"/>
        <w:tabs>
          <w:tab w:val="right" w:leader="dot" w:pos="9630"/>
        </w:tabs>
        <w:rPr>
          <w:noProof/>
        </w:rPr>
      </w:pPr>
      <w:r>
        <w:rPr>
          <w:noProof/>
        </w:rPr>
        <w:t>1.5. Określenia podstawowe, definicje</w:t>
      </w:r>
      <w:r>
        <w:rPr>
          <w:noProof/>
        </w:rPr>
        <w:tab/>
      </w:r>
      <w:r>
        <w:rPr>
          <w:noProof/>
        </w:rPr>
        <w:fldChar w:fldCharType="begin"/>
      </w:r>
      <w:r>
        <w:rPr>
          <w:noProof/>
        </w:rPr>
        <w:instrText xml:space="preserve"> PAGEREF _Toc202373147 \h </w:instrText>
      </w:r>
      <w:r>
        <w:rPr>
          <w:noProof/>
        </w:rPr>
      </w:r>
      <w:r>
        <w:rPr>
          <w:noProof/>
        </w:rPr>
        <w:fldChar w:fldCharType="separate"/>
      </w:r>
      <w:r w:rsidR="00DF1D2D">
        <w:rPr>
          <w:noProof/>
        </w:rPr>
        <w:t>234</w:t>
      </w:r>
      <w:r>
        <w:rPr>
          <w:noProof/>
        </w:rPr>
        <w:fldChar w:fldCharType="end"/>
      </w:r>
    </w:p>
    <w:p w:rsidR="005A6827" w:rsidRDefault="005A6827">
      <w:pPr>
        <w:pStyle w:val="Spistreci2"/>
        <w:tabs>
          <w:tab w:val="right" w:leader="dot" w:pos="9630"/>
        </w:tabs>
        <w:rPr>
          <w:noProof/>
        </w:rPr>
      </w:pPr>
      <w:r>
        <w:rPr>
          <w:noProof/>
        </w:rPr>
        <w:t>1.6. Ogólne wymagania dotyczące robót</w:t>
      </w:r>
      <w:r>
        <w:rPr>
          <w:noProof/>
        </w:rPr>
        <w:tab/>
      </w:r>
      <w:r>
        <w:rPr>
          <w:noProof/>
        </w:rPr>
        <w:fldChar w:fldCharType="begin"/>
      </w:r>
      <w:r>
        <w:rPr>
          <w:noProof/>
        </w:rPr>
        <w:instrText xml:space="preserve"> PAGEREF _Toc202373148 \h </w:instrText>
      </w:r>
      <w:r>
        <w:rPr>
          <w:noProof/>
        </w:rPr>
      </w:r>
      <w:r>
        <w:rPr>
          <w:noProof/>
        </w:rPr>
        <w:fldChar w:fldCharType="separate"/>
      </w:r>
      <w:r w:rsidR="00DF1D2D">
        <w:rPr>
          <w:noProof/>
        </w:rPr>
        <w:t>235</w:t>
      </w:r>
      <w:r>
        <w:rPr>
          <w:noProof/>
        </w:rPr>
        <w:fldChar w:fldCharType="end"/>
      </w:r>
    </w:p>
    <w:p w:rsidR="005A6827" w:rsidRDefault="005A6827">
      <w:pPr>
        <w:pStyle w:val="Spistreci2"/>
        <w:tabs>
          <w:tab w:val="right" w:leader="dot" w:pos="9630"/>
        </w:tabs>
        <w:rPr>
          <w:noProof/>
        </w:rPr>
      </w:pPr>
      <w:r>
        <w:rPr>
          <w:noProof/>
        </w:rPr>
        <w:t>1.7. Dokumentacja robót montażowych instalacji wodociągowych</w:t>
      </w:r>
      <w:r>
        <w:rPr>
          <w:noProof/>
        </w:rPr>
        <w:tab/>
      </w:r>
      <w:r>
        <w:rPr>
          <w:noProof/>
        </w:rPr>
        <w:fldChar w:fldCharType="begin"/>
      </w:r>
      <w:r>
        <w:rPr>
          <w:noProof/>
        </w:rPr>
        <w:instrText xml:space="preserve"> PAGEREF _Toc202373149 \h </w:instrText>
      </w:r>
      <w:r>
        <w:rPr>
          <w:noProof/>
        </w:rPr>
      </w:r>
      <w:r>
        <w:rPr>
          <w:noProof/>
        </w:rPr>
        <w:fldChar w:fldCharType="separate"/>
      </w:r>
      <w:r w:rsidR="00DF1D2D">
        <w:rPr>
          <w:noProof/>
        </w:rPr>
        <w:t>235</w:t>
      </w:r>
      <w:r>
        <w:rPr>
          <w:noProof/>
        </w:rPr>
        <w:fldChar w:fldCharType="end"/>
      </w:r>
    </w:p>
    <w:p w:rsidR="005A6827" w:rsidRDefault="005A6827">
      <w:pPr>
        <w:pStyle w:val="Spistreci1"/>
        <w:tabs>
          <w:tab w:val="right" w:leader="dot" w:pos="9630"/>
        </w:tabs>
        <w:rPr>
          <w:noProof/>
        </w:rPr>
      </w:pPr>
      <w:r>
        <w:rPr>
          <w:noProof/>
        </w:rPr>
        <w:t>2. WYMAGANIA DOTYCZĄCE MATERIAŁÓW</w:t>
      </w:r>
      <w:r>
        <w:rPr>
          <w:noProof/>
        </w:rPr>
        <w:tab/>
      </w:r>
      <w:r>
        <w:rPr>
          <w:noProof/>
        </w:rPr>
        <w:fldChar w:fldCharType="begin"/>
      </w:r>
      <w:r>
        <w:rPr>
          <w:noProof/>
        </w:rPr>
        <w:instrText xml:space="preserve"> PAGEREF _Toc202373150 \h </w:instrText>
      </w:r>
      <w:r>
        <w:rPr>
          <w:noProof/>
        </w:rPr>
      </w:r>
      <w:r>
        <w:rPr>
          <w:noProof/>
        </w:rPr>
        <w:fldChar w:fldCharType="separate"/>
      </w:r>
      <w:r w:rsidR="00DF1D2D">
        <w:rPr>
          <w:noProof/>
        </w:rPr>
        <w:t>236</w:t>
      </w:r>
      <w:r>
        <w:rPr>
          <w:noProof/>
        </w:rPr>
        <w:fldChar w:fldCharType="end"/>
      </w:r>
    </w:p>
    <w:p w:rsidR="005A6827" w:rsidRDefault="005A6827">
      <w:pPr>
        <w:pStyle w:val="Spistreci2"/>
        <w:tabs>
          <w:tab w:val="right" w:leader="dot" w:pos="9630"/>
        </w:tabs>
        <w:rPr>
          <w:noProof/>
        </w:rPr>
      </w:pPr>
      <w:r>
        <w:rPr>
          <w:noProof/>
        </w:rPr>
        <w:t>2.1. Ogólne wymagania dotyczące materiałów, ich pozyskiwania i składowania podano w ST „Wymaganiaogólne” Kod CPV 45000000-7, pkt 2</w:t>
      </w:r>
      <w:r>
        <w:rPr>
          <w:noProof/>
        </w:rPr>
        <w:tab/>
      </w:r>
      <w:r>
        <w:rPr>
          <w:noProof/>
        </w:rPr>
        <w:fldChar w:fldCharType="begin"/>
      </w:r>
      <w:r>
        <w:rPr>
          <w:noProof/>
        </w:rPr>
        <w:instrText xml:space="preserve"> PAGEREF _Toc202373151 \h </w:instrText>
      </w:r>
      <w:r>
        <w:rPr>
          <w:noProof/>
        </w:rPr>
      </w:r>
      <w:r>
        <w:rPr>
          <w:noProof/>
        </w:rPr>
        <w:fldChar w:fldCharType="separate"/>
      </w:r>
      <w:r w:rsidR="00DF1D2D">
        <w:rPr>
          <w:noProof/>
        </w:rPr>
        <w:t>236</w:t>
      </w:r>
      <w:r>
        <w:rPr>
          <w:noProof/>
        </w:rPr>
        <w:fldChar w:fldCharType="end"/>
      </w:r>
    </w:p>
    <w:p w:rsidR="005A6827" w:rsidRDefault="005A6827">
      <w:pPr>
        <w:pStyle w:val="Spistreci2"/>
        <w:tabs>
          <w:tab w:val="right" w:leader="dot" w:pos="9630"/>
        </w:tabs>
        <w:rPr>
          <w:noProof/>
        </w:rPr>
      </w:pPr>
      <w:r>
        <w:rPr>
          <w:noProof/>
        </w:rPr>
        <w:t>2.2. Rodzaje materiałów</w:t>
      </w:r>
      <w:r>
        <w:rPr>
          <w:noProof/>
        </w:rPr>
        <w:tab/>
      </w:r>
      <w:r>
        <w:rPr>
          <w:noProof/>
        </w:rPr>
        <w:fldChar w:fldCharType="begin"/>
      </w:r>
      <w:r>
        <w:rPr>
          <w:noProof/>
        </w:rPr>
        <w:instrText xml:space="preserve"> PAGEREF _Toc202373152 \h </w:instrText>
      </w:r>
      <w:r>
        <w:rPr>
          <w:noProof/>
        </w:rPr>
      </w:r>
      <w:r>
        <w:rPr>
          <w:noProof/>
        </w:rPr>
        <w:fldChar w:fldCharType="separate"/>
      </w:r>
      <w:r w:rsidR="00DF1D2D">
        <w:rPr>
          <w:noProof/>
        </w:rPr>
        <w:t>237</w:t>
      </w:r>
      <w:r>
        <w:rPr>
          <w:noProof/>
        </w:rPr>
        <w:fldChar w:fldCharType="end"/>
      </w:r>
    </w:p>
    <w:p w:rsidR="005A6827" w:rsidRDefault="005A6827">
      <w:pPr>
        <w:pStyle w:val="Spistreci3"/>
        <w:tabs>
          <w:tab w:val="right" w:leader="dot" w:pos="9630"/>
        </w:tabs>
        <w:rPr>
          <w:noProof/>
        </w:rPr>
      </w:pPr>
      <w:r>
        <w:rPr>
          <w:noProof/>
        </w:rPr>
        <w:t>2.2.1. Materiały podstawowe</w:t>
      </w:r>
      <w:r>
        <w:rPr>
          <w:noProof/>
        </w:rPr>
        <w:tab/>
      </w:r>
      <w:r>
        <w:rPr>
          <w:noProof/>
        </w:rPr>
        <w:fldChar w:fldCharType="begin"/>
      </w:r>
      <w:r>
        <w:rPr>
          <w:noProof/>
        </w:rPr>
        <w:instrText xml:space="preserve"> PAGEREF _Toc202373153 \h </w:instrText>
      </w:r>
      <w:r>
        <w:rPr>
          <w:noProof/>
        </w:rPr>
      </w:r>
      <w:r>
        <w:rPr>
          <w:noProof/>
        </w:rPr>
        <w:fldChar w:fldCharType="separate"/>
      </w:r>
      <w:r w:rsidR="00DF1D2D">
        <w:rPr>
          <w:noProof/>
        </w:rPr>
        <w:t>237</w:t>
      </w:r>
      <w:r>
        <w:rPr>
          <w:noProof/>
        </w:rPr>
        <w:fldChar w:fldCharType="end"/>
      </w:r>
    </w:p>
    <w:p w:rsidR="005A6827" w:rsidRDefault="005A6827">
      <w:pPr>
        <w:pStyle w:val="Spistreci3"/>
        <w:tabs>
          <w:tab w:val="right" w:leader="dot" w:pos="9630"/>
        </w:tabs>
        <w:rPr>
          <w:noProof/>
        </w:rPr>
      </w:pPr>
      <w:r>
        <w:rPr>
          <w:noProof/>
        </w:rPr>
        <w:t>2.2.2. Armatura sieci wodociągowej</w:t>
      </w:r>
      <w:r>
        <w:rPr>
          <w:noProof/>
        </w:rPr>
        <w:tab/>
      </w:r>
      <w:r>
        <w:rPr>
          <w:noProof/>
        </w:rPr>
        <w:fldChar w:fldCharType="begin"/>
      </w:r>
      <w:r>
        <w:rPr>
          <w:noProof/>
        </w:rPr>
        <w:instrText xml:space="preserve"> PAGEREF _Toc202373154 \h </w:instrText>
      </w:r>
      <w:r>
        <w:rPr>
          <w:noProof/>
        </w:rPr>
      </w:r>
      <w:r>
        <w:rPr>
          <w:noProof/>
        </w:rPr>
        <w:fldChar w:fldCharType="separate"/>
      </w:r>
      <w:r w:rsidR="00DF1D2D">
        <w:rPr>
          <w:noProof/>
        </w:rPr>
        <w:t>237</w:t>
      </w:r>
      <w:r>
        <w:rPr>
          <w:noProof/>
        </w:rPr>
        <w:fldChar w:fldCharType="end"/>
      </w:r>
    </w:p>
    <w:p w:rsidR="005A6827" w:rsidRDefault="005A6827">
      <w:pPr>
        <w:pStyle w:val="Spistreci3"/>
        <w:tabs>
          <w:tab w:val="right" w:leader="dot" w:pos="9630"/>
        </w:tabs>
        <w:rPr>
          <w:noProof/>
        </w:rPr>
      </w:pPr>
      <w:r>
        <w:rPr>
          <w:noProof/>
        </w:rPr>
        <w:t>2.2.3. Materiały pomocnicze:</w:t>
      </w:r>
      <w:r>
        <w:rPr>
          <w:noProof/>
        </w:rPr>
        <w:tab/>
      </w:r>
      <w:r>
        <w:rPr>
          <w:noProof/>
        </w:rPr>
        <w:fldChar w:fldCharType="begin"/>
      </w:r>
      <w:r>
        <w:rPr>
          <w:noProof/>
        </w:rPr>
        <w:instrText xml:space="preserve"> PAGEREF _Toc202373155 \h </w:instrText>
      </w:r>
      <w:r>
        <w:rPr>
          <w:noProof/>
        </w:rPr>
      </w:r>
      <w:r>
        <w:rPr>
          <w:noProof/>
        </w:rPr>
        <w:fldChar w:fldCharType="separate"/>
      </w:r>
      <w:r w:rsidR="00DF1D2D">
        <w:rPr>
          <w:noProof/>
        </w:rPr>
        <w:t>237</w:t>
      </w:r>
      <w:r>
        <w:rPr>
          <w:noProof/>
        </w:rPr>
        <w:fldChar w:fldCharType="end"/>
      </w:r>
    </w:p>
    <w:p w:rsidR="005A6827" w:rsidRDefault="005A6827">
      <w:pPr>
        <w:pStyle w:val="Spistreci2"/>
        <w:tabs>
          <w:tab w:val="right" w:leader="dot" w:pos="9630"/>
        </w:tabs>
        <w:rPr>
          <w:noProof/>
        </w:rPr>
      </w:pPr>
      <w:r>
        <w:rPr>
          <w:noProof/>
        </w:rPr>
        <w:t>2.3. Warunki przyjęcia materiałów instalacyjnych na budowę</w:t>
      </w:r>
      <w:r>
        <w:rPr>
          <w:noProof/>
        </w:rPr>
        <w:tab/>
      </w:r>
      <w:r>
        <w:rPr>
          <w:noProof/>
        </w:rPr>
        <w:fldChar w:fldCharType="begin"/>
      </w:r>
      <w:r>
        <w:rPr>
          <w:noProof/>
        </w:rPr>
        <w:instrText xml:space="preserve"> PAGEREF _Toc202373156 \h </w:instrText>
      </w:r>
      <w:r>
        <w:rPr>
          <w:noProof/>
        </w:rPr>
      </w:r>
      <w:r>
        <w:rPr>
          <w:noProof/>
        </w:rPr>
        <w:fldChar w:fldCharType="separate"/>
      </w:r>
      <w:r w:rsidR="00DF1D2D">
        <w:rPr>
          <w:noProof/>
        </w:rPr>
        <w:t>238</w:t>
      </w:r>
      <w:r>
        <w:rPr>
          <w:noProof/>
        </w:rPr>
        <w:fldChar w:fldCharType="end"/>
      </w:r>
    </w:p>
    <w:p w:rsidR="005A6827" w:rsidRDefault="005A6827">
      <w:pPr>
        <w:pStyle w:val="Spistreci2"/>
        <w:tabs>
          <w:tab w:val="right" w:leader="dot" w:pos="9630"/>
        </w:tabs>
        <w:rPr>
          <w:noProof/>
        </w:rPr>
      </w:pPr>
      <w:r>
        <w:rPr>
          <w:noProof/>
        </w:rPr>
        <w:t>2.4. Warunki przechowywania materiałów</w:t>
      </w:r>
      <w:r>
        <w:rPr>
          <w:noProof/>
        </w:rPr>
        <w:tab/>
      </w:r>
      <w:r>
        <w:rPr>
          <w:noProof/>
        </w:rPr>
        <w:fldChar w:fldCharType="begin"/>
      </w:r>
      <w:r>
        <w:rPr>
          <w:noProof/>
        </w:rPr>
        <w:instrText xml:space="preserve"> PAGEREF _Toc202373157 \h </w:instrText>
      </w:r>
      <w:r>
        <w:rPr>
          <w:noProof/>
        </w:rPr>
      </w:r>
      <w:r>
        <w:rPr>
          <w:noProof/>
        </w:rPr>
        <w:fldChar w:fldCharType="separate"/>
      </w:r>
      <w:r w:rsidR="00DF1D2D">
        <w:rPr>
          <w:noProof/>
        </w:rPr>
        <w:t>238</w:t>
      </w:r>
      <w:r>
        <w:rPr>
          <w:noProof/>
        </w:rPr>
        <w:fldChar w:fldCharType="end"/>
      </w:r>
    </w:p>
    <w:p w:rsidR="005A6827" w:rsidRDefault="005A6827">
      <w:pPr>
        <w:pStyle w:val="Spistreci2"/>
        <w:tabs>
          <w:tab w:val="right" w:leader="dot" w:pos="9630"/>
        </w:tabs>
        <w:rPr>
          <w:noProof/>
        </w:rPr>
      </w:pPr>
      <w:r>
        <w:rPr>
          <w:noProof/>
        </w:rPr>
        <w:t>2.4.1. Składowanie rur i kształtek w wiązkach lub luzem</w:t>
      </w:r>
      <w:r>
        <w:rPr>
          <w:noProof/>
        </w:rPr>
        <w:tab/>
      </w:r>
      <w:r>
        <w:rPr>
          <w:noProof/>
        </w:rPr>
        <w:fldChar w:fldCharType="begin"/>
      </w:r>
      <w:r>
        <w:rPr>
          <w:noProof/>
        </w:rPr>
        <w:instrText xml:space="preserve"> PAGEREF _Toc202373158 \h </w:instrText>
      </w:r>
      <w:r>
        <w:rPr>
          <w:noProof/>
        </w:rPr>
      </w:r>
      <w:r>
        <w:rPr>
          <w:noProof/>
        </w:rPr>
        <w:fldChar w:fldCharType="separate"/>
      </w:r>
      <w:r w:rsidR="00DF1D2D">
        <w:rPr>
          <w:noProof/>
        </w:rPr>
        <w:t>238</w:t>
      </w:r>
      <w:r>
        <w:rPr>
          <w:noProof/>
        </w:rPr>
        <w:fldChar w:fldCharType="end"/>
      </w:r>
    </w:p>
    <w:p w:rsidR="005A6827" w:rsidRDefault="005A6827">
      <w:pPr>
        <w:pStyle w:val="Spistreci3"/>
        <w:tabs>
          <w:tab w:val="right" w:leader="dot" w:pos="9630"/>
        </w:tabs>
        <w:rPr>
          <w:noProof/>
        </w:rPr>
      </w:pPr>
      <w:r>
        <w:rPr>
          <w:noProof/>
        </w:rPr>
        <w:t>2.4.2. Składowanie armatury</w:t>
      </w:r>
      <w:r>
        <w:rPr>
          <w:noProof/>
        </w:rPr>
        <w:tab/>
      </w:r>
      <w:r>
        <w:rPr>
          <w:noProof/>
        </w:rPr>
        <w:fldChar w:fldCharType="begin"/>
      </w:r>
      <w:r>
        <w:rPr>
          <w:noProof/>
        </w:rPr>
        <w:instrText xml:space="preserve"> PAGEREF _Toc202373159 \h </w:instrText>
      </w:r>
      <w:r>
        <w:rPr>
          <w:noProof/>
        </w:rPr>
      </w:r>
      <w:r>
        <w:rPr>
          <w:noProof/>
        </w:rPr>
        <w:fldChar w:fldCharType="separate"/>
      </w:r>
      <w:r w:rsidR="00DF1D2D">
        <w:rPr>
          <w:noProof/>
        </w:rPr>
        <w:t>239</w:t>
      </w:r>
      <w:r>
        <w:rPr>
          <w:noProof/>
        </w:rPr>
        <w:fldChar w:fldCharType="end"/>
      </w:r>
    </w:p>
    <w:p w:rsidR="005A6827" w:rsidRDefault="005A6827">
      <w:pPr>
        <w:pStyle w:val="Spistreci1"/>
        <w:tabs>
          <w:tab w:val="right" w:leader="dot" w:pos="9630"/>
        </w:tabs>
        <w:rPr>
          <w:noProof/>
        </w:rPr>
      </w:pPr>
      <w:r>
        <w:rPr>
          <w:noProof/>
        </w:rPr>
        <w:t>3. WYMAGANIA DOTYCZĄCE SPRZĘTU, MASZYN I NARZĘDZI</w:t>
      </w:r>
      <w:r>
        <w:rPr>
          <w:noProof/>
        </w:rPr>
        <w:tab/>
      </w:r>
      <w:r>
        <w:rPr>
          <w:noProof/>
        </w:rPr>
        <w:fldChar w:fldCharType="begin"/>
      </w:r>
      <w:r>
        <w:rPr>
          <w:noProof/>
        </w:rPr>
        <w:instrText xml:space="preserve"> PAGEREF _Toc202373160 \h </w:instrText>
      </w:r>
      <w:r>
        <w:rPr>
          <w:noProof/>
        </w:rPr>
      </w:r>
      <w:r>
        <w:rPr>
          <w:noProof/>
        </w:rPr>
        <w:fldChar w:fldCharType="separate"/>
      </w:r>
      <w:r w:rsidR="00DF1D2D">
        <w:rPr>
          <w:noProof/>
        </w:rPr>
        <w:t>239</w:t>
      </w:r>
      <w:r>
        <w:rPr>
          <w:noProof/>
        </w:rPr>
        <w:fldChar w:fldCharType="end"/>
      </w:r>
    </w:p>
    <w:p w:rsidR="005A6827" w:rsidRDefault="005A6827">
      <w:pPr>
        <w:pStyle w:val="Spistreci2"/>
        <w:tabs>
          <w:tab w:val="right" w:leader="dot" w:pos="9630"/>
        </w:tabs>
        <w:rPr>
          <w:noProof/>
        </w:rPr>
      </w:pPr>
      <w:r>
        <w:rPr>
          <w:noProof/>
        </w:rPr>
        <w:t>3.1. Ogólne wymagania dotyczące sprzętu podano w ST „Wymagania ogólne” Kod CPV 45000000-7, pkt 3</w:t>
      </w:r>
      <w:r>
        <w:rPr>
          <w:noProof/>
        </w:rPr>
        <w:tab/>
      </w:r>
      <w:r>
        <w:rPr>
          <w:noProof/>
        </w:rPr>
        <w:fldChar w:fldCharType="begin"/>
      </w:r>
      <w:r>
        <w:rPr>
          <w:noProof/>
        </w:rPr>
        <w:instrText xml:space="preserve"> PAGEREF _Toc202373161 \h </w:instrText>
      </w:r>
      <w:r>
        <w:rPr>
          <w:noProof/>
        </w:rPr>
      </w:r>
      <w:r>
        <w:rPr>
          <w:noProof/>
        </w:rPr>
        <w:fldChar w:fldCharType="separate"/>
      </w:r>
      <w:r w:rsidR="00DF1D2D">
        <w:rPr>
          <w:noProof/>
        </w:rPr>
        <w:t>239</w:t>
      </w:r>
      <w:r>
        <w:rPr>
          <w:noProof/>
        </w:rPr>
        <w:fldChar w:fldCharType="end"/>
      </w:r>
    </w:p>
    <w:p w:rsidR="005A6827" w:rsidRDefault="005A6827">
      <w:pPr>
        <w:pStyle w:val="Spistreci1"/>
        <w:tabs>
          <w:tab w:val="right" w:leader="dot" w:pos="9630"/>
        </w:tabs>
        <w:rPr>
          <w:noProof/>
        </w:rPr>
      </w:pPr>
      <w:r>
        <w:rPr>
          <w:noProof/>
        </w:rPr>
        <w:t>4. WYMAGANIA DOTYCZĄCE TRANSPORTU</w:t>
      </w:r>
      <w:r>
        <w:rPr>
          <w:noProof/>
        </w:rPr>
        <w:tab/>
      </w:r>
      <w:r>
        <w:rPr>
          <w:noProof/>
        </w:rPr>
        <w:fldChar w:fldCharType="begin"/>
      </w:r>
      <w:r>
        <w:rPr>
          <w:noProof/>
        </w:rPr>
        <w:instrText xml:space="preserve"> PAGEREF _Toc202373162 \h </w:instrText>
      </w:r>
      <w:r>
        <w:rPr>
          <w:noProof/>
        </w:rPr>
      </w:r>
      <w:r>
        <w:rPr>
          <w:noProof/>
        </w:rPr>
        <w:fldChar w:fldCharType="separate"/>
      </w:r>
      <w:r w:rsidR="00DF1D2D">
        <w:rPr>
          <w:noProof/>
        </w:rPr>
        <w:t>239</w:t>
      </w:r>
      <w:r>
        <w:rPr>
          <w:noProof/>
        </w:rPr>
        <w:fldChar w:fldCharType="end"/>
      </w:r>
    </w:p>
    <w:p w:rsidR="005A6827" w:rsidRDefault="005A6827">
      <w:pPr>
        <w:pStyle w:val="Spistreci2"/>
        <w:tabs>
          <w:tab w:val="right" w:leader="dot" w:pos="9630"/>
        </w:tabs>
        <w:rPr>
          <w:noProof/>
        </w:rPr>
      </w:pPr>
      <w:r>
        <w:rPr>
          <w:noProof/>
        </w:rPr>
        <w:lastRenderedPageBreak/>
        <w:t>4.1. Ogólne wymagania dotyczące transportu podane zostały w ST „Wymagania ogólne” Kod CPV</w:t>
      </w:r>
      <w:r>
        <w:rPr>
          <w:noProof/>
        </w:rPr>
        <w:tab/>
      </w:r>
      <w:r>
        <w:rPr>
          <w:noProof/>
        </w:rPr>
        <w:fldChar w:fldCharType="begin"/>
      </w:r>
      <w:r>
        <w:rPr>
          <w:noProof/>
        </w:rPr>
        <w:instrText xml:space="preserve"> PAGEREF _Toc202373163 \h </w:instrText>
      </w:r>
      <w:r>
        <w:rPr>
          <w:noProof/>
        </w:rPr>
      </w:r>
      <w:r>
        <w:rPr>
          <w:noProof/>
        </w:rPr>
        <w:fldChar w:fldCharType="separate"/>
      </w:r>
      <w:r w:rsidR="00DF1D2D">
        <w:rPr>
          <w:noProof/>
        </w:rPr>
        <w:t>239</w:t>
      </w:r>
      <w:r>
        <w:rPr>
          <w:noProof/>
        </w:rPr>
        <w:fldChar w:fldCharType="end"/>
      </w:r>
    </w:p>
    <w:p w:rsidR="005A6827" w:rsidRDefault="005A6827">
      <w:pPr>
        <w:pStyle w:val="Spistreci2"/>
        <w:tabs>
          <w:tab w:val="right" w:leader="dot" w:pos="9630"/>
        </w:tabs>
        <w:rPr>
          <w:noProof/>
        </w:rPr>
      </w:pPr>
      <w:r>
        <w:rPr>
          <w:noProof/>
        </w:rPr>
        <w:t>45000000-7, pkt 4</w:t>
      </w:r>
      <w:r>
        <w:rPr>
          <w:noProof/>
        </w:rPr>
        <w:tab/>
      </w:r>
      <w:r>
        <w:rPr>
          <w:noProof/>
        </w:rPr>
        <w:fldChar w:fldCharType="begin"/>
      </w:r>
      <w:r>
        <w:rPr>
          <w:noProof/>
        </w:rPr>
        <w:instrText xml:space="preserve"> PAGEREF _Toc202373164 \h </w:instrText>
      </w:r>
      <w:r>
        <w:rPr>
          <w:noProof/>
        </w:rPr>
      </w:r>
      <w:r>
        <w:rPr>
          <w:noProof/>
        </w:rPr>
        <w:fldChar w:fldCharType="separate"/>
      </w:r>
      <w:r w:rsidR="00DF1D2D">
        <w:rPr>
          <w:noProof/>
        </w:rPr>
        <w:t>239</w:t>
      </w:r>
      <w:r>
        <w:rPr>
          <w:noProof/>
        </w:rPr>
        <w:fldChar w:fldCharType="end"/>
      </w:r>
    </w:p>
    <w:p w:rsidR="005A6827" w:rsidRDefault="005A6827">
      <w:pPr>
        <w:pStyle w:val="Spistreci2"/>
        <w:tabs>
          <w:tab w:val="right" w:leader="dot" w:pos="9630"/>
        </w:tabs>
        <w:rPr>
          <w:noProof/>
        </w:rPr>
      </w:pPr>
      <w:r>
        <w:rPr>
          <w:noProof/>
        </w:rPr>
        <w:t>4.2. Wymagania dotyczące przewozu rur z tworzyw sztucznych</w:t>
      </w:r>
      <w:r>
        <w:rPr>
          <w:noProof/>
        </w:rPr>
        <w:tab/>
      </w:r>
      <w:r>
        <w:rPr>
          <w:noProof/>
        </w:rPr>
        <w:fldChar w:fldCharType="begin"/>
      </w:r>
      <w:r>
        <w:rPr>
          <w:noProof/>
        </w:rPr>
        <w:instrText xml:space="preserve"> PAGEREF _Toc202373165 \h </w:instrText>
      </w:r>
      <w:r>
        <w:rPr>
          <w:noProof/>
        </w:rPr>
      </w:r>
      <w:r>
        <w:rPr>
          <w:noProof/>
        </w:rPr>
        <w:fldChar w:fldCharType="separate"/>
      </w:r>
      <w:r w:rsidR="00DF1D2D">
        <w:rPr>
          <w:noProof/>
        </w:rPr>
        <w:t>239</w:t>
      </w:r>
      <w:r>
        <w:rPr>
          <w:noProof/>
        </w:rPr>
        <w:fldChar w:fldCharType="end"/>
      </w:r>
    </w:p>
    <w:p w:rsidR="005A6827" w:rsidRDefault="005A6827">
      <w:pPr>
        <w:pStyle w:val="Spistreci2"/>
        <w:tabs>
          <w:tab w:val="right" w:leader="dot" w:pos="9630"/>
        </w:tabs>
        <w:rPr>
          <w:noProof/>
        </w:rPr>
      </w:pPr>
      <w:r>
        <w:rPr>
          <w:noProof/>
        </w:rPr>
        <w:t>4.3. Wymagania dotyczące przewozu armatury</w:t>
      </w:r>
      <w:r>
        <w:rPr>
          <w:noProof/>
        </w:rPr>
        <w:tab/>
      </w:r>
      <w:r>
        <w:rPr>
          <w:noProof/>
        </w:rPr>
        <w:fldChar w:fldCharType="begin"/>
      </w:r>
      <w:r>
        <w:rPr>
          <w:noProof/>
        </w:rPr>
        <w:instrText xml:space="preserve"> PAGEREF _Toc202373166 \h </w:instrText>
      </w:r>
      <w:r>
        <w:rPr>
          <w:noProof/>
        </w:rPr>
      </w:r>
      <w:r>
        <w:rPr>
          <w:noProof/>
        </w:rPr>
        <w:fldChar w:fldCharType="separate"/>
      </w:r>
      <w:r w:rsidR="00DF1D2D">
        <w:rPr>
          <w:noProof/>
        </w:rPr>
        <w:t>240</w:t>
      </w:r>
      <w:r>
        <w:rPr>
          <w:noProof/>
        </w:rPr>
        <w:fldChar w:fldCharType="end"/>
      </w:r>
    </w:p>
    <w:p w:rsidR="005A6827" w:rsidRDefault="005A6827">
      <w:pPr>
        <w:pStyle w:val="Spistreci1"/>
        <w:tabs>
          <w:tab w:val="right" w:leader="dot" w:pos="9630"/>
        </w:tabs>
        <w:rPr>
          <w:noProof/>
        </w:rPr>
      </w:pPr>
      <w:r>
        <w:rPr>
          <w:noProof/>
        </w:rPr>
        <w:t>5. WYMAGANIA DOTYCZĄCE WYKONANIA ROBÓT</w:t>
      </w:r>
      <w:r>
        <w:rPr>
          <w:noProof/>
        </w:rPr>
        <w:tab/>
      </w:r>
      <w:r>
        <w:rPr>
          <w:noProof/>
        </w:rPr>
        <w:fldChar w:fldCharType="begin"/>
      </w:r>
      <w:r>
        <w:rPr>
          <w:noProof/>
        </w:rPr>
        <w:instrText xml:space="preserve"> PAGEREF _Toc202373167 \h </w:instrText>
      </w:r>
      <w:r>
        <w:rPr>
          <w:noProof/>
        </w:rPr>
      </w:r>
      <w:r>
        <w:rPr>
          <w:noProof/>
        </w:rPr>
        <w:fldChar w:fldCharType="separate"/>
      </w:r>
      <w:r w:rsidR="00DF1D2D">
        <w:rPr>
          <w:noProof/>
        </w:rPr>
        <w:t>240</w:t>
      </w:r>
      <w:r>
        <w:rPr>
          <w:noProof/>
        </w:rPr>
        <w:fldChar w:fldCharType="end"/>
      </w:r>
    </w:p>
    <w:p w:rsidR="005A6827" w:rsidRDefault="005A6827">
      <w:pPr>
        <w:pStyle w:val="Spistreci2"/>
        <w:tabs>
          <w:tab w:val="right" w:leader="dot" w:pos="9630"/>
        </w:tabs>
        <w:rPr>
          <w:noProof/>
        </w:rPr>
      </w:pPr>
      <w:r>
        <w:rPr>
          <w:noProof/>
        </w:rPr>
        <w:t>5.1. Ogólne zasady wykonania robót podane zostały w ST „Wymagania ogólne” Kod CPV 45000000-7, pkt 5</w:t>
      </w:r>
      <w:r>
        <w:rPr>
          <w:noProof/>
        </w:rPr>
        <w:tab/>
      </w:r>
      <w:r>
        <w:rPr>
          <w:noProof/>
        </w:rPr>
        <w:fldChar w:fldCharType="begin"/>
      </w:r>
      <w:r>
        <w:rPr>
          <w:noProof/>
        </w:rPr>
        <w:instrText xml:space="preserve"> PAGEREF _Toc202373168 \h </w:instrText>
      </w:r>
      <w:r>
        <w:rPr>
          <w:noProof/>
        </w:rPr>
      </w:r>
      <w:r>
        <w:rPr>
          <w:noProof/>
        </w:rPr>
        <w:fldChar w:fldCharType="separate"/>
      </w:r>
      <w:r w:rsidR="00DF1D2D">
        <w:rPr>
          <w:noProof/>
        </w:rPr>
        <w:t>240</w:t>
      </w:r>
      <w:r>
        <w:rPr>
          <w:noProof/>
        </w:rPr>
        <w:fldChar w:fldCharType="end"/>
      </w:r>
    </w:p>
    <w:p w:rsidR="005A6827" w:rsidRDefault="005A6827">
      <w:pPr>
        <w:pStyle w:val="Spistreci2"/>
        <w:tabs>
          <w:tab w:val="right" w:leader="dot" w:pos="9630"/>
        </w:tabs>
        <w:rPr>
          <w:noProof/>
        </w:rPr>
      </w:pPr>
      <w:r>
        <w:rPr>
          <w:noProof/>
        </w:rPr>
        <w:t>5.2. Warunki przystąpienia do robót</w:t>
      </w:r>
      <w:r>
        <w:rPr>
          <w:noProof/>
        </w:rPr>
        <w:tab/>
      </w:r>
      <w:r>
        <w:rPr>
          <w:noProof/>
        </w:rPr>
        <w:fldChar w:fldCharType="begin"/>
      </w:r>
      <w:r>
        <w:rPr>
          <w:noProof/>
        </w:rPr>
        <w:instrText xml:space="preserve"> PAGEREF _Toc202373169 \h </w:instrText>
      </w:r>
      <w:r>
        <w:rPr>
          <w:noProof/>
        </w:rPr>
      </w:r>
      <w:r>
        <w:rPr>
          <w:noProof/>
        </w:rPr>
        <w:fldChar w:fldCharType="separate"/>
      </w:r>
      <w:r w:rsidR="00DF1D2D">
        <w:rPr>
          <w:noProof/>
        </w:rPr>
        <w:t>240</w:t>
      </w:r>
      <w:r>
        <w:rPr>
          <w:noProof/>
        </w:rPr>
        <w:fldChar w:fldCharType="end"/>
      </w:r>
    </w:p>
    <w:p w:rsidR="005A6827" w:rsidRDefault="005A6827">
      <w:pPr>
        <w:pStyle w:val="Spistreci3"/>
        <w:tabs>
          <w:tab w:val="right" w:leader="dot" w:pos="9630"/>
        </w:tabs>
        <w:rPr>
          <w:noProof/>
        </w:rPr>
      </w:pPr>
      <w:r>
        <w:rPr>
          <w:noProof/>
        </w:rPr>
        <w:t>5.3.1. Układanie przewodów bezpośrednio na ścianach (natynkowe)</w:t>
      </w:r>
      <w:r>
        <w:rPr>
          <w:noProof/>
        </w:rPr>
        <w:tab/>
      </w:r>
      <w:r>
        <w:rPr>
          <w:noProof/>
        </w:rPr>
        <w:fldChar w:fldCharType="begin"/>
      </w:r>
      <w:r>
        <w:rPr>
          <w:noProof/>
        </w:rPr>
        <w:instrText xml:space="preserve"> PAGEREF _Toc202373170 \h </w:instrText>
      </w:r>
      <w:r>
        <w:rPr>
          <w:noProof/>
        </w:rPr>
      </w:r>
      <w:r>
        <w:rPr>
          <w:noProof/>
        </w:rPr>
        <w:fldChar w:fldCharType="separate"/>
      </w:r>
      <w:r w:rsidR="00DF1D2D">
        <w:rPr>
          <w:noProof/>
        </w:rPr>
        <w:t>241</w:t>
      </w:r>
      <w:r>
        <w:rPr>
          <w:noProof/>
        </w:rPr>
        <w:fldChar w:fldCharType="end"/>
      </w:r>
    </w:p>
    <w:p w:rsidR="005A6827" w:rsidRDefault="005A6827">
      <w:pPr>
        <w:pStyle w:val="Spistreci3"/>
        <w:tabs>
          <w:tab w:val="right" w:leader="dot" w:pos="9630"/>
        </w:tabs>
        <w:rPr>
          <w:noProof/>
        </w:rPr>
      </w:pPr>
      <w:r>
        <w:rPr>
          <w:noProof/>
        </w:rPr>
        <w:t>5.3.2. Układanie przewodów w szachtach instalacyjnych</w:t>
      </w:r>
      <w:r>
        <w:rPr>
          <w:noProof/>
        </w:rPr>
        <w:tab/>
      </w:r>
      <w:r>
        <w:rPr>
          <w:noProof/>
        </w:rPr>
        <w:fldChar w:fldCharType="begin"/>
      </w:r>
      <w:r>
        <w:rPr>
          <w:noProof/>
        </w:rPr>
        <w:instrText xml:space="preserve"> PAGEREF _Toc202373171 \h </w:instrText>
      </w:r>
      <w:r>
        <w:rPr>
          <w:noProof/>
        </w:rPr>
      </w:r>
      <w:r>
        <w:rPr>
          <w:noProof/>
        </w:rPr>
        <w:fldChar w:fldCharType="separate"/>
      </w:r>
      <w:r w:rsidR="00DF1D2D">
        <w:rPr>
          <w:noProof/>
        </w:rPr>
        <w:t>241</w:t>
      </w:r>
      <w:r>
        <w:rPr>
          <w:noProof/>
        </w:rPr>
        <w:fldChar w:fldCharType="end"/>
      </w:r>
    </w:p>
    <w:p w:rsidR="005A6827" w:rsidRDefault="005A6827">
      <w:pPr>
        <w:pStyle w:val="Spistreci3"/>
        <w:tabs>
          <w:tab w:val="right" w:leader="dot" w:pos="9630"/>
        </w:tabs>
        <w:rPr>
          <w:noProof/>
        </w:rPr>
      </w:pPr>
      <w:r>
        <w:rPr>
          <w:noProof/>
        </w:rPr>
        <w:t>5.3.3. Układanie przewodów w bruzdach ścian (podtynkowe) lub warstwach podłogowych (w szlichcie betonowej)</w:t>
      </w:r>
      <w:r>
        <w:rPr>
          <w:noProof/>
        </w:rPr>
        <w:tab/>
      </w:r>
      <w:r>
        <w:rPr>
          <w:noProof/>
        </w:rPr>
        <w:fldChar w:fldCharType="begin"/>
      </w:r>
      <w:r>
        <w:rPr>
          <w:noProof/>
        </w:rPr>
        <w:instrText xml:space="preserve"> PAGEREF _Toc202373172 \h </w:instrText>
      </w:r>
      <w:r>
        <w:rPr>
          <w:noProof/>
        </w:rPr>
      </w:r>
      <w:r>
        <w:rPr>
          <w:noProof/>
        </w:rPr>
        <w:fldChar w:fldCharType="separate"/>
      </w:r>
      <w:r w:rsidR="00DF1D2D">
        <w:rPr>
          <w:noProof/>
        </w:rPr>
        <w:t>241</w:t>
      </w:r>
      <w:r>
        <w:rPr>
          <w:noProof/>
        </w:rPr>
        <w:fldChar w:fldCharType="end"/>
      </w:r>
    </w:p>
    <w:p w:rsidR="005A6827" w:rsidRDefault="005A6827">
      <w:pPr>
        <w:pStyle w:val="Spistreci2"/>
        <w:tabs>
          <w:tab w:val="right" w:leader="dot" w:pos="9630"/>
        </w:tabs>
        <w:rPr>
          <w:noProof/>
        </w:rPr>
      </w:pPr>
      <w:r>
        <w:rPr>
          <w:noProof/>
        </w:rPr>
        <w:t>5.4. Połączenia rur i kształtek z tworzyw sztucznych</w:t>
      </w:r>
      <w:r>
        <w:rPr>
          <w:noProof/>
        </w:rPr>
        <w:tab/>
      </w:r>
      <w:r>
        <w:rPr>
          <w:noProof/>
        </w:rPr>
        <w:fldChar w:fldCharType="begin"/>
      </w:r>
      <w:r>
        <w:rPr>
          <w:noProof/>
        </w:rPr>
        <w:instrText xml:space="preserve"> PAGEREF _Toc202373173 \h </w:instrText>
      </w:r>
      <w:r>
        <w:rPr>
          <w:noProof/>
        </w:rPr>
      </w:r>
      <w:r>
        <w:rPr>
          <w:noProof/>
        </w:rPr>
        <w:fldChar w:fldCharType="separate"/>
      </w:r>
      <w:r w:rsidR="00DF1D2D">
        <w:rPr>
          <w:noProof/>
        </w:rPr>
        <w:t>242</w:t>
      </w:r>
      <w:r>
        <w:rPr>
          <w:noProof/>
        </w:rPr>
        <w:fldChar w:fldCharType="end"/>
      </w:r>
    </w:p>
    <w:p w:rsidR="005A6827" w:rsidRDefault="005A6827">
      <w:pPr>
        <w:pStyle w:val="Spistreci2"/>
        <w:tabs>
          <w:tab w:val="right" w:leader="dot" w:pos="9630"/>
        </w:tabs>
        <w:rPr>
          <w:noProof/>
        </w:rPr>
      </w:pPr>
      <w:r>
        <w:rPr>
          <w:noProof/>
        </w:rPr>
        <w:t>5.5. Połączenia z armaturą</w:t>
      </w:r>
      <w:r>
        <w:rPr>
          <w:noProof/>
        </w:rPr>
        <w:tab/>
      </w:r>
      <w:r>
        <w:rPr>
          <w:noProof/>
        </w:rPr>
        <w:fldChar w:fldCharType="begin"/>
      </w:r>
      <w:r>
        <w:rPr>
          <w:noProof/>
        </w:rPr>
        <w:instrText xml:space="preserve"> PAGEREF _Toc202373174 \h </w:instrText>
      </w:r>
      <w:r>
        <w:rPr>
          <w:noProof/>
        </w:rPr>
      </w:r>
      <w:r>
        <w:rPr>
          <w:noProof/>
        </w:rPr>
        <w:fldChar w:fldCharType="separate"/>
      </w:r>
      <w:r w:rsidR="00DF1D2D">
        <w:rPr>
          <w:noProof/>
        </w:rPr>
        <w:t>243</w:t>
      </w:r>
      <w:r>
        <w:rPr>
          <w:noProof/>
        </w:rPr>
        <w:fldChar w:fldCharType="end"/>
      </w:r>
    </w:p>
    <w:p w:rsidR="005A6827" w:rsidRDefault="005A6827">
      <w:pPr>
        <w:pStyle w:val="Spistreci1"/>
        <w:tabs>
          <w:tab w:val="right" w:leader="dot" w:pos="9630"/>
        </w:tabs>
        <w:rPr>
          <w:noProof/>
        </w:rPr>
      </w:pPr>
      <w:r>
        <w:rPr>
          <w:noProof/>
        </w:rPr>
        <w:t>6. KONTROLA JAKOŚCI ROBÓT</w:t>
      </w:r>
      <w:r>
        <w:rPr>
          <w:noProof/>
        </w:rPr>
        <w:tab/>
      </w:r>
      <w:r>
        <w:rPr>
          <w:noProof/>
        </w:rPr>
        <w:fldChar w:fldCharType="begin"/>
      </w:r>
      <w:r>
        <w:rPr>
          <w:noProof/>
        </w:rPr>
        <w:instrText xml:space="preserve"> PAGEREF _Toc202373175 \h </w:instrText>
      </w:r>
      <w:r>
        <w:rPr>
          <w:noProof/>
        </w:rPr>
      </w:r>
      <w:r>
        <w:rPr>
          <w:noProof/>
        </w:rPr>
        <w:fldChar w:fldCharType="separate"/>
      </w:r>
      <w:r w:rsidR="00DF1D2D">
        <w:rPr>
          <w:noProof/>
        </w:rPr>
        <w:t>244</w:t>
      </w:r>
      <w:r>
        <w:rPr>
          <w:noProof/>
        </w:rPr>
        <w:fldChar w:fldCharType="end"/>
      </w:r>
    </w:p>
    <w:p w:rsidR="005A6827" w:rsidRDefault="005A6827">
      <w:pPr>
        <w:pStyle w:val="Spistreci2"/>
        <w:tabs>
          <w:tab w:val="right" w:leader="dot" w:pos="9630"/>
        </w:tabs>
        <w:rPr>
          <w:noProof/>
        </w:rPr>
      </w:pPr>
      <w:r>
        <w:rPr>
          <w:noProof/>
        </w:rPr>
        <w:t>6.1. Ogólne zasady kontroli jakości robót podane zostały w ST „Wymagania ogólne” Kod CPV 45000000-7, pkt6</w:t>
      </w:r>
      <w:r>
        <w:rPr>
          <w:noProof/>
        </w:rPr>
        <w:tab/>
      </w:r>
      <w:r>
        <w:rPr>
          <w:noProof/>
        </w:rPr>
        <w:fldChar w:fldCharType="begin"/>
      </w:r>
      <w:r>
        <w:rPr>
          <w:noProof/>
        </w:rPr>
        <w:instrText xml:space="preserve"> PAGEREF _Toc202373176 \h </w:instrText>
      </w:r>
      <w:r>
        <w:rPr>
          <w:noProof/>
        </w:rPr>
      </w:r>
      <w:r>
        <w:rPr>
          <w:noProof/>
        </w:rPr>
        <w:fldChar w:fldCharType="separate"/>
      </w:r>
      <w:r w:rsidR="00DF1D2D">
        <w:rPr>
          <w:noProof/>
        </w:rPr>
        <w:t>244</w:t>
      </w:r>
      <w:r>
        <w:rPr>
          <w:noProof/>
        </w:rPr>
        <w:fldChar w:fldCharType="end"/>
      </w:r>
    </w:p>
    <w:p w:rsidR="005A6827" w:rsidRDefault="005A6827">
      <w:pPr>
        <w:pStyle w:val="Spistreci2"/>
        <w:tabs>
          <w:tab w:val="right" w:leader="dot" w:pos="9630"/>
        </w:tabs>
        <w:rPr>
          <w:noProof/>
        </w:rPr>
      </w:pPr>
      <w:r>
        <w:rPr>
          <w:noProof/>
        </w:rPr>
        <w:t>6.2. Kontrolę wykonania instalacji wodociągowych z tworzyw sztucznych należy przeprowadzić zgodnie zzaleceniami określonymi w WTWiO „Instalacji wodociągowych” (zeszyt nr 7)</w:t>
      </w:r>
      <w:r>
        <w:rPr>
          <w:noProof/>
        </w:rPr>
        <w:tab/>
      </w:r>
      <w:r>
        <w:rPr>
          <w:noProof/>
        </w:rPr>
        <w:fldChar w:fldCharType="begin"/>
      </w:r>
      <w:r>
        <w:rPr>
          <w:noProof/>
        </w:rPr>
        <w:instrText xml:space="preserve"> PAGEREF _Toc202373177 \h </w:instrText>
      </w:r>
      <w:r>
        <w:rPr>
          <w:noProof/>
        </w:rPr>
      </w:r>
      <w:r>
        <w:rPr>
          <w:noProof/>
        </w:rPr>
        <w:fldChar w:fldCharType="separate"/>
      </w:r>
      <w:r w:rsidR="00DF1D2D">
        <w:rPr>
          <w:noProof/>
        </w:rPr>
        <w:t>244</w:t>
      </w:r>
      <w:r>
        <w:rPr>
          <w:noProof/>
        </w:rPr>
        <w:fldChar w:fldCharType="end"/>
      </w:r>
    </w:p>
    <w:p w:rsidR="005A6827" w:rsidRDefault="005A6827">
      <w:pPr>
        <w:pStyle w:val="Spistreci1"/>
        <w:tabs>
          <w:tab w:val="right" w:leader="dot" w:pos="9630"/>
        </w:tabs>
        <w:rPr>
          <w:noProof/>
        </w:rPr>
      </w:pPr>
      <w:r>
        <w:rPr>
          <w:noProof/>
        </w:rPr>
        <w:t>7. WYMAGANIA DOTYCZĄCE PRZEDMIARU I OBMIARU ROBÓT</w:t>
      </w:r>
      <w:r>
        <w:rPr>
          <w:noProof/>
        </w:rPr>
        <w:tab/>
      </w:r>
      <w:r>
        <w:rPr>
          <w:noProof/>
        </w:rPr>
        <w:fldChar w:fldCharType="begin"/>
      </w:r>
      <w:r>
        <w:rPr>
          <w:noProof/>
        </w:rPr>
        <w:instrText xml:space="preserve"> PAGEREF _Toc202373178 \h </w:instrText>
      </w:r>
      <w:r>
        <w:rPr>
          <w:noProof/>
        </w:rPr>
      </w:r>
      <w:r>
        <w:rPr>
          <w:noProof/>
        </w:rPr>
        <w:fldChar w:fldCharType="separate"/>
      </w:r>
      <w:r w:rsidR="00DF1D2D">
        <w:rPr>
          <w:noProof/>
        </w:rPr>
        <w:t>245</w:t>
      </w:r>
      <w:r>
        <w:rPr>
          <w:noProof/>
        </w:rPr>
        <w:fldChar w:fldCharType="end"/>
      </w:r>
    </w:p>
    <w:p w:rsidR="005A6827" w:rsidRDefault="005A6827">
      <w:pPr>
        <w:pStyle w:val="Spistreci2"/>
        <w:tabs>
          <w:tab w:val="right" w:leader="dot" w:pos="9630"/>
        </w:tabs>
        <w:rPr>
          <w:noProof/>
        </w:rPr>
      </w:pPr>
      <w:r>
        <w:rPr>
          <w:noProof/>
        </w:rPr>
        <w:t>7.1. Ogólne zasady obmiaru robót podane zostały w ST „Wymagania ogólne” Kod CPV 45000000-7, pkt 7</w:t>
      </w:r>
      <w:r>
        <w:rPr>
          <w:noProof/>
        </w:rPr>
        <w:tab/>
      </w:r>
      <w:r>
        <w:rPr>
          <w:noProof/>
        </w:rPr>
        <w:fldChar w:fldCharType="begin"/>
      </w:r>
      <w:r>
        <w:rPr>
          <w:noProof/>
        </w:rPr>
        <w:instrText xml:space="preserve"> PAGEREF _Toc202373179 \h </w:instrText>
      </w:r>
      <w:r>
        <w:rPr>
          <w:noProof/>
        </w:rPr>
      </w:r>
      <w:r>
        <w:rPr>
          <w:noProof/>
        </w:rPr>
        <w:fldChar w:fldCharType="separate"/>
      </w:r>
      <w:r w:rsidR="00DF1D2D">
        <w:rPr>
          <w:noProof/>
        </w:rPr>
        <w:t>245</w:t>
      </w:r>
      <w:r>
        <w:rPr>
          <w:noProof/>
        </w:rPr>
        <w:fldChar w:fldCharType="end"/>
      </w:r>
    </w:p>
    <w:p w:rsidR="005A6827" w:rsidRDefault="005A6827">
      <w:pPr>
        <w:pStyle w:val="Spistreci2"/>
        <w:tabs>
          <w:tab w:val="right" w:leader="dot" w:pos="9630"/>
        </w:tabs>
        <w:rPr>
          <w:noProof/>
        </w:rPr>
      </w:pPr>
      <w:r>
        <w:rPr>
          <w:noProof/>
        </w:rPr>
        <w:t>7.2. Jednostki i zasady obmiaru robót</w:t>
      </w:r>
      <w:r>
        <w:rPr>
          <w:noProof/>
        </w:rPr>
        <w:tab/>
      </w:r>
      <w:r>
        <w:rPr>
          <w:noProof/>
        </w:rPr>
        <w:fldChar w:fldCharType="begin"/>
      </w:r>
      <w:r>
        <w:rPr>
          <w:noProof/>
        </w:rPr>
        <w:instrText xml:space="preserve"> PAGEREF _Toc202373180 \h </w:instrText>
      </w:r>
      <w:r>
        <w:rPr>
          <w:noProof/>
        </w:rPr>
      </w:r>
      <w:r>
        <w:rPr>
          <w:noProof/>
        </w:rPr>
        <w:fldChar w:fldCharType="separate"/>
      </w:r>
      <w:r w:rsidR="00DF1D2D">
        <w:rPr>
          <w:noProof/>
        </w:rPr>
        <w:t>245</w:t>
      </w:r>
      <w:r>
        <w:rPr>
          <w:noProof/>
        </w:rPr>
        <w:fldChar w:fldCharType="end"/>
      </w:r>
    </w:p>
    <w:p w:rsidR="005A6827" w:rsidRDefault="005A6827">
      <w:pPr>
        <w:pStyle w:val="Spistreci1"/>
        <w:tabs>
          <w:tab w:val="right" w:leader="dot" w:pos="9630"/>
        </w:tabs>
        <w:rPr>
          <w:noProof/>
        </w:rPr>
      </w:pPr>
      <w:r>
        <w:rPr>
          <w:noProof/>
        </w:rPr>
        <w:t>8. SPOSÓB ODBIORU ROBÓT</w:t>
      </w:r>
      <w:r>
        <w:rPr>
          <w:noProof/>
        </w:rPr>
        <w:tab/>
      </w:r>
      <w:r>
        <w:rPr>
          <w:noProof/>
        </w:rPr>
        <w:fldChar w:fldCharType="begin"/>
      </w:r>
      <w:r>
        <w:rPr>
          <w:noProof/>
        </w:rPr>
        <w:instrText xml:space="preserve"> PAGEREF _Toc202373181 \h </w:instrText>
      </w:r>
      <w:r>
        <w:rPr>
          <w:noProof/>
        </w:rPr>
      </w:r>
      <w:r>
        <w:rPr>
          <w:noProof/>
        </w:rPr>
        <w:fldChar w:fldCharType="separate"/>
      </w:r>
      <w:r w:rsidR="00DF1D2D">
        <w:rPr>
          <w:noProof/>
        </w:rPr>
        <w:t>245</w:t>
      </w:r>
      <w:r>
        <w:rPr>
          <w:noProof/>
        </w:rPr>
        <w:fldChar w:fldCharType="end"/>
      </w:r>
    </w:p>
    <w:p w:rsidR="005A6827" w:rsidRDefault="005A6827">
      <w:pPr>
        <w:pStyle w:val="Spistreci2"/>
        <w:tabs>
          <w:tab w:val="right" w:leader="dot" w:pos="9630"/>
        </w:tabs>
        <w:rPr>
          <w:noProof/>
        </w:rPr>
      </w:pPr>
      <w:r>
        <w:rPr>
          <w:noProof/>
        </w:rPr>
        <w:t>8.1. Ogólne zasady odbioru robót podano w ST „Wymagania ogólne” Kod CPV 45000000-7, pkt 8</w:t>
      </w:r>
      <w:r>
        <w:rPr>
          <w:noProof/>
        </w:rPr>
        <w:tab/>
      </w:r>
      <w:r>
        <w:rPr>
          <w:noProof/>
        </w:rPr>
        <w:fldChar w:fldCharType="begin"/>
      </w:r>
      <w:r>
        <w:rPr>
          <w:noProof/>
        </w:rPr>
        <w:instrText xml:space="preserve"> PAGEREF _Toc202373182 \h </w:instrText>
      </w:r>
      <w:r>
        <w:rPr>
          <w:noProof/>
        </w:rPr>
      </w:r>
      <w:r>
        <w:rPr>
          <w:noProof/>
        </w:rPr>
        <w:fldChar w:fldCharType="separate"/>
      </w:r>
      <w:r w:rsidR="00DF1D2D">
        <w:rPr>
          <w:noProof/>
        </w:rPr>
        <w:t>245</w:t>
      </w:r>
      <w:r>
        <w:rPr>
          <w:noProof/>
        </w:rPr>
        <w:fldChar w:fldCharType="end"/>
      </w:r>
    </w:p>
    <w:p w:rsidR="005A6827" w:rsidRDefault="005A6827">
      <w:pPr>
        <w:pStyle w:val="Spistreci2"/>
        <w:tabs>
          <w:tab w:val="right" w:leader="dot" w:pos="9630"/>
        </w:tabs>
        <w:rPr>
          <w:noProof/>
        </w:rPr>
      </w:pPr>
      <w:r>
        <w:rPr>
          <w:noProof/>
        </w:rPr>
        <w:t>8.2. Zakres badań odbiorczych</w:t>
      </w:r>
      <w:r>
        <w:rPr>
          <w:noProof/>
        </w:rPr>
        <w:tab/>
      </w:r>
      <w:r>
        <w:rPr>
          <w:noProof/>
        </w:rPr>
        <w:fldChar w:fldCharType="begin"/>
      </w:r>
      <w:r>
        <w:rPr>
          <w:noProof/>
        </w:rPr>
        <w:instrText xml:space="preserve"> PAGEREF _Toc202373183 \h </w:instrText>
      </w:r>
      <w:r>
        <w:rPr>
          <w:noProof/>
        </w:rPr>
      </w:r>
      <w:r>
        <w:rPr>
          <w:noProof/>
        </w:rPr>
        <w:fldChar w:fldCharType="separate"/>
      </w:r>
      <w:r w:rsidR="00DF1D2D">
        <w:rPr>
          <w:noProof/>
        </w:rPr>
        <w:t>245</w:t>
      </w:r>
      <w:r>
        <w:rPr>
          <w:noProof/>
        </w:rPr>
        <w:fldChar w:fldCharType="end"/>
      </w:r>
    </w:p>
    <w:p w:rsidR="005A6827" w:rsidRDefault="005A6827">
      <w:pPr>
        <w:pStyle w:val="Spistreci3"/>
        <w:tabs>
          <w:tab w:val="right" w:leader="dot" w:pos="9630"/>
        </w:tabs>
        <w:rPr>
          <w:noProof/>
        </w:rPr>
      </w:pPr>
      <w:r>
        <w:rPr>
          <w:noProof/>
        </w:rPr>
        <w:lastRenderedPageBreak/>
        <w:t>8.2.1. Badania przy odbiorze instalacji wodociągowej należy przeprowadzić zgodnie z ustaleniami podanymiw pkt. 10 i pkt. 11 WTWiO „Instalacji wodociągowych”</w:t>
      </w:r>
      <w:r>
        <w:rPr>
          <w:noProof/>
        </w:rPr>
        <w:tab/>
      </w:r>
      <w:r>
        <w:rPr>
          <w:noProof/>
        </w:rPr>
        <w:fldChar w:fldCharType="begin"/>
      </w:r>
      <w:r>
        <w:rPr>
          <w:noProof/>
        </w:rPr>
        <w:instrText xml:space="preserve"> PAGEREF _Toc202373184 \h </w:instrText>
      </w:r>
      <w:r>
        <w:rPr>
          <w:noProof/>
        </w:rPr>
      </w:r>
      <w:r>
        <w:rPr>
          <w:noProof/>
        </w:rPr>
        <w:fldChar w:fldCharType="separate"/>
      </w:r>
      <w:r w:rsidR="00DF1D2D">
        <w:rPr>
          <w:noProof/>
        </w:rPr>
        <w:t>246</w:t>
      </w:r>
      <w:r>
        <w:rPr>
          <w:noProof/>
        </w:rPr>
        <w:fldChar w:fldCharType="end"/>
      </w:r>
    </w:p>
    <w:p w:rsidR="005A6827" w:rsidRDefault="005A6827">
      <w:pPr>
        <w:pStyle w:val="Spistreci3"/>
        <w:tabs>
          <w:tab w:val="right" w:leader="dot" w:pos="9630"/>
        </w:tabs>
        <w:rPr>
          <w:noProof/>
        </w:rPr>
      </w:pPr>
      <w:r>
        <w:rPr>
          <w:noProof/>
        </w:rPr>
        <w:t>8.2.2. Odbiór robót poprzedzających wykonanie instalacji wodociągowej</w:t>
      </w:r>
      <w:r>
        <w:rPr>
          <w:noProof/>
        </w:rPr>
        <w:tab/>
      </w:r>
      <w:r>
        <w:rPr>
          <w:noProof/>
        </w:rPr>
        <w:fldChar w:fldCharType="begin"/>
      </w:r>
      <w:r>
        <w:rPr>
          <w:noProof/>
        </w:rPr>
        <w:instrText xml:space="preserve"> PAGEREF _Toc202373185 \h </w:instrText>
      </w:r>
      <w:r>
        <w:rPr>
          <w:noProof/>
        </w:rPr>
      </w:r>
      <w:r>
        <w:rPr>
          <w:noProof/>
        </w:rPr>
        <w:fldChar w:fldCharType="separate"/>
      </w:r>
      <w:r w:rsidR="00DF1D2D">
        <w:rPr>
          <w:noProof/>
        </w:rPr>
        <w:t>246</w:t>
      </w:r>
      <w:r>
        <w:rPr>
          <w:noProof/>
        </w:rPr>
        <w:fldChar w:fldCharType="end"/>
      </w:r>
    </w:p>
    <w:p w:rsidR="005A6827" w:rsidRDefault="005A6827">
      <w:pPr>
        <w:pStyle w:val="Spistreci3"/>
        <w:tabs>
          <w:tab w:val="right" w:leader="dot" w:pos="9630"/>
        </w:tabs>
        <w:rPr>
          <w:noProof/>
        </w:rPr>
      </w:pPr>
      <w:r>
        <w:rPr>
          <w:noProof/>
        </w:rPr>
        <w:t>8.2.3. Odbiór techniczny częściowy instalacji wodociągowej</w:t>
      </w:r>
      <w:r>
        <w:rPr>
          <w:noProof/>
        </w:rPr>
        <w:tab/>
      </w:r>
      <w:r>
        <w:rPr>
          <w:noProof/>
        </w:rPr>
        <w:fldChar w:fldCharType="begin"/>
      </w:r>
      <w:r>
        <w:rPr>
          <w:noProof/>
        </w:rPr>
        <w:instrText xml:space="preserve"> PAGEREF _Toc202373186 \h </w:instrText>
      </w:r>
      <w:r>
        <w:rPr>
          <w:noProof/>
        </w:rPr>
      </w:r>
      <w:r>
        <w:rPr>
          <w:noProof/>
        </w:rPr>
        <w:fldChar w:fldCharType="separate"/>
      </w:r>
      <w:r w:rsidR="00DF1D2D">
        <w:rPr>
          <w:noProof/>
        </w:rPr>
        <w:t>246</w:t>
      </w:r>
      <w:r>
        <w:rPr>
          <w:noProof/>
        </w:rPr>
        <w:fldChar w:fldCharType="end"/>
      </w:r>
    </w:p>
    <w:p w:rsidR="005A6827" w:rsidRDefault="005A6827">
      <w:pPr>
        <w:pStyle w:val="Spistreci3"/>
        <w:tabs>
          <w:tab w:val="right" w:leader="dot" w:pos="9630"/>
        </w:tabs>
        <w:rPr>
          <w:noProof/>
        </w:rPr>
      </w:pPr>
      <w:r>
        <w:rPr>
          <w:noProof/>
        </w:rPr>
        <w:t>8.2.4. Odbiór techniczny końcowy instalacji wodociągowej</w:t>
      </w:r>
      <w:r>
        <w:rPr>
          <w:noProof/>
        </w:rPr>
        <w:tab/>
      </w:r>
      <w:r>
        <w:rPr>
          <w:noProof/>
        </w:rPr>
        <w:fldChar w:fldCharType="begin"/>
      </w:r>
      <w:r>
        <w:rPr>
          <w:noProof/>
        </w:rPr>
        <w:instrText xml:space="preserve"> PAGEREF _Toc202373187 \h </w:instrText>
      </w:r>
      <w:r>
        <w:rPr>
          <w:noProof/>
        </w:rPr>
      </w:r>
      <w:r>
        <w:rPr>
          <w:noProof/>
        </w:rPr>
        <w:fldChar w:fldCharType="separate"/>
      </w:r>
      <w:r w:rsidR="00DF1D2D">
        <w:rPr>
          <w:noProof/>
        </w:rPr>
        <w:t>247</w:t>
      </w:r>
      <w:r>
        <w:rPr>
          <w:noProof/>
        </w:rPr>
        <w:fldChar w:fldCharType="end"/>
      </w:r>
    </w:p>
    <w:p w:rsidR="005A6827" w:rsidRDefault="005A6827">
      <w:pPr>
        <w:pStyle w:val="Spistreci1"/>
        <w:tabs>
          <w:tab w:val="right" w:leader="dot" w:pos="9630"/>
        </w:tabs>
        <w:rPr>
          <w:noProof/>
        </w:rPr>
      </w:pPr>
      <w:r>
        <w:rPr>
          <w:noProof/>
        </w:rPr>
        <w:t>9. PODSTAWA ROZLICZENIA ROBÓT</w:t>
      </w:r>
      <w:r>
        <w:rPr>
          <w:noProof/>
        </w:rPr>
        <w:tab/>
      </w:r>
      <w:r>
        <w:rPr>
          <w:noProof/>
        </w:rPr>
        <w:fldChar w:fldCharType="begin"/>
      </w:r>
      <w:r>
        <w:rPr>
          <w:noProof/>
        </w:rPr>
        <w:instrText xml:space="preserve"> PAGEREF _Toc202373188 \h </w:instrText>
      </w:r>
      <w:r>
        <w:rPr>
          <w:noProof/>
        </w:rPr>
      </w:r>
      <w:r>
        <w:rPr>
          <w:noProof/>
        </w:rPr>
        <w:fldChar w:fldCharType="separate"/>
      </w:r>
      <w:r w:rsidR="00DF1D2D">
        <w:rPr>
          <w:noProof/>
        </w:rPr>
        <w:t>247</w:t>
      </w:r>
      <w:r>
        <w:rPr>
          <w:noProof/>
        </w:rPr>
        <w:fldChar w:fldCharType="end"/>
      </w:r>
    </w:p>
    <w:p w:rsidR="005A6827" w:rsidRDefault="005A6827">
      <w:pPr>
        <w:pStyle w:val="Spistreci2"/>
        <w:tabs>
          <w:tab w:val="right" w:leader="dot" w:pos="9630"/>
        </w:tabs>
        <w:rPr>
          <w:noProof/>
        </w:rPr>
      </w:pPr>
      <w:r>
        <w:rPr>
          <w:noProof/>
        </w:rPr>
        <w:t>9.1. Ogólne ustalenia dotyczące podstawy płatności podano w ST „Wymagania ogólne” Kod CPV 45000000-7,pkt 9</w:t>
      </w:r>
      <w:r>
        <w:rPr>
          <w:noProof/>
        </w:rPr>
        <w:tab/>
      </w:r>
      <w:r>
        <w:rPr>
          <w:noProof/>
        </w:rPr>
        <w:fldChar w:fldCharType="begin"/>
      </w:r>
      <w:r>
        <w:rPr>
          <w:noProof/>
        </w:rPr>
        <w:instrText xml:space="preserve"> PAGEREF _Toc202373189 \h </w:instrText>
      </w:r>
      <w:r>
        <w:rPr>
          <w:noProof/>
        </w:rPr>
      </w:r>
      <w:r>
        <w:rPr>
          <w:noProof/>
        </w:rPr>
        <w:fldChar w:fldCharType="separate"/>
      </w:r>
      <w:r w:rsidR="00DF1D2D">
        <w:rPr>
          <w:noProof/>
        </w:rPr>
        <w:t>247</w:t>
      </w:r>
      <w:r>
        <w:rPr>
          <w:noProof/>
        </w:rPr>
        <w:fldChar w:fldCharType="end"/>
      </w:r>
    </w:p>
    <w:p w:rsidR="005A6827" w:rsidRDefault="005A6827">
      <w:pPr>
        <w:pStyle w:val="Spistreci2"/>
        <w:tabs>
          <w:tab w:val="right" w:leader="dot" w:pos="9630"/>
        </w:tabs>
        <w:rPr>
          <w:noProof/>
        </w:rPr>
      </w:pPr>
      <w:r>
        <w:rPr>
          <w:noProof/>
        </w:rPr>
        <w:t>9.2. Zasady rozliczenia i płatności</w:t>
      </w:r>
      <w:r>
        <w:rPr>
          <w:noProof/>
        </w:rPr>
        <w:tab/>
      </w:r>
      <w:r>
        <w:rPr>
          <w:noProof/>
        </w:rPr>
        <w:fldChar w:fldCharType="begin"/>
      </w:r>
      <w:r>
        <w:rPr>
          <w:noProof/>
        </w:rPr>
        <w:instrText xml:space="preserve"> PAGEREF _Toc202373190 \h </w:instrText>
      </w:r>
      <w:r>
        <w:rPr>
          <w:noProof/>
        </w:rPr>
      </w:r>
      <w:r>
        <w:rPr>
          <w:noProof/>
        </w:rPr>
        <w:fldChar w:fldCharType="separate"/>
      </w:r>
      <w:r w:rsidR="00DF1D2D">
        <w:rPr>
          <w:noProof/>
        </w:rPr>
        <w:t>247</w:t>
      </w:r>
      <w:r>
        <w:rPr>
          <w:noProof/>
        </w:rPr>
        <w:fldChar w:fldCharType="end"/>
      </w:r>
    </w:p>
    <w:p w:rsidR="005A6827" w:rsidRDefault="005A6827">
      <w:pPr>
        <w:pStyle w:val="Spistreci1"/>
        <w:tabs>
          <w:tab w:val="right" w:leader="dot" w:pos="9630"/>
        </w:tabs>
        <w:rPr>
          <w:noProof/>
        </w:rPr>
      </w:pPr>
      <w:r>
        <w:rPr>
          <w:noProof/>
        </w:rPr>
        <w:t>10. DOKUMENTY ODNIESIENIA</w:t>
      </w:r>
      <w:r>
        <w:rPr>
          <w:noProof/>
        </w:rPr>
        <w:tab/>
      </w:r>
      <w:r>
        <w:rPr>
          <w:noProof/>
        </w:rPr>
        <w:fldChar w:fldCharType="begin"/>
      </w:r>
      <w:r>
        <w:rPr>
          <w:noProof/>
        </w:rPr>
        <w:instrText xml:space="preserve"> PAGEREF _Toc202373191 \h </w:instrText>
      </w:r>
      <w:r>
        <w:rPr>
          <w:noProof/>
        </w:rPr>
      </w:r>
      <w:r>
        <w:rPr>
          <w:noProof/>
        </w:rPr>
        <w:fldChar w:fldCharType="separate"/>
      </w:r>
      <w:r w:rsidR="00DF1D2D">
        <w:rPr>
          <w:noProof/>
        </w:rPr>
        <w:t>248</w:t>
      </w:r>
      <w:r>
        <w:rPr>
          <w:noProof/>
        </w:rPr>
        <w:fldChar w:fldCharType="end"/>
      </w:r>
    </w:p>
    <w:p w:rsidR="005A6827" w:rsidRDefault="005A6827">
      <w:pPr>
        <w:pStyle w:val="Spistreci2"/>
        <w:tabs>
          <w:tab w:val="right" w:leader="dot" w:pos="9630"/>
        </w:tabs>
        <w:rPr>
          <w:noProof/>
        </w:rPr>
      </w:pPr>
      <w:r>
        <w:rPr>
          <w:noProof/>
        </w:rPr>
        <w:t>10.1. Normy</w:t>
      </w:r>
      <w:r>
        <w:rPr>
          <w:noProof/>
        </w:rPr>
        <w:tab/>
      </w:r>
      <w:r>
        <w:rPr>
          <w:noProof/>
        </w:rPr>
        <w:fldChar w:fldCharType="begin"/>
      </w:r>
      <w:r>
        <w:rPr>
          <w:noProof/>
        </w:rPr>
        <w:instrText xml:space="preserve"> PAGEREF _Toc202373192 \h </w:instrText>
      </w:r>
      <w:r>
        <w:rPr>
          <w:noProof/>
        </w:rPr>
      </w:r>
      <w:r>
        <w:rPr>
          <w:noProof/>
        </w:rPr>
        <w:fldChar w:fldCharType="separate"/>
      </w:r>
      <w:r w:rsidR="00DF1D2D">
        <w:rPr>
          <w:noProof/>
        </w:rPr>
        <w:t>248</w:t>
      </w:r>
      <w:r>
        <w:rPr>
          <w:noProof/>
        </w:rPr>
        <w:fldChar w:fldCharType="end"/>
      </w:r>
    </w:p>
    <w:p w:rsidR="005A6827" w:rsidRDefault="005A6827">
      <w:pPr>
        <w:pStyle w:val="Spistreci2"/>
        <w:tabs>
          <w:tab w:val="right" w:leader="dot" w:pos="9630"/>
        </w:tabs>
        <w:rPr>
          <w:noProof/>
        </w:rPr>
      </w:pPr>
      <w:r>
        <w:rPr>
          <w:noProof/>
        </w:rPr>
        <w:t>10.2. Ustawy</w:t>
      </w:r>
      <w:r>
        <w:rPr>
          <w:noProof/>
        </w:rPr>
        <w:tab/>
      </w:r>
      <w:r>
        <w:rPr>
          <w:noProof/>
        </w:rPr>
        <w:fldChar w:fldCharType="begin"/>
      </w:r>
      <w:r>
        <w:rPr>
          <w:noProof/>
        </w:rPr>
        <w:instrText xml:space="preserve"> PAGEREF _Toc202373193 \h </w:instrText>
      </w:r>
      <w:r>
        <w:rPr>
          <w:noProof/>
        </w:rPr>
      </w:r>
      <w:r>
        <w:rPr>
          <w:noProof/>
        </w:rPr>
        <w:fldChar w:fldCharType="separate"/>
      </w:r>
      <w:r w:rsidR="00DF1D2D">
        <w:rPr>
          <w:noProof/>
        </w:rPr>
        <w:t>250</w:t>
      </w:r>
      <w:r>
        <w:rPr>
          <w:noProof/>
        </w:rPr>
        <w:fldChar w:fldCharType="end"/>
      </w:r>
    </w:p>
    <w:p w:rsidR="005A6827" w:rsidRDefault="005A6827">
      <w:pPr>
        <w:pStyle w:val="Spistreci2"/>
        <w:tabs>
          <w:tab w:val="right" w:leader="dot" w:pos="9630"/>
        </w:tabs>
        <w:rPr>
          <w:noProof/>
        </w:rPr>
      </w:pPr>
      <w:r>
        <w:rPr>
          <w:noProof/>
        </w:rPr>
        <w:t>10.4. Inne dokumenty, instrukcje</w:t>
      </w:r>
      <w:r>
        <w:rPr>
          <w:noProof/>
        </w:rPr>
        <w:tab/>
      </w:r>
      <w:r>
        <w:rPr>
          <w:noProof/>
        </w:rPr>
        <w:fldChar w:fldCharType="begin"/>
      </w:r>
      <w:r>
        <w:rPr>
          <w:noProof/>
        </w:rPr>
        <w:instrText xml:space="preserve"> PAGEREF _Toc202373194 \h </w:instrText>
      </w:r>
      <w:r>
        <w:rPr>
          <w:noProof/>
        </w:rPr>
      </w:r>
      <w:r>
        <w:rPr>
          <w:noProof/>
        </w:rPr>
        <w:fldChar w:fldCharType="separate"/>
      </w:r>
      <w:r w:rsidR="00DF1D2D">
        <w:rPr>
          <w:noProof/>
        </w:rPr>
        <w:t>250</w:t>
      </w:r>
      <w:r>
        <w:rPr>
          <w:noProof/>
        </w:rPr>
        <w:fldChar w:fldCharType="end"/>
      </w:r>
    </w:p>
    <w:p w:rsidR="005A6827" w:rsidRDefault="005A6827">
      <w:pPr>
        <w:pStyle w:val="Spistreci1"/>
        <w:tabs>
          <w:tab w:val="right" w:leader="dot" w:pos="9630"/>
        </w:tabs>
        <w:rPr>
          <w:noProof/>
        </w:rPr>
      </w:pPr>
      <w:r>
        <w:rPr>
          <w:noProof/>
        </w:rPr>
        <w:t>1. CZĘŚĆ OGÓLNA</w:t>
      </w:r>
      <w:r>
        <w:rPr>
          <w:noProof/>
        </w:rPr>
        <w:tab/>
      </w:r>
      <w:r>
        <w:rPr>
          <w:noProof/>
        </w:rPr>
        <w:fldChar w:fldCharType="begin"/>
      </w:r>
      <w:r>
        <w:rPr>
          <w:noProof/>
        </w:rPr>
        <w:instrText xml:space="preserve"> PAGEREF _Toc202373195 \h </w:instrText>
      </w:r>
      <w:r>
        <w:rPr>
          <w:noProof/>
        </w:rPr>
      </w:r>
      <w:r>
        <w:rPr>
          <w:noProof/>
        </w:rPr>
        <w:fldChar w:fldCharType="separate"/>
      </w:r>
      <w:r w:rsidR="00DF1D2D">
        <w:rPr>
          <w:noProof/>
        </w:rPr>
        <w:t>253</w:t>
      </w:r>
      <w:r>
        <w:rPr>
          <w:noProof/>
        </w:rPr>
        <w:fldChar w:fldCharType="end"/>
      </w:r>
    </w:p>
    <w:p w:rsidR="005A6827" w:rsidRDefault="005A6827">
      <w:pPr>
        <w:pStyle w:val="Spistreci2"/>
        <w:tabs>
          <w:tab w:val="right" w:leader="dot" w:pos="9630"/>
        </w:tabs>
        <w:rPr>
          <w:noProof/>
        </w:rPr>
      </w:pPr>
      <w:r>
        <w:rPr>
          <w:noProof/>
        </w:rPr>
        <w:t>1.1. Nazwa nadana zamówieniu przez Zamawiającego</w:t>
      </w:r>
      <w:r>
        <w:rPr>
          <w:noProof/>
        </w:rPr>
        <w:tab/>
      </w:r>
      <w:r>
        <w:rPr>
          <w:noProof/>
        </w:rPr>
        <w:fldChar w:fldCharType="begin"/>
      </w:r>
      <w:r>
        <w:rPr>
          <w:noProof/>
        </w:rPr>
        <w:instrText xml:space="preserve"> PAGEREF _Toc202373196 \h </w:instrText>
      </w:r>
      <w:r>
        <w:rPr>
          <w:noProof/>
        </w:rPr>
      </w:r>
      <w:r>
        <w:rPr>
          <w:noProof/>
        </w:rPr>
        <w:fldChar w:fldCharType="separate"/>
      </w:r>
      <w:r w:rsidR="00DF1D2D">
        <w:rPr>
          <w:noProof/>
        </w:rPr>
        <w:t>253</w:t>
      </w:r>
      <w:r>
        <w:rPr>
          <w:noProof/>
        </w:rPr>
        <w:fldChar w:fldCharType="end"/>
      </w:r>
    </w:p>
    <w:p w:rsidR="005A6827" w:rsidRDefault="005A6827">
      <w:pPr>
        <w:pStyle w:val="Spistreci2"/>
        <w:tabs>
          <w:tab w:val="right" w:leader="dot" w:pos="9630"/>
        </w:tabs>
        <w:rPr>
          <w:noProof/>
        </w:rPr>
      </w:pPr>
      <w:r>
        <w:rPr>
          <w:noProof/>
        </w:rPr>
        <w:t>1.2. Przedmiot ST</w:t>
      </w:r>
      <w:r>
        <w:rPr>
          <w:noProof/>
        </w:rPr>
        <w:tab/>
      </w:r>
      <w:r>
        <w:rPr>
          <w:noProof/>
        </w:rPr>
        <w:fldChar w:fldCharType="begin"/>
      </w:r>
      <w:r>
        <w:rPr>
          <w:noProof/>
        </w:rPr>
        <w:instrText xml:space="preserve"> PAGEREF _Toc202373197 \h </w:instrText>
      </w:r>
      <w:r>
        <w:rPr>
          <w:noProof/>
        </w:rPr>
      </w:r>
      <w:r>
        <w:rPr>
          <w:noProof/>
        </w:rPr>
        <w:fldChar w:fldCharType="separate"/>
      </w:r>
      <w:r w:rsidR="00DF1D2D">
        <w:rPr>
          <w:noProof/>
        </w:rPr>
        <w:t>253</w:t>
      </w:r>
      <w:r>
        <w:rPr>
          <w:noProof/>
        </w:rPr>
        <w:fldChar w:fldCharType="end"/>
      </w:r>
    </w:p>
    <w:p w:rsidR="005A6827" w:rsidRDefault="005A6827">
      <w:pPr>
        <w:pStyle w:val="Spistreci2"/>
        <w:tabs>
          <w:tab w:val="right" w:leader="dot" w:pos="9630"/>
        </w:tabs>
        <w:rPr>
          <w:noProof/>
        </w:rPr>
      </w:pPr>
      <w:r>
        <w:rPr>
          <w:noProof/>
        </w:rPr>
        <w:t>1.3. Zakres stosowania ST</w:t>
      </w:r>
      <w:r>
        <w:rPr>
          <w:noProof/>
        </w:rPr>
        <w:tab/>
      </w:r>
      <w:r>
        <w:rPr>
          <w:noProof/>
        </w:rPr>
        <w:fldChar w:fldCharType="begin"/>
      </w:r>
      <w:r>
        <w:rPr>
          <w:noProof/>
        </w:rPr>
        <w:instrText xml:space="preserve"> PAGEREF _Toc202373198 \h </w:instrText>
      </w:r>
      <w:r>
        <w:rPr>
          <w:noProof/>
        </w:rPr>
      </w:r>
      <w:r>
        <w:rPr>
          <w:noProof/>
        </w:rPr>
        <w:fldChar w:fldCharType="separate"/>
      </w:r>
      <w:r w:rsidR="00DF1D2D">
        <w:rPr>
          <w:noProof/>
        </w:rPr>
        <w:t>253</w:t>
      </w:r>
      <w:r>
        <w:rPr>
          <w:noProof/>
        </w:rPr>
        <w:fldChar w:fldCharType="end"/>
      </w:r>
    </w:p>
    <w:p w:rsidR="005A6827" w:rsidRDefault="005A6827">
      <w:pPr>
        <w:pStyle w:val="Spistreci2"/>
        <w:tabs>
          <w:tab w:val="right" w:leader="dot" w:pos="9630"/>
        </w:tabs>
        <w:rPr>
          <w:noProof/>
        </w:rPr>
      </w:pPr>
      <w:r>
        <w:rPr>
          <w:noProof/>
        </w:rPr>
        <w:t>1.4. Zakres robót objętych ST</w:t>
      </w:r>
      <w:r>
        <w:rPr>
          <w:noProof/>
        </w:rPr>
        <w:tab/>
      </w:r>
      <w:r>
        <w:rPr>
          <w:noProof/>
        </w:rPr>
        <w:fldChar w:fldCharType="begin"/>
      </w:r>
      <w:r>
        <w:rPr>
          <w:noProof/>
        </w:rPr>
        <w:instrText xml:space="preserve"> PAGEREF _Toc202373199 \h </w:instrText>
      </w:r>
      <w:r>
        <w:rPr>
          <w:noProof/>
        </w:rPr>
      </w:r>
      <w:r>
        <w:rPr>
          <w:noProof/>
        </w:rPr>
        <w:fldChar w:fldCharType="separate"/>
      </w:r>
      <w:r w:rsidR="00DF1D2D">
        <w:rPr>
          <w:noProof/>
        </w:rPr>
        <w:t>253</w:t>
      </w:r>
      <w:r>
        <w:rPr>
          <w:noProof/>
        </w:rPr>
        <w:fldChar w:fldCharType="end"/>
      </w:r>
    </w:p>
    <w:p w:rsidR="005A6827" w:rsidRDefault="005A6827">
      <w:pPr>
        <w:pStyle w:val="Spistreci2"/>
        <w:tabs>
          <w:tab w:val="right" w:leader="dot" w:pos="9630"/>
        </w:tabs>
        <w:rPr>
          <w:noProof/>
        </w:rPr>
      </w:pPr>
      <w:r>
        <w:rPr>
          <w:noProof/>
        </w:rPr>
        <w:t>1.5. Określenia podstawowe, definicje</w:t>
      </w:r>
      <w:r>
        <w:rPr>
          <w:noProof/>
        </w:rPr>
        <w:tab/>
      </w:r>
      <w:r>
        <w:rPr>
          <w:noProof/>
        </w:rPr>
        <w:fldChar w:fldCharType="begin"/>
      </w:r>
      <w:r>
        <w:rPr>
          <w:noProof/>
        </w:rPr>
        <w:instrText xml:space="preserve"> PAGEREF _Toc202373200 \h </w:instrText>
      </w:r>
      <w:r>
        <w:rPr>
          <w:noProof/>
        </w:rPr>
      </w:r>
      <w:r>
        <w:rPr>
          <w:noProof/>
        </w:rPr>
        <w:fldChar w:fldCharType="separate"/>
      </w:r>
      <w:r w:rsidR="00DF1D2D">
        <w:rPr>
          <w:noProof/>
        </w:rPr>
        <w:t>253</w:t>
      </w:r>
      <w:r>
        <w:rPr>
          <w:noProof/>
        </w:rPr>
        <w:fldChar w:fldCharType="end"/>
      </w:r>
    </w:p>
    <w:p w:rsidR="005A6827" w:rsidRDefault="005A6827">
      <w:pPr>
        <w:pStyle w:val="Spistreci2"/>
        <w:tabs>
          <w:tab w:val="right" w:leader="dot" w:pos="9630"/>
        </w:tabs>
        <w:rPr>
          <w:noProof/>
        </w:rPr>
      </w:pPr>
      <w:r>
        <w:rPr>
          <w:noProof/>
        </w:rPr>
        <w:t>1.6. Ogólne wymagania dotyczące robót</w:t>
      </w:r>
      <w:r>
        <w:rPr>
          <w:noProof/>
        </w:rPr>
        <w:tab/>
      </w:r>
      <w:r>
        <w:rPr>
          <w:noProof/>
        </w:rPr>
        <w:fldChar w:fldCharType="begin"/>
      </w:r>
      <w:r>
        <w:rPr>
          <w:noProof/>
        </w:rPr>
        <w:instrText xml:space="preserve"> PAGEREF _Toc202373201 \h </w:instrText>
      </w:r>
      <w:r>
        <w:rPr>
          <w:noProof/>
        </w:rPr>
      </w:r>
      <w:r>
        <w:rPr>
          <w:noProof/>
        </w:rPr>
        <w:fldChar w:fldCharType="separate"/>
      </w:r>
      <w:r w:rsidR="00DF1D2D">
        <w:rPr>
          <w:noProof/>
        </w:rPr>
        <w:t>254</w:t>
      </w:r>
      <w:r>
        <w:rPr>
          <w:noProof/>
        </w:rPr>
        <w:fldChar w:fldCharType="end"/>
      </w:r>
    </w:p>
    <w:p w:rsidR="005A6827" w:rsidRDefault="005A6827">
      <w:pPr>
        <w:pStyle w:val="Spistreci2"/>
        <w:tabs>
          <w:tab w:val="right" w:leader="dot" w:pos="9630"/>
        </w:tabs>
        <w:rPr>
          <w:noProof/>
        </w:rPr>
      </w:pPr>
      <w:r>
        <w:rPr>
          <w:noProof/>
        </w:rPr>
        <w:t>1.7. Dokumentacja robót montażowych instalacji kanalizacyjnych</w:t>
      </w:r>
      <w:r>
        <w:rPr>
          <w:noProof/>
        </w:rPr>
        <w:tab/>
      </w:r>
      <w:r>
        <w:rPr>
          <w:noProof/>
        </w:rPr>
        <w:fldChar w:fldCharType="begin"/>
      </w:r>
      <w:r>
        <w:rPr>
          <w:noProof/>
        </w:rPr>
        <w:instrText xml:space="preserve"> PAGEREF _Toc202373202 \h </w:instrText>
      </w:r>
      <w:r>
        <w:rPr>
          <w:noProof/>
        </w:rPr>
      </w:r>
      <w:r>
        <w:rPr>
          <w:noProof/>
        </w:rPr>
        <w:fldChar w:fldCharType="separate"/>
      </w:r>
      <w:r w:rsidR="00DF1D2D">
        <w:rPr>
          <w:noProof/>
        </w:rPr>
        <w:t>254</w:t>
      </w:r>
      <w:r>
        <w:rPr>
          <w:noProof/>
        </w:rPr>
        <w:fldChar w:fldCharType="end"/>
      </w:r>
    </w:p>
    <w:p w:rsidR="005A6827" w:rsidRDefault="005A6827">
      <w:pPr>
        <w:pStyle w:val="Spistreci1"/>
        <w:tabs>
          <w:tab w:val="right" w:leader="dot" w:pos="9630"/>
        </w:tabs>
        <w:rPr>
          <w:noProof/>
        </w:rPr>
      </w:pPr>
      <w:r>
        <w:rPr>
          <w:noProof/>
        </w:rPr>
        <w:t>2. WYMAGANIA DOTYCZĄCE MATERIAŁÓW</w:t>
      </w:r>
      <w:r>
        <w:rPr>
          <w:noProof/>
        </w:rPr>
        <w:tab/>
      </w:r>
      <w:r>
        <w:rPr>
          <w:noProof/>
        </w:rPr>
        <w:fldChar w:fldCharType="begin"/>
      </w:r>
      <w:r>
        <w:rPr>
          <w:noProof/>
        </w:rPr>
        <w:instrText xml:space="preserve"> PAGEREF _Toc202373203 \h </w:instrText>
      </w:r>
      <w:r>
        <w:rPr>
          <w:noProof/>
        </w:rPr>
      </w:r>
      <w:r>
        <w:rPr>
          <w:noProof/>
        </w:rPr>
        <w:fldChar w:fldCharType="separate"/>
      </w:r>
      <w:r w:rsidR="00DF1D2D">
        <w:rPr>
          <w:noProof/>
        </w:rPr>
        <w:t>255</w:t>
      </w:r>
      <w:r>
        <w:rPr>
          <w:noProof/>
        </w:rPr>
        <w:fldChar w:fldCharType="end"/>
      </w:r>
    </w:p>
    <w:p w:rsidR="005A6827" w:rsidRDefault="005A6827">
      <w:pPr>
        <w:pStyle w:val="Spistreci2"/>
        <w:tabs>
          <w:tab w:val="right" w:leader="dot" w:pos="9630"/>
        </w:tabs>
        <w:rPr>
          <w:noProof/>
        </w:rPr>
      </w:pPr>
      <w:r>
        <w:rPr>
          <w:noProof/>
        </w:rPr>
        <w:t>2.1. Ogólne wymagania dotyczące materiałów, ich pozyskiwania i składowania podano w ST „Wymaganiaogólne” Kod CPV 45000000-7, pkt 2</w:t>
      </w:r>
      <w:r>
        <w:rPr>
          <w:noProof/>
        </w:rPr>
        <w:tab/>
      </w:r>
      <w:r>
        <w:rPr>
          <w:noProof/>
        </w:rPr>
        <w:fldChar w:fldCharType="begin"/>
      </w:r>
      <w:r>
        <w:rPr>
          <w:noProof/>
        </w:rPr>
        <w:instrText xml:space="preserve"> PAGEREF _Toc202373204 \h </w:instrText>
      </w:r>
      <w:r>
        <w:rPr>
          <w:noProof/>
        </w:rPr>
      </w:r>
      <w:r>
        <w:rPr>
          <w:noProof/>
        </w:rPr>
        <w:fldChar w:fldCharType="separate"/>
      </w:r>
      <w:r w:rsidR="00DF1D2D">
        <w:rPr>
          <w:noProof/>
        </w:rPr>
        <w:t>255</w:t>
      </w:r>
      <w:r>
        <w:rPr>
          <w:noProof/>
        </w:rPr>
        <w:fldChar w:fldCharType="end"/>
      </w:r>
    </w:p>
    <w:p w:rsidR="005A6827" w:rsidRDefault="005A6827">
      <w:pPr>
        <w:pStyle w:val="Spistreci2"/>
        <w:tabs>
          <w:tab w:val="right" w:leader="dot" w:pos="9630"/>
        </w:tabs>
        <w:rPr>
          <w:noProof/>
        </w:rPr>
      </w:pPr>
      <w:r>
        <w:rPr>
          <w:noProof/>
        </w:rPr>
        <w:t>2.2. Rodzaje materiałów</w:t>
      </w:r>
      <w:r>
        <w:rPr>
          <w:noProof/>
        </w:rPr>
        <w:tab/>
      </w:r>
      <w:r>
        <w:rPr>
          <w:noProof/>
        </w:rPr>
        <w:fldChar w:fldCharType="begin"/>
      </w:r>
      <w:r>
        <w:rPr>
          <w:noProof/>
        </w:rPr>
        <w:instrText xml:space="preserve"> PAGEREF _Toc202373205 \h </w:instrText>
      </w:r>
      <w:r>
        <w:rPr>
          <w:noProof/>
        </w:rPr>
      </w:r>
      <w:r>
        <w:rPr>
          <w:noProof/>
        </w:rPr>
        <w:fldChar w:fldCharType="separate"/>
      </w:r>
      <w:r w:rsidR="00DF1D2D">
        <w:rPr>
          <w:noProof/>
        </w:rPr>
        <w:t>256</w:t>
      </w:r>
      <w:r>
        <w:rPr>
          <w:noProof/>
        </w:rPr>
        <w:fldChar w:fldCharType="end"/>
      </w:r>
    </w:p>
    <w:p w:rsidR="005A6827" w:rsidRDefault="005A6827">
      <w:pPr>
        <w:pStyle w:val="Spistreci3"/>
        <w:tabs>
          <w:tab w:val="right" w:leader="dot" w:pos="9630"/>
        </w:tabs>
        <w:rPr>
          <w:noProof/>
        </w:rPr>
      </w:pPr>
      <w:r>
        <w:rPr>
          <w:noProof/>
        </w:rPr>
        <w:t>2.2.1. Materiały podstawowe</w:t>
      </w:r>
      <w:r>
        <w:rPr>
          <w:noProof/>
        </w:rPr>
        <w:tab/>
      </w:r>
      <w:r>
        <w:rPr>
          <w:noProof/>
        </w:rPr>
        <w:fldChar w:fldCharType="begin"/>
      </w:r>
      <w:r>
        <w:rPr>
          <w:noProof/>
        </w:rPr>
        <w:instrText xml:space="preserve"> PAGEREF _Toc202373206 \h </w:instrText>
      </w:r>
      <w:r>
        <w:rPr>
          <w:noProof/>
        </w:rPr>
      </w:r>
      <w:r>
        <w:rPr>
          <w:noProof/>
        </w:rPr>
        <w:fldChar w:fldCharType="separate"/>
      </w:r>
      <w:r w:rsidR="00DF1D2D">
        <w:rPr>
          <w:noProof/>
        </w:rPr>
        <w:t>256</w:t>
      </w:r>
      <w:r>
        <w:rPr>
          <w:noProof/>
        </w:rPr>
        <w:fldChar w:fldCharType="end"/>
      </w:r>
    </w:p>
    <w:p w:rsidR="005A6827" w:rsidRDefault="005A6827">
      <w:pPr>
        <w:pStyle w:val="Spistreci3"/>
        <w:tabs>
          <w:tab w:val="right" w:leader="dot" w:pos="9630"/>
        </w:tabs>
        <w:rPr>
          <w:noProof/>
        </w:rPr>
      </w:pPr>
      <w:r>
        <w:rPr>
          <w:noProof/>
        </w:rPr>
        <w:lastRenderedPageBreak/>
        <w:t>2.2.2. Przybory i urządzenia</w:t>
      </w:r>
      <w:r>
        <w:rPr>
          <w:noProof/>
        </w:rPr>
        <w:tab/>
      </w:r>
      <w:r>
        <w:rPr>
          <w:noProof/>
        </w:rPr>
        <w:fldChar w:fldCharType="begin"/>
      </w:r>
      <w:r>
        <w:rPr>
          <w:noProof/>
        </w:rPr>
        <w:instrText xml:space="preserve"> PAGEREF _Toc202373207 \h </w:instrText>
      </w:r>
      <w:r>
        <w:rPr>
          <w:noProof/>
        </w:rPr>
      </w:r>
      <w:r>
        <w:rPr>
          <w:noProof/>
        </w:rPr>
        <w:fldChar w:fldCharType="separate"/>
      </w:r>
      <w:r w:rsidR="00DF1D2D">
        <w:rPr>
          <w:noProof/>
        </w:rPr>
        <w:t>256</w:t>
      </w:r>
      <w:r>
        <w:rPr>
          <w:noProof/>
        </w:rPr>
        <w:fldChar w:fldCharType="end"/>
      </w:r>
    </w:p>
    <w:p w:rsidR="005A6827" w:rsidRDefault="005A6827">
      <w:pPr>
        <w:pStyle w:val="Spistreci3"/>
        <w:tabs>
          <w:tab w:val="right" w:leader="dot" w:pos="9630"/>
        </w:tabs>
        <w:rPr>
          <w:noProof/>
        </w:rPr>
      </w:pPr>
      <w:r>
        <w:rPr>
          <w:noProof/>
        </w:rPr>
        <w:t>2.2.3. Materiały pomocnicze:</w:t>
      </w:r>
      <w:r>
        <w:rPr>
          <w:noProof/>
        </w:rPr>
        <w:tab/>
      </w:r>
      <w:r>
        <w:rPr>
          <w:noProof/>
        </w:rPr>
        <w:fldChar w:fldCharType="begin"/>
      </w:r>
      <w:r>
        <w:rPr>
          <w:noProof/>
        </w:rPr>
        <w:instrText xml:space="preserve"> PAGEREF _Toc202373208 \h </w:instrText>
      </w:r>
      <w:r>
        <w:rPr>
          <w:noProof/>
        </w:rPr>
      </w:r>
      <w:r>
        <w:rPr>
          <w:noProof/>
        </w:rPr>
        <w:fldChar w:fldCharType="separate"/>
      </w:r>
      <w:r w:rsidR="00DF1D2D">
        <w:rPr>
          <w:noProof/>
        </w:rPr>
        <w:t>256</w:t>
      </w:r>
      <w:r>
        <w:rPr>
          <w:noProof/>
        </w:rPr>
        <w:fldChar w:fldCharType="end"/>
      </w:r>
    </w:p>
    <w:p w:rsidR="005A6827" w:rsidRDefault="005A6827">
      <w:pPr>
        <w:pStyle w:val="Spistreci2"/>
        <w:tabs>
          <w:tab w:val="right" w:leader="dot" w:pos="9630"/>
        </w:tabs>
        <w:rPr>
          <w:noProof/>
        </w:rPr>
      </w:pPr>
      <w:r>
        <w:rPr>
          <w:noProof/>
        </w:rPr>
        <w:t>2.3. Warunki przyjęcia materiałów instalacyjnych na budowę</w:t>
      </w:r>
      <w:r>
        <w:rPr>
          <w:noProof/>
        </w:rPr>
        <w:tab/>
      </w:r>
      <w:r>
        <w:rPr>
          <w:noProof/>
        </w:rPr>
        <w:fldChar w:fldCharType="begin"/>
      </w:r>
      <w:r>
        <w:rPr>
          <w:noProof/>
        </w:rPr>
        <w:instrText xml:space="preserve"> PAGEREF _Toc202373209 \h </w:instrText>
      </w:r>
      <w:r>
        <w:rPr>
          <w:noProof/>
        </w:rPr>
      </w:r>
      <w:r>
        <w:rPr>
          <w:noProof/>
        </w:rPr>
        <w:fldChar w:fldCharType="separate"/>
      </w:r>
      <w:r w:rsidR="00DF1D2D">
        <w:rPr>
          <w:noProof/>
        </w:rPr>
        <w:t>257</w:t>
      </w:r>
      <w:r>
        <w:rPr>
          <w:noProof/>
        </w:rPr>
        <w:fldChar w:fldCharType="end"/>
      </w:r>
    </w:p>
    <w:p w:rsidR="005A6827" w:rsidRDefault="005A6827">
      <w:pPr>
        <w:pStyle w:val="Spistreci2"/>
        <w:tabs>
          <w:tab w:val="right" w:leader="dot" w:pos="9630"/>
        </w:tabs>
        <w:rPr>
          <w:noProof/>
        </w:rPr>
      </w:pPr>
      <w:r>
        <w:rPr>
          <w:noProof/>
        </w:rPr>
        <w:t>2.4. Warunki przechowywania materiałów</w:t>
      </w:r>
      <w:r>
        <w:rPr>
          <w:noProof/>
        </w:rPr>
        <w:tab/>
      </w:r>
      <w:r>
        <w:rPr>
          <w:noProof/>
        </w:rPr>
        <w:fldChar w:fldCharType="begin"/>
      </w:r>
      <w:r>
        <w:rPr>
          <w:noProof/>
        </w:rPr>
        <w:instrText xml:space="preserve"> PAGEREF _Toc202373210 \h </w:instrText>
      </w:r>
      <w:r>
        <w:rPr>
          <w:noProof/>
        </w:rPr>
      </w:r>
      <w:r>
        <w:rPr>
          <w:noProof/>
        </w:rPr>
        <w:fldChar w:fldCharType="separate"/>
      </w:r>
      <w:r w:rsidR="00DF1D2D">
        <w:rPr>
          <w:noProof/>
        </w:rPr>
        <w:t>257</w:t>
      </w:r>
      <w:r>
        <w:rPr>
          <w:noProof/>
        </w:rPr>
        <w:fldChar w:fldCharType="end"/>
      </w:r>
    </w:p>
    <w:p w:rsidR="005A6827" w:rsidRDefault="005A6827">
      <w:pPr>
        <w:pStyle w:val="Spistreci3"/>
        <w:tabs>
          <w:tab w:val="right" w:leader="dot" w:pos="9630"/>
        </w:tabs>
        <w:rPr>
          <w:noProof/>
        </w:rPr>
      </w:pPr>
      <w:r>
        <w:rPr>
          <w:noProof/>
        </w:rPr>
        <w:t>2.4.1. Składowanie rur i kształtek w wiązkach lub luzem</w:t>
      </w:r>
      <w:r>
        <w:rPr>
          <w:noProof/>
        </w:rPr>
        <w:tab/>
      </w:r>
      <w:r>
        <w:rPr>
          <w:noProof/>
        </w:rPr>
        <w:fldChar w:fldCharType="begin"/>
      </w:r>
      <w:r>
        <w:rPr>
          <w:noProof/>
        </w:rPr>
        <w:instrText xml:space="preserve"> PAGEREF _Toc202373211 \h </w:instrText>
      </w:r>
      <w:r>
        <w:rPr>
          <w:noProof/>
        </w:rPr>
      </w:r>
      <w:r>
        <w:rPr>
          <w:noProof/>
        </w:rPr>
        <w:fldChar w:fldCharType="separate"/>
      </w:r>
      <w:r w:rsidR="00DF1D2D">
        <w:rPr>
          <w:noProof/>
        </w:rPr>
        <w:t>257</w:t>
      </w:r>
      <w:r>
        <w:rPr>
          <w:noProof/>
        </w:rPr>
        <w:fldChar w:fldCharType="end"/>
      </w:r>
    </w:p>
    <w:p w:rsidR="005A6827" w:rsidRDefault="005A6827">
      <w:pPr>
        <w:pStyle w:val="Spistreci3"/>
        <w:tabs>
          <w:tab w:val="right" w:leader="dot" w:pos="9630"/>
        </w:tabs>
        <w:rPr>
          <w:noProof/>
        </w:rPr>
      </w:pPr>
      <w:r>
        <w:rPr>
          <w:noProof/>
        </w:rPr>
        <w:t>2.4.2. Składowanie urządzeń</w:t>
      </w:r>
      <w:r>
        <w:rPr>
          <w:noProof/>
        </w:rPr>
        <w:tab/>
      </w:r>
      <w:r>
        <w:rPr>
          <w:noProof/>
        </w:rPr>
        <w:fldChar w:fldCharType="begin"/>
      </w:r>
      <w:r>
        <w:rPr>
          <w:noProof/>
        </w:rPr>
        <w:instrText xml:space="preserve"> PAGEREF _Toc202373212 \h </w:instrText>
      </w:r>
      <w:r>
        <w:rPr>
          <w:noProof/>
        </w:rPr>
      </w:r>
      <w:r>
        <w:rPr>
          <w:noProof/>
        </w:rPr>
        <w:fldChar w:fldCharType="separate"/>
      </w:r>
      <w:r w:rsidR="00DF1D2D">
        <w:rPr>
          <w:noProof/>
        </w:rPr>
        <w:t>257</w:t>
      </w:r>
      <w:r>
        <w:rPr>
          <w:noProof/>
        </w:rPr>
        <w:fldChar w:fldCharType="end"/>
      </w:r>
    </w:p>
    <w:p w:rsidR="005A6827" w:rsidRDefault="005A6827">
      <w:pPr>
        <w:pStyle w:val="Spistreci1"/>
        <w:tabs>
          <w:tab w:val="right" w:leader="dot" w:pos="9630"/>
        </w:tabs>
        <w:rPr>
          <w:noProof/>
        </w:rPr>
      </w:pPr>
      <w:r>
        <w:rPr>
          <w:noProof/>
        </w:rPr>
        <w:t>3. WYMAGANIA DOTYCZĄCE SPRZĘTU, MASZYN I NARZĘDZI</w:t>
      </w:r>
      <w:r>
        <w:rPr>
          <w:noProof/>
        </w:rPr>
        <w:tab/>
      </w:r>
      <w:r>
        <w:rPr>
          <w:noProof/>
        </w:rPr>
        <w:fldChar w:fldCharType="begin"/>
      </w:r>
      <w:r>
        <w:rPr>
          <w:noProof/>
        </w:rPr>
        <w:instrText xml:space="preserve"> PAGEREF _Toc202373213 \h </w:instrText>
      </w:r>
      <w:r>
        <w:rPr>
          <w:noProof/>
        </w:rPr>
      </w:r>
      <w:r>
        <w:rPr>
          <w:noProof/>
        </w:rPr>
        <w:fldChar w:fldCharType="separate"/>
      </w:r>
      <w:r w:rsidR="00DF1D2D">
        <w:rPr>
          <w:noProof/>
        </w:rPr>
        <w:t>258</w:t>
      </w:r>
      <w:r>
        <w:rPr>
          <w:noProof/>
        </w:rPr>
        <w:fldChar w:fldCharType="end"/>
      </w:r>
    </w:p>
    <w:p w:rsidR="005A6827" w:rsidRDefault="005A6827">
      <w:pPr>
        <w:pStyle w:val="Spistreci2"/>
        <w:tabs>
          <w:tab w:val="right" w:leader="dot" w:pos="9630"/>
        </w:tabs>
        <w:rPr>
          <w:noProof/>
        </w:rPr>
      </w:pPr>
      <w:r>
        <w:rPr>
          <w:noProof/>
        </w:rPr>
        <w:t>3.1. Ogólne wymagania dotyczące sprzętu podane zostały w ST „Wymagania ogólne” Kod CPV 45000000-7,pkt 3</w:t>
      </w:r>
      <w:r>
        <w:rPr>
          <w:noProof/>
        </w:rPr>
        <w:tab/>
      </w:r>
      <w:r>
        <w:rPr>
          <w:noProof/>
        </w:rPr>
        <w:fldChar w:fldCharType="begin"/>
      </w:r>
      <w:r>
        <w:rPr>
          <w:noProof/>
        </w:rPr>
        <w:instrText xml:space="preserve"> PAGEREF _Toc202373214 \h </w:instrText>
      </w:r>
      <w:r>
        <w:rPr>
          <w:noProof/>
        </w:rPr>
      </w:r>
      <w:r>
        <w:rPr>
          <w:noProof/>
        </w:rPr>
        <w:fldChar w:fldCharType="separate"/>
      </w:r>
      <w:r w:rsidR="00DF1D2D">
        <w:rPr>
          <w:noProof/>
        </w:rPr>
        <w:t>258</w:t>
      </w:r>
      <w:r>
        <w:rPr>
          <w:noProof/>
        </w:rPr>
        <w:fldChar w:fldCharType="end"/>
      </w:r>
    </w:p>
    <w:p w:rsidR="005A6827" w:rsidRDefault="005A6827">
      <w:pPr>
        <w:pStyle w:val="Spistreci1"/>
        <w:tabs>
          <w:tab w:val="right" w:leader="dot" w:pos="9630"/>
        </w:tabs>
        <w:rPr>
          <w:noProof/>
        </w:rPr>
      </w:pPr>
      <w:r>
        <w:rPr>
          <w:noProof/>
        </w:rPr>
        <w:t>4. WYMAGANIA DOTYCZĄCE TRANSPORTU</w:t>
      </w:r>
      <w:r>
        <w:rPr>
          <w:noProof/>
        </w:rPr>
        <w:tab/>
      </w:r>
      <w:r>
        <w:rPr>
          <w:noProof/>
        </w:rPr>
        <w:fldChar w:fldCharType="begin"/>
      </w:r>
      <w:r>
        <w:rPr>
          <w:noProof/>
        </w:rPr>
        <w:instrText xml:space="preserve"> PAGEREF _Toc202373215 \h </w:instrText>
      </w:r>
      <w:r>
        <w:rPr>
          <w:noProof/>
        </w:rPr>
      </w:r>
      <w:r>
        <w:rPr>
          <w:noProof/>
        </w:rPr>
        <w:fldChar w:fldCharType="separate"/>
      </w:r>
      <w:r w:rsidR="00DF1D2D">
        <w:rPr>
          <w:noProof/>
        </w:rPr>
        <w:t>258</w:t>
      </w:r>
      <w:r>
        <w:rPr>
          <w:noProof/>
        </w:rPr>
        <w:fldChar w:fldCharType="end"/>
      </w:r>
    </w:p>
    <w:p w:rsidR="005A6827" w:rsidRDefault="005A6827">
      <w:pPr>
        <w:pStyle w:val="Spistreci2"/>
        <w:tabs>
          <w:tab w:val="right" w:leader="dot" w:pos="9630"/>
        </w:tabs>
        <w:rPr>
          <w:noProof/>
        </w:rPr>
      </w:pPr>
      <w:r>
        <w:rPr>
          <w:noProof/>
        </w:rPr>
        <w:t>4.1. Ogólne wymagania dotyczące transportu podane zostały w ST „Wymagania ogólne” Kod CPV</w:t>
      </w:r>
      <w:r>
        <w:rPr>
          <w:noProof/>
        </w:rPr>
        <w:tab/>
      </w:r>
      <w:r>
        <w:rPr>
          <w:noProof/>
        </w:rPr>
        <w:fldChar w:fldCharType="begin"/>
      </w:r>
      <w:r>
        <w:rPr>
          <w:noProof/>
        </w:rPr>
        <w:instrText xml:space="preserve"> PAGEREF _Toc202373216 \h </w:instrText>
      </w:r>
      <w:r>
        <w:rPr>
          <w:noProof/>
        </w:rPr>
      </w:r>
      <w:r>
        <w:rPr>
          <w:noProof/>
        </w:rPr>
        <w:fldChar w:fldCharType="separate"/>
      </w:r>
      <w:r w:rsidR="00DF1D2D">
        <w:rPr>
          <w:noProof/>
        </w:rPr>
        <w:t>258</w:t>
      </w:r>
      <w:r>
        <w:rPr>
          <w:noProof/>
        </w:rPr>
        <w:fldChar w:fldCharType="end"/>
      </w:r>
    </w:p>
    <w:p w:rsidR="005A6827" w:rsidRDefault="005A6827">
      <w:pPr>
        <w:pStyle w:val="Spistreci2"/>
        <w:tabs>
          <w:tab w:val="right" w:leader="dot" w:pos="9630"/>
        </w:tabs>
        <w:rPr>
          <w:noProof/>
        </w:rPr>
      </w:pPr>
      <w:r>
        <w:rPr>
          <w:noProof/>
        </w:rPr>
        <w:t>45000000-7, pkt 4</w:t>
      </w:r>
      <w:r>
        <w:rPr>
          <w:noProof/>
        </w:rPr>
        <w:tab/>
      </w:r>
      <w:r>
        <w:rPr>
          <w:noProof/>
        </w:rPr>
        <w:fldChar w:fldCharType="begin"/>
      </w:r>
      <w:r>
        <w:rPr>
          <w:noProof/>
        </w:rPr>
        <w:instrText xml:space="preserve"> PAGEREF _Toc202373217 \h </w:instrText>
      </w:r>
      <w:r>
        <w:rPr>
          <w:noProof/>
        </w:rPr>
      </w:r>
      <w:r>
        <w:rPr>
          <w:noProof/>
        </w:rPr>
        <w:fldChar w:fldCharType="separate"/>
      </w:r>
      <w:r w:rsidR="00DF1D2D">
        <w:rPr>
          <w:noProof/>
        </w:rPr>
        <w:t>258</w:t>
      </w:r>
      <w:r>
        <w:rPr>
          <w:noProof/>
        </w:rPr>
        <w:fldChar w:fldCharType="end"/>
      </w:r>
    </w:p>
    <w:p w:rsidR="005A6827" w:rsidRDefault="005A6827">
      <w:pPr>
        <w:pStyle w:val="Spistreci2"/>
        <w:tabs>
          <w:tab w:val="right" w:leader="dot" w:pos="9630"/>
        </w:tabs>
        <w:rPr>
          <w:noProof/>
        </w:rPr>
      </w:pPr>
      <w:r>
        <w:rPr>
          <w:noProof/>
        </w:rPr>
        <w:t>4.2. Wymagania dotyczące przewozu rur z tworzyw sztucznych</w:t>
      </w:r>
      <w:r>
        <w:rPr>
          <w:noProof/>
        </w:rPr>
        <w:tab/>
      </w:r>
      <w:r>
        <w:rPr>
          <w:noProof/>
        </w:rPr>
        <w:fldChar w:fldCharType="begin"/>
      </w:r>
      <w:r>
        <w:rPr>
          <w:noProof/>
        </w:rPr>
        <w:instrText xml:space="preserve"> PAGEREF _Toc202373218 \h </w:instrText>
      </w:r>
      <w:r>
        <w:rPr>
          <w:noProof/>
        </w:rPr>
      </w:r>
      <w:r>
        <w:rPr>
          <w:noProof/>
        </w:rPr>
        <w:fldChar w:fldCharType="separate"/>
      </w:r>
      <w:r w:rsidR="00DF1D2D">
        <w:rPr>
          <w:noProof/>
        </w:rPr>
        <w:t>258</w:t>
      </w:r>
      <w:r>
        <w:rPr>
          <w:noProof/>
        </w:rPr>
        <w:fldChar w:fldCharType="end"/>
      </w:r>
    </w:p>
    <w:p w:rsidR="005A6827" w:rsidRDefault="005A6827">
      <w:pPr>
        <w:pStyle w:val="Spistreci2"/>
        <w:tabs>
          <w:tab w:val="right" w:leader="dot" w:pos="9630"/>
        </w:tabs>
        <w:rPr>
          <w:noProof/>
        </w:rPr>
      </w:pPr>
      <w:r>
        <w:rPr>
          <w:noProof/>
        </w:rPr>
        <w:t>4.3. Wymagania dotyczące przewozu przyborów i urządzeń</w:t>
      </w:r>
      <w:r>
        <w:rPr>
          <w:noProof/>
        </w:rPr>
        <w:tab/>
      </w:r>
      <w:r>
        <w:rPr>
          <w:noProof/>
        </w:rPr>
        <w:fldChar w:fldCharType="begin"/>
      </w:r>
      <w:r>
        <w:rPr>
          <w:noProof/>
        </w:rPr>
        <w:instrText xml:space="preserve"> PAGEREF _Toc202373219 \h </w:instrText>
      </w:r>
      <w:r>
        <w:rPr>
          <w:noProof/>
        </w:rPr>
      </w:r>
      <w:r>
        <w:rPr>
          <w:noProof/>
        </w:rPr>
        <w:fldChar w:fldCharType="separate"/>
      </w:r>
      <w:r w:rsidR="00DF1D2D">
        <w:rPr>
          <w:noProof/>
        </w:rPr>
        <w:t>258</w:t>
      </w:r>
      <w:r>
        <w:rPr>
          <w:noProof/>
        </w:rPr>
        <w:fldChar w:fldCharType="end"/>
      </w:r>
    </w:p>
    <w:p w:rsidR="005A6827" w:rsidRDefault="005A6827">
      <w:pPr>
        <w:pStyle w:val="Spistreci1"/>
        <w:tabs>
          <w:tab w:val="right" w:leader="dot" w:pos="9630"/>
        </w:tabs>
        <w:rPr>
          <w:noProof/>
        </w:rPr>
      </w:pPr>
      <w:r>
        <w:rPr>
          <w:noProof/>
        </w:rPr>
        <w:t>5. WYMAGANIA DOTYCZĄCE WYKONANIA ROBÓT</w:t>
      </w:r>
      <w:r>
        <w:rPr>
          <w:noProof/>
        </w:rPr>
        <w:tab/>
      </w:r>
      <w:r>
        <w:rPr>
          <w:noProof/>
        </w:rPr>
        <w:fldChar w:fldCharType="begin"/>
      </w:r>
      <w:r>
        <w:rPr>
          <w:noProof/>
        </w:rPr>
        <w:instrText xml:space="preserve"> PAGEREF _Toc202373220 \h </w:instrText>
      </w:r>
      <w:r>
        <w:rPr>
          <w:noProof/>
        </w:rPr>
      </w:r>
      <w:r>
        <w:rPr>
          <w:noProof/>
        </w:rPr>
        <w:fldChar w:fldCharType="separate"/>
      </w:r>
      <w:r w:rsidR="00DF1D2D">
        <w:rPr>
          <w:noProof/>
        </w:rPr>
        <w:t>259</w:t>
      </w:r>
      <w:r>
        <w:rPr>
          <w:noProof/>
        </w:rPr>
        <w:fldChar w:fldCharType="end"/>
      </w:r>
    </w:p>
    <w:p w:rsidR="005A6827" w:rsidRDefault="005A6827">
      <w:pPr>
        <w:pStyle w:val="Spistreci2"/>
        <w:tabs>
          <w:tab w:val="right" w:leader="dot" w:pos="9630"/>
        </w:tabs>
        <w:rPr>
          <w:noProof/>
        </w:rPr>
      </w:pPr>
      <w:r>
        <w:rPr>
          <w:noProof/>
        </w:rPr>
        <w:t>5.1. Ogólne zasady wykonania robót podane zostały w ST „Wymagania ogólne” Kod CPV 45000000-7, pkt 5</w:t>
      </w:r>
      <w:r>
        <w:rPr>
          <w:noProof/>
        </w:rPr>
        <w:tab/>
      </w:r>
      <w:r>
        <w:rPr>
          <w:noProof/>
        </w:rPr>
        <w:fldChar w:fldCharType="begin"/>
      </w:r>
      <w:r>
        <w:rPr>
          <w:noProof/>
        </w:rPr>
        <w:instrText xml:space="preserve"> PAGEREF _Toc202373221 \h </w:instrText>
      </w:r>
      <w:r>
        <w:rPr>
          <w:noProof/>
        </w:rPr>
      </w:r>
      <w:r>
        <w:rPr>
          <w:noProof/>
        </w:rPr>
        <w:fldChar w:fldCharType="separate"/>
      </w:r>
      <w:r w:rsidR="00DF1D2D">
        <w:rPr>
          <w:noProof/>
        </w:rPr>
        <w:t>259</w:t>
      </w:r>
      <w:r>
        <w:rPr>
          <w:noProof/>
        </w:rPr>
        <w:fldChar w:fldCharType="end"/>
      </w:r>
    </w:p>
    <w:p w:rsidR="005A6827" w:rsidRDefault="005A6827">
      <w:pPr>
        <w:pStyle w:val="Spistreci2"/>
        <w:tabs>
          <w:tab w:val="right" w:leader="dot" w:pos="9630"/>
        </w:tabs>
        <w:rPr>
          <w:noProof/>
        </w:rPr>
      </w:pPr>
      <w:r>
        <w:rPr>
          <w:noProof/>
        </w:rPr>
        <w:t>5.2. Warunki przystąpienia do robót</w:t>
      </w:r>
      <w:r>
        <w:rPr>
          <w:noProof/>
        </w:rPr>
        <w:tab/>
      </w:r>
      <w:r>
        <w:rPr>
          <w:noProof/>
        </w:rPr>
        <w:fldChar w:fldCharType="begin"/>
      </w:r>
      <w:r>
        <w:rPr>
          <w:noProof/>
        </w:rPr>
        <w:instrText xml:space="preserve"> PAGEREF _Toc202373222 \h </w:instrText>
      </w:r>
      <w:r>
        <w:rPr>
          <w:noProof/>
        </w:rPr>
      </w:r>
      <w:r>
        <w:rPr>
          <w:noProof/>
        </w:rPr>
        <w:fldChar w:fldCharType="separate"/>
      </w:r>
      <w:r w:rsidR="00DF1D2D">
        <w:rPr>
          <w:noProof/>
        </w:rPr>
        <w:t>259</w:t>
      </w:r>
      <w:r>
        <w:rPr>
          <w:noProof/>
        </w:rPr>
        <w:fldChar w:fldCharType="end"/>
      </w:r>
    </w:p>
    <w:p w:rsidR="005A6827" w:rsidRDefault="005A6827">
      <w:pPr>
        <w:pStyle w:val="Spistreci2"/>
        <w:tabs>
          <w:tab w:val="right" w:leader="dot" w:pos="9630"/>
        </w:tabs>
        <w:rPr>
          <w:noProof/>
        </w:rPr>
      </w:pPr>
      <w:r>
        <w:rPr>
          <w:noProof/>
        </w:rPr>
        <w:t>5.3. Montaż rurociągów</w:t>
      </w:r>
      <w:r>
        <w:rPr>
          <w:noProof/>
        </w:rPr>
        <w:tab/>
      </w:r>
      <w:r>
        <w:rPr>
          <w:noProof/>
        </w:rPr>
        <w:fldChar w:fldCharType="begin"/>
      </w:r>
      <w:r>
        <w:rPr>
          <w:noProof/>
        </w:rPr>
        <w:instrText xml:space="preserve"> PAGEREF _Toc202373223 \h </w:instrText>
      </w:r>
      <w:r>
        <w:rPr>
          <w:noProof/>
        </w:rPr>
      </w:r>
      <w:r>
        <w:rPr>
          <w:noProof/>
        </w:rPr>
        <w:fldChar w:fldCharType="separate"/>
      </w:r>
      <w:r w:rsidR="00DF1D2D">
        <w:rPr>
          <w:noProof/>
        </w:rPr>
        <w:t>259</w:t>
      </w:r>
      <w:r>
        <w:rPr>
          <w:noProof/>
        </w:rPr>
        <w:fldChar w:fldCharType="end"/>
      </w:r>
    </w:p>
    <w:p w:rsidR="005A6827" w:rsidRDefault="005A6827">
      <w:pPr>
        <w:pStyle w:val="Spistreci2"/>
        <w:tabs>
          <w:tab w:val="right" w:leader="dot" w:pos="9630"/>
        </w:tabs>
        <w:rPr>
          <w:noProof/>
        </w:rPr>
      </w:pPr>
      <w:r>
        <w:rPr>
          <w:noProof/>
        </w:rPr>
        <w:t>5.4. Połączenia rur i kształtek z tworzyw sztucznych</w:t>
      </w:r>
      <w:r>
        <w:rPr>
          <w:noProof/>
        </w:rPr>
        <w:tab/>
      </w:r>
      <w:r>
        <w:rPr>
          <w:noProof/>
        </w:rPr>
        <w:fldChar w:fldCharType="begin"/>
      </w:r>
      <w:r>
        <w:rPr>
          <w:noProof/>
        </w:rPr>
        <w:instrText xml:space="preserve"> PAGEREF _Toc202373224 \h </w:instrText>
      </w:r>
      <w:r>
        <w:rPr>
          <w:noProof/>
        </w:rPr>
      </w:r>
      <w:r>
        <w:rPr>
          <w:noProof/>
        </w:rPr>
        <w:fldChar w:fldCharType="separate"/>
      </w:r>
      <w:r w:rsidR="00DF1D2D">
        <w:rPr>
          <w:noProof/>
        </w:rPr>
        <w:t>259</w:t>
      </w:r>
      <w:r>
        <w:rPr>
          <w:noProof/>
        </w:rPr>
        <w:fldChar w:fldCharType="end"/>
      </w:r>
    </w:p>
    <w:p w:rsidR="005A6827" w:rsidRDefault="005A6827">
      <w:pPr>
        <w:pStyle w:val="Spistreci2"/>
        <w:tabs>
          <w:tab w:val="right" w:leader="dot" w:pos="9630"/>
        </w:tabs>
        <w:rPr>
          <w:noProof/>
        </w:rPr>
      </w:pPr>
      <w:r>
        <w:rPr>
          <w:noProof/>
        </w:rPr>
        <w:t>5.5. Połączenia z przyborami i urządzeniami</w:t>
      </w:r>
      <w:r>
        <w:rPr>
          <w:noProof/>
        </w:rPr>
        <w:tab/>
      </w:r>
      <w:r>
        <w:rPr>
          <w:noProof/>
        </w:rPr>
        <w:fldChar w:fldCharType="begin"/>
      </w:r>
      <w:r>
        <w:rPr>
          <w:noProof/>
        </w:rPr>
        <w:instrText xml:space="preserve"> PAGEREF _Toc202373225 \h </w:instrText>
      </w:r>
      <w:r>
        <w:rPr>
          <w:noProof/>
        </w:rPr>
      </w:r>
      <w:r>
        <w:rPr>
          <w:noProof/>
        </w:rPr>
        <w:fldChar w:fldCharType="separate"/>
      </w:r>
      <w:r w:rsidR="00DF1D2D">
        <w:rPr>
          <w:noProof/>
        </w:rPr>
        <w:t>260</w:t>
      </w:r>
      <w:r>
        <w:rPr>
          <w:noProof/>
        </w:rPr>
        <w:fldChar w:fldCharType="end"/>
      </w:r>
    </w:p>
    <w:p w:rsidR="005A6827" w:rsidRDefault="005A6827">
      <w:pPr>
        <w:pStyle w:val="Spistreci1"/>
        <w:tabs>
          <w:tab w:val="right" w:leader="dot" w:pos="9630"/>
        </w:tabs>
        <w:rPr>
          <w:noProof/>
        </w:rPr>
      </w:pPr>
      <w:r>
        <w:rPr>
          <w:noProof/>
        </w:rPr>
        <w:t>6. KONTROLA JAKOŚCI ROBÓT</w:t>
      </w:r>
      <w:r>
        <w:rPr>
          <w:noProof/>
        </w:rPr>
        <w:tab/>
      </w:r>
      <w:r>
        <w:rPr>
          <w:noProof/>
        </w:rPr>
        <w:fldChar w:fldCharType="begin"/>
      </w:r>
      <w:r>
        <w:rPr>
          <w:noProof/>
        </w:rPr>
        <w:instrText xml:space="preserve"> PAGEREF _Toc202373226 \h </w:instrText>
      </w:r>
      <w:r>
        <w:rPr>
          <w:noProof/>
        </w:rPr>
      </w:r>
      <w:r>
        <w:rPr>
          <w:noProof/>
        </w:rPr>
        <w:fldChar w:fldCharType="separate"/>
      </w:r>
      <w:r w:rsidR="00DF1D2D">
        <w:rPr>
          <w:noProof/>
        </w:rPr>
        <w:t>261</w:t>
      </w:r>
      <w:r>
        <w:rPr>
          <w:noProof/>
        </w:rPr>
        <w:fldChar w:fldCharType="end"/>
      </w:r>
    </w:p>
    <w:p w:rsidR="005A6827" w:rsidRDefault="005A6827">
      <w:pPr>
        <w:pStyle w:val="Spistreci2"/>
        <w:tabs>
          <w:tab w:val="right" w:leader="dot" w:pos="9630"/>
        </w:tabs>
        <w:rPr>
          <w:noProof/>
        </w:rPr>
      </w:pPr>
      <w:r>
        <w:rPr>
          <w:noProof/>
        </w:rPr>
        <w:t>6.1. Ogólne zasady kontroli jakości robót podane zostały w ST „Wymagania ogólne” Kod CPV 45000000-7, pkt 6</w:t>
      </w:r>
      <w:r>
        <w:rPr>
          <w:noProof/>
        </w:rPr>
        <w:tab/>
      </w:r>
      <w:r>
        <w:rPr>
          <w:noProof/>
        </w:rPr>
        <w:fldChar w:fldCharType="begin"/>
      </w:r>
      <w:r>
        <w:rPr>
          <w:noProof/>
        </w:rPr>
        <w:instrText xml:space="preserve"> PAGEREF _Toc202373227 \h </w:instrText>
      </w:r>
      <w:r>
        <w:rPr>
          <w:noProof/>
        </w:rPr>
      </w:r>
      <w:r>
        <w:rPr>
          <w:noProof/>
        </w:rPr>
        <w:fldChar w:fldCharType="separate"/>
      </w:r>
      <w:r w:rsidR="00DF1D2D">
        <w:rPr>
          <w:noProof/>
        </w:rPr>
        <w:t>261</w:t>
      </w:r>
      <w:r>
        <w:rPr>
          <w:noProof/>
        </w:rPr>
        <w:fldChar w:fldCharType="end"/>
      </w:r>
    </w:p>
    <w:p w:rsidR="005A6827" w:rsidRDefault="005A6827">
      <w:pPr>
        <w:pStyle w:val="Spistreci2"/>
        <w:tabs>
          <w:tab w:val="right" w:leader="dot" w:pos="9630"/>
        </w:tabs>
        <w:rPr>
          <w:noProof/>
        </w:rPr>
      </w:pPr>
      <w:r>
        <w:rPr>
          <w:noProof/>
        </w:rPr>
        <w:t>6.2. Kontrolę wykonania instalacji kanalizacyjnych z tworzyw sztucznych należy przeprowadzić zgodnie z zaleceniami określonymi w WTWiO „Instalacji kanalizacyjnych (zeszyt nr 12)</w:t>
      </w:r>
      <w:r>
        <w:rPr>
          <w:noProof/>
        </w:rPr>
        <w:tab/>
      </w:r>
      <w:r>
        <w:rPr>
          <w:noProof/>
        </w:rPr>
        <w:fldChar w:fldCharType="begin"/>
      </w:r>
      <w:r>
        <w:rPr>
          <w:noProof/>
        </w:rPr>
        <w:instrText xml:space="preserve"> PAGEREF _Toc202373228 \h </w:instrText>
      </w:r>
      <w:r>
        <w:rPr>
          <w:noProof/>
        </w:rPr>
      </w:r>
      <w:r>
        <w:rPr>
          <w:noProof/>
        </w:rPr>
        <w:fldChar w:fldCharType="separate"/>
      </w:r>
      <w:r w:rsidR="00DF1D2D">
        <w:rPr>
          <w:noProof/>
        </w:rPr>
        <w:t>261</w:t>
      </w:r>
      <w:r>
        <w:rPr>
          <w:noProof/>
        </w:rPr>
        <w:fldChar w:fldCharType="end"/>
      </w:r>
    </w:p>
    <w:p w:rsidR="005A6827" w:rsidRDefault="005A6827">
      <w:pPr>
        <w:pStyle w:val="Spistreci1"/>
        <w:tabs>
          <w:tab w:val="right" w:leader="dot" w:pos="9630"/>
        </w:tabs>
        <w:rPr>
          <w:noProof/>
        </w:rPr>
      </w:pPr>
      <w:r>
        <w:rPr>
          <w:noProof/>
        </w:rPr>
        <w:lastRenderedPageBreak/>
        <w:t>7. WYMAGANIA DOTYCZĄCE PRZEDMIARU I OBMIARU ROBÓT</w:t>
      </w:r>
      <w:r>
        <w:rPr>
          <w:noProof/>
        </w:rPr>
        <w:tab/>
      </w:r>
      <w:r>
        <w:rPr>
          <w:noProof/>
        </w:rPr>
        <w:fldChar w:fldCharType="begin"/>
      </w:r>
      <w:r>
        <w:rPr>
          <w:noProof/>
        </w:rPr>
        <w:instrText xml:space="preserve"> PAGEREF _Toc202373229 \h </w:instrText>
      </w:r>
      <w:r>
        <w:rPr>
          <w:noProof/>
        </w:rPr>
      </w:r>
      <w:r>
        <w:rPr>
          <w:noProof/>
        </w:rPr>
        <w:fldChar w:fldCharType="separate"/>
      </w:r>
      <w:r w:rsidR="00DF1D2D">
        <w:rPr>
          <w:noProof/>
        </w:rPr>
        <w:t>261</w:t>
      </w:r>
      <w:r>
        <w:rPr>
          <w:noProof/>
        </w:rPr>
        <w:fldChar w:fldCharType="end"/>
      </w:r>
    </w:p>
    <w:p w:rsidR="005A6827" w:rsidRDefault="005A6827">
      <w:pPr>
        <w:pStyle w:val="Spistreci2"/>
        <w:tabs>
          <w:tab w:val="right" w:leader="dot" w:pos="9630"/>
        </w:tabs>
        <w:rPr>
          <w:noProof/>
        </w:rPr>
      </w:pPr>
      <w:r>
        <w:rPr>
          <w:noProof/>
        </w:rPr>
        <w:t>7.1. Ogólne zasady obmiaru robót podane zostały w ST „Wymagania ogólne” Kod CPV 45000000-7, pkt 7</w:t>
      </w:r>
      <w:r>
        <w:rPr>
          <w:noProof/>
        </w:rPr>
        <w:tab/>
      </w:r>
      <w:r>
        <w:rPr>
          <w:noProof/>
        </w:rPr>
        <w:fldChar w:fldCharType="begin"/>
      </w:r>
      <w:r>
        <w:rPr>
          <w:noProof/>
        </w:rPr>
        <w:instrText xml:space="preserve"> PAGEREF _Toc202373230 \h </w:instrText>
      </w:r>
      <w:r>
        <w:rPr>
          <w:noProof/>
        </w:rPr>
      </w:r>
      <w:r>
        <w:rPr>
          <w:noProof/>
        </w:rPr>
        <w:fldChar w:fldCharType="separate"/>
      </w:r>
      <w:r w:rsidR="00DF1D2D">
        <w:rPr>
          <w:noProof/>
        </w:rPr>
        <w:t>261</w:t>
      </w:r>
      <w:r>
        <w:rPr>
          <w:noProof/>
        </w:rPr>
        <w:fldChar w:fldCharType="end"/>
      </w:r>
    </w:p>
    <w:p w:rsidR="005A6827" w:rsidRDefault="005A6827">
      <w:pPr>
        <w:pStyle w:val="Spistreci2"/>
        <w:tabs>
          <w:tab w:val="right" w:leader="dot" w:pos="9630"/>
        </w:tabs>
        <w:rPr>
          <w:noProof/>
        </w:rPr>
      </w:pPr>
      <w:r>
        <w:rPr>
          <w:noProof/>
        </w:rPr>
        <w:t>7.2. Jednostki i zasady obmiaru robót</w:t>
      </w:r>
      <w:r>
        <w:rPr>
          <w:noProof/>
        </w:rPr>
        <w:tab/>
      </w:r>
      <w:r>
        <w:rPr>
          <w:noProof/>
        </w:rPr>
        <w:fldChar w:fldCharType="begin"/>
      </w:r>
      <w:r>
        <w:rPr>
          <w:noProof/>
        </w:rPr>
        <w:instrText xml:space="preserve"> PAGEREF _Toc202373231 \h </w:instrText>
      </w:r>
      <w:r>
        <w:rPr>
          <w:noProof/>
        </w:rPr>
      </w:r>
      <w:r>
        <w:rPr>
          <w:noProof/>
        </w:rPr>
        <w:fldChar w:fldCharType="separate"/>
      </w:r>
      <w:r w:rsidR="00DF1D2D">
        <w:rPr>
          <w:noProof/>
        </w:rPr>
        <w:t>262</w:t>
      </w:r>
      <w:r>
        <w:rPr>
          <w:noProof/>
        </w:rPr>
        <w:fldChar w:fldCharType="end"/>
      </w:r>
    </w:p>
    <w:p w:rsidR="005A6827" w:rsidRDefault="005A6827">
      <w:pPr>
        <w:pStyle w:val="Spistreci1"/>
        <w:tabs>
          <w:tab w:val="right" w:leader="dot" w:pos="9630"/>
        </w:tabs>
        <w:rPr>
          <w:noProof/>
        </w:rPr>
      </w:pPr>
      <w:r>
        <w:rPr>
          <w:noProof/>
        </w:rPr>
        <w:t>8. SPOSÓB ODBIORU ROBÓT</w:t>
      </w:r>
      <w:r>
        <w:rPr>
          <w:noProof/>
        </w:rPr>
        <w:tab/>
      </w:r>
      <w:r>
        <w:rPr>
          <w:noProof/>
        </w:rPr>
        <w:fldChar w:fldCharType="begin"/>
      </w:r>
      <w:r>
        <w:rPr>
          <w:noProof/>
        </w:rPr>
        <w:instrText xml:space="preserve"> PAGEREF _Toc202373232 \h </w:instrText>
      </w:r>
      <w:r>
        <w:rPr>
          <w:noProof/>
        </w:rPr>
      </w:r>
      <w:r>
        <w:rPr>
          <w:noProof/>
        </w:rPr>
        <w:fldChar w:fldCharType="separate"/>
      </w:r>
      <w:r w:rsidR="00DF1D2D">
        <w:rPr>
          <w:noProof/>
        </w:rPr>
        <w:t>262</w:t>
      </w:r>
      <w:r>
        <w:rPr>
          <w:noProof/>
        </w:rPr>
        <w:fldChar w:fldCharType="end"/>
      </w:r>
    </w:p>
    <w:p w:rsidR="005A6827" w:rsidRDefault="005A6827">
      <w:pPr>
        <w:pStyle w:val="Spistreci2"/>
        <w:tabs>
          <w:tab w:val="right" w:leader="dot" w:pos="9630"/>
        </w:tabs>
        <w:rPr>
          <w:noProof/>
        </w:rPr>
      </w:pPr>
      <w:r>
        <w:rPr>
          <w:noProof/>
        </w:rPr>
        <w:t>8.1. Ogólne zasady odbioru robót podano w ST „Wymagania ogólne” Kod CPV 45000000-7, pkt 8</w:t>
      </w:r>
      <w:r>
        <w:rPr>
          <w:noProof/>
        </w:rPr>
        <w:tab/>
      </w:r>
      <w:r>
        <w:rPr>
          <w:noProof/>
        </w:rPr>
        <w:fldChar w:fldCharType="begin"/>
      </w:r>
      <w:r>
        <w:rPr>
          <w:noProof/>
        </w:rPr>
        <w:instrText xml:space="preserve"> PAGEREF _Toc202373233 \h </w:instrText>
      </w:r>
      <w:r>
        <w:rPr>
          <w:noProof/>
        </w:rPr>
      </w:r>
      <w:r>
        <w:rPr>
          <w:noProof/>
        </w:rPr>
        <w:fldChar w:fldCharType="separate"/>
      </w:r>
      <w:r w:rsidR="00DF1D2D">
        <w:rPr>
          <w:noProof/>
        </w:rPr>
        <w:t>262</w:t>
      </w:r>
      <w:r>
        <w:rPr>
          <w:noProof/>
        </w:rPr>
        <w:fldChar w:fldCharType="end"/>
      </w:r>
    </w:p>
    <w:p w:rsidR="005A6827" w:rsidRDefault="005A6827">
      <w:pPr>
        <w:pStyle w:val="Spistreci2"/>
        <w:tabs>
          <w:tab w:val="right" w:leader="dot" w:pos="9630"/>
        </w:tabs>
        <w:rPr>
          <w:noProof/>
        </w:rPr>
      </w:pPr>
      <w:r>
        <w:rPr>
          <w:noProof/>
        </w:rPr>
        <w:t>8.2. Zakres badań odbiorczych</w:t>
      </w:r>
      <w:r>
        <w:rPr>
          <w:noProof/>
        </w:rPr>
        <w:tab/>
      </w:r>
      <w:r>
        <w:rPr>
          <w:noProof/>
        </w:rPr>
        <w:fldChar w:fldCharType="begin"/>
      </w:r>
      <w:r>
        <w:rPr>
          <w:noProof/>
        </w:rPr>
        <w:instrText xml:space="preserve"> PAGEREF _Toc202373234 \h </w:instrText>
      </w:r>
      <w:r>
        <w:rPr>
          <w:noProof/>
        </w:rPr>
      </w:r>
      <w:r>
        <w:rPr>
          <w:noProof/>
        </w:rPr>
        <w:fldChar w:fldCharType="separate"/>
      </w:r>
      <w:r w:rsidR="00DF1D2D">
        <w:rPr>
          <w:noProof/>
        </w:rPr>
        <w:t>262</w:t>
      </w:r>
      <w:r>
        <w:rPr>
          <w:noProof/>
        </w:rPr>
        <w:fldChar w:fldCharType="end"/>
      </w:r>
    </w:p>
    <w:p w:rsidR="005A6827" w:rsidRDefault="005A6827">
      <w:pPr>
        <w:pStyle w:val="Spistreci3"/>
        <w:tabs>
          <w:tab w:val="right" w:leader="dot" w:pos="9630"/>
        </w:tabs>
        <w:rPr>
          <w:noProof/>
        </w:rPr>
      </w:pPr>
      <w:r>
        <w:rPr>
          <w:noProof/>
        </w:rPr>
        <w:t>8.2.1. Odbiory międzyoperacyjne</w:t>
      </w:r>
      <w:r>
        <w:rPr>
          <w:noProof/>
        </w:rPr>
        <w:tab/>
      </w:r>
      <w:r>
        <w:rPr>
          <w:noProof/>
        </w:rPr>
        <w:fldChar w:fldCharType="begin"/>
      </w:r>
      <w:r>
        <w:rPr>
          <w:noProof/>
        </w:rPr>
        <w:instrText xml:space="preserve"> PAGEREF _Toc202373235 \h </w:instrText>
      </w:r>
      <w:r>
        <w:rPr>
          <w:noProof/>
        </w:rPr>
      </w:r>
      <w:r>
        <w:rPr>
          <w:noProof/>
        </w:rPr>
        <w:fldChar w:fldCharType="separate"/>
      </w:r>
      <w:r w:rsidR="00DF1D2D">
        <w:rPr>
          <w:noProof/>
        </w:rPr>
        <w:t>262</w:t>
      </w:r>
      <w:r>
        <w:rPr>
          <w:noProof/>
        </w:rPr>
        <w:fldChar w:fldCharType="end"/>
      </w:r>
    </w:p>
    <w:p w:rsidR="005A6827" w:rsidRDefault="005A6827">
      <w:pPr>
        <w:pStyle w:val="Spistreci3"/>
        <w:tabs>
          <w:tab w:val="right" w:leader="dot" w:pos="9630"/>
        </w:tabs>
        <w:rPr>
          <w:noProof/>
        </w:rPr>
      </w:pPr>
      <w:r>
        <w:rPr>
          <w:noProof/>
        </w:rPr>
        <w:t>8.2.2. Odbiór częściowy instalacji kanalizacyjnej</w:t>
      </w:r>
      <w:r>
        <w:rPr>
          <w:noProof/>
        </w:rPr>
        <w:tab/>
      </w:r>
      <w:r>
        <w:rPr>
          <w:noProof/>
        </w:rPr>
        <w:fldChar w:fldCharType="begin"/>
      </w:r>
      <w:r>
        <w:rPr>
          <w:noProof/>
        </w:rPr>
        <w:instrText xml:space="preserve"> PAGEREF _Toc202373236 \h </w:instrText>
      </w:r>
      <w:r>
        <w:rPr>
          <w:noProof/>
        </w:rPr>
      </w:r>
      <w:r>
        <w:rPr>
          <w:noProof/>
        </w:rPr>
        <w:fldChar w:fldCharType="separate"/>
      </w:r>
      <w:r w:rsidR="00DF1D2D">
        <w:rPr>
          <w:noProof/>
        </w:rPr>
        <w:t>263</w:t>
      </w:r>
      <w:r>
        <w:rPr>
          <w:noProof/>
        </w:rPr>
        <w:fldChar w:fldCharType="end"/>
      </w:r>
    </w:p>
    <w:p w:rsidR="005A6827" w:rsidRDefault="005A6827">
      <w:pPr>
        <w:pStyle w:val="Spistreci3"/>
        <w:tabs>
          <w:tab w:val="right" w:leader="dot" w:pos="9630"/>
        </w:tabs>
        <w:rPr>
          <w:noProof/>
        </w:rPr>
      </w:pPr>
      <w:r>
        <w:rPr>
          <w:noProof/>
        </w:rPr>
        <w:t>8.2.3. Odbiór końcowy instalacji kanalizacyjnej</w:t>
      </w:r>
      <w:r>
        <w:rPr>
          <w:noProof/>
        </w:rPr>
        <w:tab/>
      </w:r>
      <w:r>
        <w:rPr>
          <w:noProof/>
        </w:rPr>
        <w:fldChar w:fldCharType="begin"/>
      </w:r>
      <w:r>
        <w:rPr>
          <w:noProof/>
        </w:rPr>
        <w:instrText xml:space="preserve"> PAGEREF _Toc202373237 \h </w:instrText>
      </w:r>
      <w:r>
        <w:rPr>
          <w:noProof/>
        </w:rPr>
      </w:r>
      <w:r>
        <w:rPr>
          <w:noProof/>
        </w:rPr>
        <w:fldChar w:fldCharType="separate"/>
      </w:r>
      <w:r w:rsidR="00DF1D2D">
        <w:rPr>
          <w:noProof/>
        </w:rPr>
        <w:t>263</w:t>
      </w:r>
      <w:r>
        <w:rPr>
          <w:noProof/>
        </w:rPr>
        <w:fldChar w:fldCharType="end"/>
      </w:r>
    </w:p>
    <w:p w:rsidR="005A6827" w:rsidRDefault="005A6827">
      <w:pPr>
        <w:pStyle w:val="Spistreci1"/>
        <w:tabs>
          <w:tab w:val="right" w:leader="dot" w:pos="9630"/>
        </w:tabs>
        <w:rPr>
          <w:noProof/>
        </w:rPr>
      </w:pPr>
      <w:r>
        <w:rPr>
          <w:noProof/>
        </w:rPr>
        <w:t>9. PODSTAWA ROZLICZENIA ROBÓT</w:t>
      </w:r>
      <w:r>
        <w:rPr>
          <w:noProof/>
        </w:rPr>
        <w:tab/>
      </w:r>
      <w:r>
        <w:rPr>
          <w:noProof/>
        </w:rPr>
        <w:fldChar w:fldCharType="begin"/>
      </w:r>
      <w:r>
        <w:rPr>
          <w:noProof/>
        </w:rPr>
        <w:instrText xml:space="preserve"> PAGEREF _Toc202373238 \h </w:instrText>
      </w:r>
      <w:r>
        <w:rPr>
          <w:noProof/>
        </w:rPr>
      </w:r>
      <w:r>
        <w:rPr>
          <w:noProof/>
        </w:rPr>
        <w:fldChar w:fldCharType="separate"/>
      </w:r>
      <w:r w:rsidR="00DF1D2D">
        <w:rPr>
          <w:noProof/>
        </w:rPr>
        <w:t>263</w:t>
      </w:r>
      <w:r>
        <w:rPr>
          <w:noProof/>
        </w:rPr>
        <w:fldChar w:fldCharType="end"/>
      </w:r>
    </w:p>
    <w:p w:rsidR="005A6827" w:rsidRDefault="005A6827">
      <w:pPr>
        <w:pStyle w:val="Spistreci2"/>
        <w:tabs>
          <w:tab w:val="right" w:leader="dot" w:pos="9630"/>
        </w:tabs>
        <w:rPr>
          <w:noProof/>
        </w:rPr>
      </w:pPr>
      <w:r>
        <w:rPr>
          <w:noProof/>
        </w:rPr>
        <w:t>9.1. Ogólne ustalenia dotyczące podstawy płatności podano w ST „Wymagania ogólne” Kod CPV 45000000-7, pkt 9</w:t>
      </w:r>
      <w:r>
        <w:rPr>
          <w:noProof/>
        </w:rPr>
        <w:tab/>
      </w:r>
      <w:r>
        <w:rPr>
          <w:noProof/>
        </w:rPr>
        <w:fldChar w:fldCharType="begin"/>
      </w:r>
      <w:r>
        <w:rPr>
          <w:noProof/>
        </w:rPr>
        <w:instrText xml:space="preserve"> PAGEREF _Toc202373239 \h </w:instrText>
      </w:r>
      <w:r>
        <w:rPr>
          <w:noProof/>
        </w:rPr>
      </w:r>
      <w:r>
        <w:rPr>
          <w:noProof/>
        </w:rPr>
        <w:fldChar w:fldCharType="separate"/>
      </w:r>
      <w:r w:rsidR="00DF1D2D">
        <w:rPr>
          <w:noProof/>
        </w:rPr>
        <w:t>263</w:t>
      </w:r>
      <w:r>
        <w:rPr>
          <w:noProof/>
        </w:rPr>
        <w:fldChar w:fldCharType="end"/>
      </w:r>
    </w:p>
    <w:p w:rsidR="005A6827" w:rsidRDefault="005A6827">
      <w:pPr>
        <w:pStyle w:val="Spistreci2"/>
        <w:tabs>
          <w:tab w:val="right" w:leader="dot" w:pos="9630"/>
        </w:tabs>
        <w:rPr>
          <w:noProof/>
        </w:rPr>
      </w:pPr>
      <w:r>
        <w:rPr>
          <w:noProof/>
        </w:rPr>
        <w:t>9.2. Zasady rozliczenia i płatności</w:t>
      </w:r>
      <w:r>
        <w:rPr>
          <w:noProof/>
        </w:rPr>
        <w:tab/>
      </w:r>
      <w:r>
        <w:rPr>
          <w:noProof/>
        </w:rPr>
        <w:fldChar w:fldCharType="begin"/>
      </w:r>
      <w:r>
        <w:rPr>
          <w:noProof/>
        </w:rPr>
        <w:instrText xml:space="preserve"> PAGEREF _Toc202373240 \h </w:instrText>
      </w:r>
      <w:r>
        <w:rPr>
          <w:noProof/>
        </w:rPr>
      </w:r>
      <w:r>
        <w:rPr>
          <w:noProof/>
        </w:rPr>
        <w:fldChar w:fldCharType="separate"/>
      </w:r>
      <w:r w:rsidR="00DF1D2D">
        <w:rPr>
          <w:noProof/>
        </w:rPr>
        <w:t>264</w:t>
      </w:r>
      <w:r>
        <w:rPr>
          <w:noProof/>
        </w:rPr>
        <w:fldChar w:fldCharType="end"/>
      </w:r>
    </w:p>
    <w:p w:rsidR="005A6827" w:rsidRDefault="005A6827">
      <w:pPr>
        <w:pStyle w:val="Spistreci1"/>
        <w:tabs>
          <w:tab w:val="right" w:leader="dot" w:pos="9630"/>
        </w:tabs>
        <w:rPr>
          <w:noProof/>
        </w:rPr>
      </w:pPr>
      <w:r>
        <w:rPr>
          <w:noProof/>
        </w:rPr>
        <w:t>10. DOKUMENTY ODNIESIENIA</w:t>
      </w:r>
      <w:r>
        <w:rPr>
          <w:noProof/>
        </w:rPr>
        <w:tab/>
      </w:r>
      <w:r>
        <w:rPr>
          <w:noProof/>
        </w:rPr>
        <w:fldChar w:fldCharType="begin"/>
      </w:r>
      <w:r>
        <w:rPr>
          <w:noProof/>
        </w:rPr>
        <w:instrText xml:space="preserve"> PAGEREF _Toc202373241 \h </w:instrText>
      </w:r>
      <w:r>
        <w:rPr>
          <w:noProof/>
        </w:rPr>
      </w:r>
      <w:r>
        <w:rPr>
          <w:noProof/>
        </w:rPr>
        <w:fldChar w:fldCharType="separate"/>
      </w:r>
      <w:r w:rsidR="00DF1D2D">
        <w:rPr>
          <w:noProof/>
        </w:rPr>
        <w:t>264</w:t>
      </w:r>
      <w:r>
        <w:rPr>
          <w:noProof/>
        </w:rPr>
        <w:fldChar w:fldCharType="end"/>
      </w:r>
    </w:p>
    <w:p w:rsidR="005A6827" w:rsidRDefault="005A6827">
      <w:pPr>
        <w:pStyle w:val="Spistreci2"/>
        <w:tabs>
          <w:tab w:val="right" w:leader="dot" w:pos="9630"/>
        </w:tabs>
        <w:rPr>
          <w:noProof/>
        </w:rPr>
      </w:pPr>
      <w:r>
        <w:rPr>
          <w:noProof/>
        </w:rPr>
        <w:t>10.1. Normy</w:t>
      </w:r>
      <w:r>
        <w:rPr>
          <w:noProof/>
        </w:rPr>
        <w:tab/>
      </w:r>
      <w:r>
        <w:rPr>
          <w:noProof/>
        </w:rPr>
        <w:fldChar w:fldCharType="begin"/>
      </w:r>
      <w:r>
        <w:rPr>
          <w:noProof/>
        </w:rPr>
        <w:instrText xml:space="preserve"> PAGEREF _Toc202373242 \h </w:instrText>
      </w:r>
      <w:r>
        <w:rPr>
          <w:noProof/>
        </w:rPr>
      </w:r>
      <w:r>
        <w:rPr>
          <w:noProof/>
        </w:rPr>
        <w:fldChar w:fldCharType="separate"/>
      </w:r>
      <w:r w:rsidR="00DF1D2D">
        <w:rPr>
          <w:noProof/>
        </w:rPr>
        <w:t>264</w:t>
      </w:r>
      <w:r>
        <w:rPr>
          <w:noProof/>
        </w:rPr>
        <w:fldChar w:fldCharType="end"/>
      </w:r>
    </w:p>
    <w:p w:rsidR="005A6827" w:rsidRDefault="005A6827">
      <w:pPr>
        <w:pStyle w:val="Spistreci2"/>
        <w:tabs>
          <w:tab w:val="right" w:leader="dot" w:pos="9630"/>
        </w:tabs>
        <w:rPr>
          <w:noProof/>
        </w:rPr>
      </w:pPr>
      <w:r>
        <w:rPr>
          <w:noProof/>
        </w:rPr>
        <w:t>10.2. Ustawy</w:t>
      </w:r>
      <w:r>
        <w:rPr>
          <w:noProof/>
        </w:rPr>
        <w:tab/>
      </w:r>
      <w:r>
        <w:rPr>
          <w:noProof/>
        </w:rPr>
        <w:fldChar w:fldCharType="begin"/>
      </w:r>
      <w:r>
        <w:rPr>
          <w:noProof/>
        </w:rPr>
        <w:instrText xml:space="preserve"> PAGEREF _Toc202373243 \h </w:instrText>
      </w:r>
      <w:r>
        <w:rPr>
          <w:noProof/>
        </w:rPr>
      </w:r>
      <w:r>
        <w:rPr>
          <w:noProof/>
        </w:rPr>
        <w:fldChar w:fldCharType="separate"/>
      </w:r>
      <w:r w:rsidR="00DF1D2D">
        <w:rPr>
          <w:noProof/>
        </w:rPr>
        <w:t>265</w:t>
      </w:r>
      <w:r>
        <w:rPr>
          <w:noProof/>
        </w:rPr>
        <w:fldChar w:fldCharType="end"/>
      </w:r>
    </w:p>
    <w:p w:rsidR="005A6827" w:rsidRDefault="005A6827">
      <w:pPr>
        <w:pStyle w:val="Spistreci2"/>
        <w:tabs>
          <w:tab w:val="right" w:leader="dot" w:pos="9630"/>
        </w:tabs>
        <w:rPr>
          <w:noProof/>
        </w:rPr>
      </w:pPr>
      <w:r>
        <w:rPr>
          <w:noProof/>
        </w:rPr>
        <w:t>10.3. Inne dokumenty i instrukcje</w:t>
      </w:r>
      <w:r>
        <w:rPr>
          <w:noProof/>
        </w:rPr>
        <w:tab/>
      </w:r>
      <w:r>
        <w:rPr>
          <w:noProof/>
        </w:rPr>
        <w:fldChar w:fldCharType="begin"/>
      </w:r>
      <w:r>
        <w:rPr>
          <w:noProof/>
        </w:rPr>
        <w:instrText xml:space="preserve"> PAGEREF _Toc202373244 \h </w:instrText>
      </w:r>
      <w:r>
        <w:rPr>
          <w:noProof/>
        </w:rPr>
      </w:r>
      <w:r>
        <w:rPr>
          <w:noProof/>
        </w:rPr>
        <w:fldChar w:fldCharType="separate"/>
      </w:r>
      <w:r w:rsidR="00DF1D2D">
        <w:rPr>
          <w:noProof/>
        </w:rPr>
        <w:t>265</w:t>
      </w:r>
      <w:r>
        <w:rPr>
          <w:noProof/>
        </w:rPr>
        <w:fldChar w:fldCharType="end"/>
      </w:r>
    </w:p>
    <w:p w:rsidR="005A6827" w:rsidRDefault="005A6827">
      <w:pPr>
        <w:pStyle w:val="Spistreci1"/>
        <w:tabs>
          <w:tab w:val="right" w:leader="dot" w:pos="9630"/>
        </w:tabs>
        <w:rPr>
          <w:noProof/>
        </w:rPr>
      </w:pPr>
      <w:r>
        <w:rPr>
          <w:noProof/>
        </w:rPr>
        <w:t>1. WSTĘP</w:t>
      </w:r>
      <w:r>
        <w:rPr>
          <w:noProof/>
        </w:rPr>
        <w:tab/>
      </w:r>
      <w:r>
        <w:rPr>
          <w:noProof/>
        </w:rPr>
        <w:fldChar w:fldCharType="begin"/>
      </w:r>
      <w:r>
        <w:rPr>
          <w:noProof/>
        </w:rPr>
        <w:instrText xml:space="preserve"> PAGEREF _Toc202373245 \h </w:instrText>
      </w:r>
      <w:r>
        <w:rPr>
          <w:noProof/>
        </w:rPr>
      </w:r>
      <w:r>
        <w:rPr>
          <w:noProof/>
        </w:rPr>
        <w:fldChar w:fldCharType="separate"/>
      </w:r>
      <w:r w:rsidR="00DF1D2D">
        <w:rPr>
          <w:noProof/>
        </w:rPr>
        <w:t>267</w:t>
      </w:r>
      <w:r>
        <w:rPr>
          <w:noProof/>
        </w:rPr>
        <w:fldChar w:fldCharType="end"/>
      </w:r>
    </w:p>
    <w:p w:rsidR="005A6827" w:rsidRDefault="005A6827">
      <w:pPr>
        <w:pStyle w:val="Spistreci2"/>
        <w:tabs>
          <w:tab w:val="right" w:leader="dot" w:pos="9630"/>
        </w:tabs>
        <w:rPr>
          <w:noProof/>
        </w:rPr>
      </w:pPr>
      <w:r>
        <w:rPr>
          <w:rFonts w:ascii="Calibri" w:hAnsi="Calibri" w:cs="Calibri"/>
          <w:noProof/>
        </w:rPr>
        <w:t> Przedmiot ST</w:t>
      </w:r>
      <w:r>
        <w:rPr>
          <w:rFonts w:ascii="Calibri" w:hAnsi="Calibri" w:cs="Calibri"/>
          <w:noProof/>
        </w:rPr>
        <w:tab/>
      </w:r>
      <w:r>
        <w:rPr>
          <w:noProof/>
        </w:rPr>
        <w:fldChar w:fldCharType="begin"/>
      </w:r>
      <w:r>
        <w:rPr>
          <w:noProof/>
        </w:rPr>
        <w:instrText xml:space="preserve"> PAGEREF _Toc202373246 \h </w:instrText>
      </w:r>
      <w:r>
        <w:rPr>
          <w:noProof/>
        </w:rPr>
      </w:r>
      <w:r>
        <w:rPr>
          <w:noProof/>
        </w:rPr>
        <w:fldChar w:fldCharType="separate"/>
      </w:r>
      <w:r w:rsidR="00DF1D2D">
        <w:rPr>
          <w:noProof/>
        </w:rPr>
        <w:t>267</w:t>
      </w:r>
      <w:r>
        <w:rPr>
          <w:noProof/>
        </w:rPr>
        <w:fldChar w:fldCharType="end"/>
      </w:r>
    </w:p>
    <w:p w:rsidR="005A6827" w:rsidRDefault="005A6827">
      <w:pPr>
        <w:pStyle w:val="Spistreci2"/>
        <w:tabs>
          <w:tab w:val="right" w:leader="dot" w:pos="9630"/>
        </w:tabs>
        <w:rPr>
          <w:noProof/>
        </w:rPr>
      </w:pPr>
      <w:r>
        <w:rPr>
          <w:rFonts w:ascii="Calibri" w:hAnsi="Calibri" w:cs="Calibri"/>
          <w:noProof/>
        </w:rPr>
        <w:t> Zakres stosowania ST</w:t>
      </w:r>
      <w:r>
        <w:rPr>
          <w:rFonts w:ascii="Calibri" w:hAnsi="Calibri" w:cs="Calibri"/>
          <w:noProof/>
        </w:rPr>
        <w:tab/>
      </w:r>
      <w:r>
        <w:rPr>
          <w:noProof/>
        </w:rPr>
        <w:fldChar w:fldCharType="begin"/>
      </w:r>
      <w:r>
        <w:rPr>
          <w:noProof/>
        </w:rPr>
        <w:instrText xml:space="preserve"> PAGEREF _Toc202373247 \h </w:instrText>
      </w:r>
      <w:r>
        <w:rPr>
          <w:noProof/>
        </w:rPr>
      </w:r>
      <w:r>
        <w:rPr>
          <w:noProof/>
        </w:rPr>
        <w:fldChar w:fldCharType="separate"/>
      </w:r>
      <w:r w:rsidR="00DF1D2D">
        <w:rPr>
          <w:noProof/>
        </w:rPr>
        <w:t>267</w:t>
      </w:r>
      <w:r>
        <w:rPr>
          <w:noProof/>
        </w:rPr>
        <w:fldChar w:fldCharType="end"/>
      </w:r>
    </w:p>
    <w:p w:rsidR="005A6827" w:rsidRDefault="005A6827">
      <w:pPr>
        <w:pStyle w:val="Spistreci1"/>
        <w:tabs>
          <w:tab w:val="right" w:leader="dot" w:pos="9630"/>
        </w:tabs>
        <w:rPr>
          <w:noProof/>
        </w:rPr>
      </w:pPr>
      <w:r>
        <w:rPr>
          <w:noProof/>
        </w:rPr>
        <w:t>2. MATERIAŁY</w:t>
      </w:r>
      <w:r>
        <w:rPr>
          <w:noProof/>
        </w:rPr>
        <w:tab/>
      </w:r>
      <w:r>
        <w:rPr>
          <w:noProof/>
        </w:rPr>
        <w:fldChar w:fldCharType="begin"/>
      </w:r>
      <w:r>
        <w:rPr>
          <w:noProof/>
        </w:rPr>
        <w:instrText xml:space="preserve"> PAGEREF _Toc202373248 \h </w:instrText>
      </w:r>
      <w:r>
        <w:rPr>
          <w:noProof/>
        </w:rPr>
      </w:r>
      <w:r>
        <w:rPr>
          <w:noProof/>
        </w:rPr>
        <w:fldChar w:fldCharType="separate"/>
      </w:r>
      <w:r w:rsidR="00DF1D2D">
        <w:rPr>
          <w:noProof/>
        </w:rPr>
        <w:t>267</w:t>
      </w:r>
      <w:r>
        <w:rPr>
          <w:noProof/>
        </w:rPr>
        <w:fldChar w:fldCharType="end"/>
      </w:r>
    </w:p>
    <w:p w:rsidR="005A6827" w:rsidRDefault="005A6827">
      <w:pPr>
        <w:pStyle w:val="Spistreci2"/>
        <w:tabs>
          <w:tab w:val="right" w:leader="dot" w:pos="9630"/>
        </w:tabs>
        <w:rPr>
          <w:noProof/>
        </w:rPr>
      </w:pPr>
      <w:r>
        <w:rPr>
          <w:noProof/>
        </w:rPr>
        <w:t>2.2. Składowanie</w:t>
      </w:r>
      <w:r>
        <w:rPr>
          <w:noProof/>
        </w:rPr>
        <w:tab/>
      </w:r>
      <w:r>
        <w:rPr>
          <w:noProof/>
        </w:rPr>
        <w:fldChar w:fldCharType="begin"/>
      </w:r>
      <w:r>
        <w:rPr>
          <w:noProof/>
        </w:rPr>
        <w:instrText xml:space="preserve"> PAGEREF _Toc202373249 \h </w:instrText>
      </w:r>
      <w:r>
        <w:rPr>
          <w:noProof/>
        </w:rPr>
        <w:fldChar w:fldCharType="separate"/>
      </w:r>
      <w:r w:rsidR="00DF1D2D">
        <w:rPr>
          <w:b/>
          <w:bCs/>
          <w:noProof/>
        </w:rPr>
        <w:t>Błąd! Nie zdefiniowano zakładki.</w:t>
      </w:r>
      <w:r>
        <w:rPr>
          <w:noProof/>
        </w:rPr>
        <w:fldChar w:fldCharType="end"/>
      </w:r>
    </w:p>
    <w:p w:rsidR="005A6827" w:rsidRDefault="005A6827">
      <w:pPr>
        <w:pStyle w:val="Spistreci1"/>
        <w:tabs>
          <w:tab w:val="right" w:leader="dot" w:pos="9630"/>
        </w:tabs>
        <w:rPr>
          <w:noProof/>
        </w:rPr>
      </w:pPr>
      <w:r>
        <w:rPr>
          <w:noProof/>
        </w:rPr>
        <w:t>3. SPRZĘT</w:t>
      </w:r>
      <w:r>
        <w:rPr>
          <w:noProof/>
        </w:rPr>
        <w:tab/>
      </w:r>
      <w:r>
        <w:rPr>
          <w:noProof/>
        </w:rPr>
        <w:fldChar w:fldCharType="begin"/>
      </w:r>
      <w:r>
        <w:rPr>
          <w:noProof/>
        </w:rPr>
        <w:instrText xml:space="preserve"> PAGEREF _Toc202373250 \h </w:instrText>
      </w:r>
      <w:r>
        <w:rPr>
          <w:noProof/>
        </w:rPr>
      </w:r>
      <w:r>
        <w:rPr>
          <w:noProof/>
        </w:rPr>
        <w:fldChar w:fldCharType="separate"/>
      </w:r>
      <w:r w:rsidR="00DF1D2D">
        <w:rPr>
          <w:noProof/>
        </w:rPr>
        <w:t>267</w:t>
      </w:r>
      <w:r>
        <w:rPr>
          <w:noProof/>
        </w:rPr>
        <w:fldChar w:fldCharType="end"/>
      </w:r>
    </w:p>
    <w:p w:rsidR="005A6827" w:rsidRDefault="005A6827">
      <w:pPr>
        <w:pStyle w:val="Spistreci1"/>
        <w:tabs>
          <w:tab w:val="right" w:leader="dot" w:pos="9630"/>
        </w:tabs>
        <w:rPr>
          <w:noProof/>
        </w:rPr>
      </w:pPr>
      <w:r>
        <w:rPr>
          <w:noProof/>
        </w:rPr>
        <w:t>4. TRANSPORT</w:t>
      </w:r>
      <w:r>
        <w:rPr>
          <w:noProof/>
        </w:rPr>
        <w:tab/>
      </w:r>
      <w:r>
        <w:rPr>
          <w:noProof/>
        </w:rPr>
        <w:fldChar w:fldCharType="begin"/>
      </w:r>
      <w:r>
        <w:rPr>
          <w:noProof/>
        </w:rPr>
        <w:instrText xml:space="preserve"> PAGEREF _Toc202373251 \h </w:instrText>
      </w:r>
      <w:r>
        <w:rPr>
          <w:noProof/>
        </w:rPr>
      </w:r>
      <w:r>
        <w:rPr>
          <w:noProof/>
        </w:rPr>
        <w:fldChar w:fldCharType="separate"/>
      </w:r>
      <w:r w:rsidR="00DF1D2D">
        <w:rPr>
          <w:noProof/>
        </w:rPr>
        <w:t>267</w:t>
      </w:r>
      <w:r>
        <w:rPr>
          <w:noProof/>
        </w:rPr>
        <w:fldChar w:fldCharType="end"/>
      </w:r>
    </w:p>
    <w:p w:rsidR="005A6827" w:rsidRDefault="005A6827">
      <w:pPr>
        <w:pStyle w:val="Spistreci1"/>
        <w:tabs>
          <w:tab w:val="right" w:leader="dot" w:pos="9630"/>
        </w:tabs>
        <w:rPr>
          <w:noProof/>
        </w:rPr>
      </w:pPr>
      <w:r>
        <w:rPr>
          <w:noProof/>
        </w:rPr>
        <w:t>5. WYKONANIE ROBÓT</w:t>
      </w:r>
      <w:r>
        <w:rPr>
          <w:noProof/>
        </w:rPr>
        <w:tab/>
      </w:r>
      <w:r>
        <w:rPr>
          <w:noProof/>
        </w:rPr>
        <w:fldChar w:fldCharType="begin"/>
      </w:r>
      <w:r>
        <w:rPr>
          <w:noProof/>
        </w:rPr>
        <w:instrText xml:space="preserve"> PAGEREF _Toc202373252 \h </w:instrText>
      </w:r>
      <w:r>
        <w:rPr>
          <w:noProof/>
        </w:rPr>
      </w:r>
      <w:r>
        <w:rPr>
          <w:noProof/>
        </w:rPr>
        <w:fldChar w:fldCharType="separate"/>
      </w:r>
      <w:r w:rsidR="00DF1D2D">
        <w:rPr>
          <w:noProof/>
        </w:rPr>
        <w:t>267</w:t>
      </w:r>
      <w:r>
        <w:rPr>
          <w:noProof/>
        </w:rPr>
        <w:fldChar w:fldCharType="end"/>
      </w:r>
    </w:p>
    <w:p w:rsidR="005A6827" w:rsidRDefault="005A6827">
      <w:pPr>
        <w:pStyle w:val="Spistreci1"/>
        <w:tabs>
          <w:tab w:val="right" w:leader="dot" w:pos="9630"/>
        </w:tabs>
        <w:rPr>
          <w:noProof/>
        </w:rPr>
      </w:pPr>
      <w:r>
        <w:rPr>
          <w:noProof/>
        </w:rPr>
        <w:lastRenderedPageBreak/>
        <w:t>6. KONTROLA JAKOŚCI ROBOT</w:t>
      </w:r>
      <w:r>
        <w:rPr>
          <w:noProof/>
        </w:rPr>
        <w:tab/>
      </w:r>
      <w:r>
        <w:rPr>
          <w:noProof/>
        </w:rPr>
        <w:fldChar w:fldCharType="begin"/>
      </w:r>
      <w:r>
        <w:rPr>
          <w:noProof/>
        </w:rPr>
        <w:instrText xml:space="preserve"> PAGEREF _Toc202373253 \h </w:instrText>
      </w:r>
      <w:r>
        <w:rPr>
          <w:noProof/>
        </w:rPr>
      </w:r>
      <w:r>
        <w:rPr>
          <w:noProof/>
        </w:rPr>
        <w:fldChar w:fldCharType="separate"/>
      </w:r>
      <w:r w:rsidR="00DF1D2D">
        <w:rPr>
          <w:noProof/>
        </w:rPr>
        <w:t>267</w:t>
      </w:r>
      <w:r>
        <w:rPr>
          <w:noProof/>
        </w:rPr>
        <w:fldChar w:fldCharType="end"/>
      </w:r>
    </w:p>
    <w:p w:rsidR="005A6827" w:rsidRDefault="005A6827">
      <w:pPr>
        <w:pStyle w:val="Spistreci1"/>
        <w:tabs>
          <w:tab w:val="right" w:leader="dot" w:pos="9630"/>
        </w:tabs>
        <w:rPr>
          <w:noProof/>
        </w:rPr>
      </w:pPr>
      <w:r>
        <w:rPr>
          <w:noProof/>
        </w:rPr>
        <w:t>7. OBMIAR ROBÓT</w:t>
      </w:r>
      <w:r>
        <w:rPr>
          <w:noProof/>
        </w:rPr>
        <w:tab/>
      </w:r>
      <w:r>
        <w:rPr>
          <w:noProof/>
        </w:rPr>
        <w:fldChar w:fldCharType="begin"/>
      </w:r>
      <w:r>
        <w:rPr>
          <w:noProof/>
        </w:rPr>
        <w:instrText xml:space="preserve"> PAGEREF _Toc202373254 \h </w:instrText>
      </w:r>
      <w:r>
        <w:rPr>
          <w:noProof/>
        </w:rPr>
      </w:r>
      <w:r>
        <w:rPr>
          <w:noProof/>
        </w:rPr>
        <w:fldChar w:fldCharType="separate"/>
      </w:r>
      <w:r w:rsidR="00DF1D2D">
        <w:rPr>
          <w:noProof/>
        </w:rPr>
        <w:t>267</w:t>
      </w:r>
      <w:r>
        <w:rPr>
          <w:noProof/>
        </w:rPr>
        <w:fldChar w:fldCharType="end"/>
      </w:r>
    </w:p>
    <w:p w:rsidR="005A6827" w:rsidRDefault="005A6827">
      <w:pPr>
        <w:pStyle w:val="Spistreci1"/>
        <w:tabs>
          <w:tab w:val="right" w:leader="dot" w:pos="9630"/>
        </w:tabs>
        <w:rPr>
          <w:noProof/>
        </w:rPr>
      </w:pPr>
      <w:r>
        <w:rPr>
          <w:noProof/>
        </w:rPr>
        <w:t>8. ODBIÓR ROBÓT</w:t>
      </w:r>
      <w:r>
        <w:rPr>
          <w:noProof/>
        </w:rPr>
        <w:tab/>
      </w:r>
      <w:r>
        <w:rPr>
          <w:noProof/>
        </w:rPr>
        <w:fldChar w:fldCharType="begin"/>
      </w:r>
      <w:r>
        <w:rPr>
          <w:noProof/>
        </w:rPr>
        <w:instrText xml:space="preserve"> PAGEREF _Toc202373255 \h </w:instrText>
      </w:r>
      <w:r>
        <w:rPr>
          <w:noProof/>
        </w:rPr>
      </w:r>
      <w:r>
        <w:rPr>
          <w:noProof/>
        </w:rPr>
        <w:fldChar w:fldCharType="separate"/>
      </w:r>
      <w:r w:rsidR="00DF1D2D">
        <w:rPr>
          <w:noProof/>
        </w:rPr>
        <w:t>267</w:t>
      </w:r>
      <w:r>
        <w:rPr>
          <w:noProof/>
        </w:rPr>
        <w:fldChar w:fldCharType="end"/>
      </w:r>
    </w:p>
    <w:p w:rsidR="005A6827" w:rsidRDefault="005A6827">
      <w:pPr>
        <w:pStyle w:val="Spistreci1"/>
        <w:tabs>
          <w:tab w:val="right" w:leader="dot" w:pos="9630"/>
        </w:tabs>
        <w:rPr>
          <w:noProof/>
        </w:rPr>
      </w:pPr>
      <w:r>
        <w:rPr>
          <w:noProof/>
        </w:rPr>
        <w:t>9. PODSTAWA PŁATNOŚCI</w:t>
      </w:r>
      <w:r>
        <w:rPr>
          <w:noProof/>
        </w:rPr>
        <w:tab/>
      </w:r>
      <w:r>
        <w:rPr>
          <w:noProof/>
        </w:rPr>
        <w:fldChar w:fldCharType="begin"/>
      </w:r>
      <w:r>
        <w:rPr>
          <w:noProof/>
        </w:rPr>
        <w:instrText xml:space="preserve"> PAGEREF _Toc202373256 \h </w:instrText>
      </w:r>
      <w:r>
        <w:rPr>
          <w:noProof/>
        </w:rPr>
      </w:r>
      <w:r>
        <w:rPr>
          <w:noProof/>
        </w:rPr>
        <w:fldChar w:fldCharType="separate"/>
      </w:r>
      <w:r w:rsidR="00DF1D2D">
        <w:rPr>
          <w:noProof/>
        </w:rPr>
        <w:t>267</w:t>
      </w:r>
      <w:r>
        <w:rPr>
          <w:noProof/>
        </w:rPr>
        <w:fldChar w:fldCharType="end"/>
      </w:r>
    </w:p>
    <w:p w:rsidR="005A6827" w:rsidRDefault="005A6827">
      <w:pPr>
        <w:pStyle w:val="Spistreci1"/>
        <w:tabs>
          <w:tab w:val="right" w:leader="dot" w:pos="9630"/>
        </w:tabs>
        <w:rPr>
          <w:noProof/>
        </w:rPr>
      </w:pPr>
      <w:r>
        <w:rPr>
          <w:noProof/>
        </w:rPr>
        <w:t>10. PRZEPISY ZWIĄZANE</w:t>
      </w:r>
      <w:r>
        <w:rPr>
          <w:noProof/>
        </w:rPr>
        <w:tab/>
      </w:r>
      <w:r>
        <w:rPr>
          <w:noProof/>
        </w:rPr>
        <w:fldChar w:fldCharType="begin"/>
      </w:r>
      <w:r>
        <w:rPr>
          <w:noProof/>
        </w:rPr>
        <w:instrText xml:space="preserve"> PAGEREF _Toc202373257 \h </w:instrText>
      </w:r>
      <w:r>
        <w:rPr>
          <w:noProof/>
        </w:rPr>
      </w:r>
      <w:r>
        <w:rPr>
          <w:noProof/>
        </w:rPr>
        <w:fldChar w:fldCharType="separate"/>
      </w:r>
      <w:r w:rsidR="00DF1D2D">
        <w:rPr>
          <w:noProof/>
        </w:rPr>
        <w:t>267</w:t>
      </w:r>
      <w:r>
        <w:rPr>
          <w:noProof/>
        </w:rPr>
        <w:fldChar w:fldCharType="end"/>
      </w:r>
    </w:p>
    <w:p w:rsidR="00546878" w:rsidRDefault="00005139" w:rsidP="00F728CF">
      <w:r>
        <w:fldChar w:fldCharType="end"/>
      </w:r>
      <w:r w:rsidR="00546878">
        <w:br w:type="page"/>
      </w:r>
    </w:p>
    <w:p w:rsidR="00281C35" w:rsidRDefault="00281C35" w:rsidP="00F728CF">
      <w:r>
        <w:lastRenderedPageBreak/>
        <w:t>WSKAZÓWKI METODYCZNE</w:t>
      </w:r>
    </w:p>
    <w:p w:rsidR="00281C35" w:rsidRDefault="00281C35" w:rsidP="00F728CF">
      <w:r>
        <w:t>1. CZĘŚĆ OGÓLNA</w:t>
      </w:r>
    </w:p>
    <w:p w:rsidR="00281C35" w:rsidRDefault="00281C35" w:rsidP="00F728CF">
      <w:r>
        <w:t>2. WYMAGANIA DOTYCZĄCE MATERIAŁÓW</w:t>
      </w:r>
    </w:p>
    <w:p w:rsidR="00281C35" w:rsidRDefault="00281C35" w:rsidP="00F728CF">
      <w:r>
        <w:t>3. WYMAGANIA DOTYCZĄCE SPRZĘTU, MASZYN I NARZĘDZI</w:t>
      </w:r>
    </w:p>
    <w:p w:rsidR="00281C35" w:rsidRDefault="00281C35" w:rsidP="00F728CF">
      <w:r>
        <w:t>4. WYMAGANIA DOTYCZĄCE TRANSPORTU</w:t>
      </w:r>
    </w:p>
    <w:p w:rsidR="00281C35" w:rsidRDefault="00281C35" w:rsidP="00F728CF">
      <w:r>
        <w:t>5. WYMAGANIA DOTYCZĄCE WYKONANIA ROBÓT</w:t>
      </w:r>
    </w:p>
    <w:p w:rsidR="00281C35" w:rsidRDefault="00281C35" w:rsidP="00F728CF">
      <w:r>
        <w:t>6. KONTROLA JAKOŚCI ROBÓT</w:t>
      </w:r>
    </w:p>
    <w:p w:rsidR="00281C35" w:rsidRDefault="00281C35" w:rsidP="00F728CF">
      <w:r>
        <w:t>7. WYMAGANIA DOTYCZĄCE PRZEDMIARU I OBMIARU ROBÓT</w:t>
      </w:r>
    </w:p>
    <w:p w:rsidR="00281C35" w:rsidRDefault="00281C35" w:rsidP="00F728CF">
      <w:r>
        <w:t>8. SPOSÓB ODBIORU ROBÓT</w:t>
      </w:r>
    </w:p>
    <w:p w:rsidR="00281C35" w:rsidRDefault="00281C35" w:rsidP="00F728CF">
      <w:r>
        <w:t>9. PODSTAWA ROZLICZENIA ROBÓT</w:t>
      </w:r>
    </w:p>
    <w:p w:rsidR="00281C35" w:rsidRDefault="00281C35" w:rsidP="00F728CF">
      <w:r>
        <w:t>10. DOKUMENTY ODNIESIENIA</w:t>
      </w:r>
    </w:p>
    <w:p w:rsidR="004A5F33" w:rsidRDefault="004A5F33" w:rsidP="00F728CF"/>
    <w:p w:rsidR="004A5F33" w:rsidRDefault="004A5F33" w:rsidP="00F728CF"/>
    <w:p w:rsidR="004A5F33" w:rsidRDefault="004A5F33" w:rsidP="00F728CF"/>
    <w:p w:rsidR="004A5F33" w:rsidRDefault="004A5F33" w:rsidP="00F728CF"/>
    <w:p w:rsidR="00281C35" w:rsidRDefault="00281C35" w:rsidP="00F728CF">
      <w:pPr>
        <w:pStyle w:val="POZIOM1"/>
      </w:pPr>
      <w:bookmarkStart w:id="1" w:name="_Toc202372708"/>
      <w:r>
        <w:t>Najważniejsze oznaczenia i skróty:</w:t>
      </w:r>
      <w:bookmarkEnd w:id="1"/>
    </w:p>
    <w:p w:rsidR="00281C35" w:rsidRDefault="00281C35" w:rsidP="00F728CF">
      <w:r>
        <w:t>ST – Specyfikacja Techniczna</w:t>
      </w:r>
    </w:p>
    <w:p w:rsidR="00281C35" w:rsidRDefault="00281C35" w:rsidP="00F728CF">
      <w:r>
        <w:t>SST – Szczegółowa Specyfikacja Techniczna</w:t>
      </w:r>
    </w:p>
    <w:p w:rsidR="00281C35" w:rsidRDefault="00281C35" w:rsidP="00F728CF">
      <w:r>
        <w:t>ITB – Instytut Techniki Budowlanej</w:t>
      </w:r>
    </w:p>
    <w:p w:rsidR="00281C35" w:rsidRDefault="00281C35" w:rsidP="00F728CF">
      <w:r>
        <w:t>PZJ – Program Zabezpieczenia Jakości</w:t>
      </w:r>
    </w:p>
    <w:p w:rsidR="00281C35" w:rsidRDefault="00281C35" w:rsidP="00F728CF">
      <w:r>
        <w:t>SIWZ – Specyfikacja Istotnych Warunków Zamówi</w:t>
      </w:r>
      <w:r w:rsidR="002B7FEC">
        <w:t>enia</w:t>
      </w:r>
    </w:p>
    <w:p w:rsidR="00281C35" w:rsidRDefault="00281C35" w:rsidP="00F728CF">
      <w:r>
        <w:br w:type="page"/>
      </w:r>
    </w:p>
    <w:p w:rsidR="00281C35" w:rsidRPr="002B7FEC" w:rsidRDefault="00281C35" w:rsidP="00F728CF">
      <w:pPr>
        <w:pStyle w:val="POZIOM1"/>
      </w:pPr>
      <w:bookmarkStart w:id="2" w:name="_Toc201663707"/>
      <w:bookmarkStart w:id="3" w:name="_Toc202372709"/>
      <w:r w:rsidRPr="002B7FEC">
        <w:lastRenderedPageBreak/>
        <w:t>1. CZĘŚĆ OGÓLNA</w:t>
      </w:r>
      <w:bookmarkEnd w:id="2"/>
      <w:bookmarkEnd w:id="3"/>
    </w:p>
    <w:p w:rsidR="00281C35" w:rsidRPr="00A51BF8" w:rsidRDefault="00281C35" w:rsidP="00A51BF8">
      <w:pPr>
        <w:pStyle w:val="POZIOM2"/>
      </w:pPr>
      <w:bookmarkStart w:id="4" w:name="_Toc202372710"/>
      <w:r w:rsidRPr="00A51BF8">
        <w:t>1.1. Nazwa nadana zamówieniu przez Zamawiającego</w:t>
      </w:r>
      <w:bookmarkEnd w:id="4"/>
    </w:p>
    <w:p w:rsidR="005A6827" w:rsidRPr="005A6827" w:rsidRDefault="005A6827" w:rsidP="005A6827">
      <w:bookmarkStart w:id="5" w:name="_Toc202372711"/>
      <w:r w:rsidRPr="005A6827">
        <w:t>Przedmiotem opracowania jest zmiana sposobu użytkowania wraz z przebudową południowej  części budynku szkoły podstawowej w Białej k. Radzynia Podlaskiego na żłobek dla 24 dzieci do 3 lat, w tym niepełnosprawnych.</w:t>
      </w:r>
    </w:p>
    <w:p w:rsidR="002B7FEC" w:rsidRDefault="002B7FEC" w:rsidP="00F728CF">
      <w:pPr>
        <w:pStyle w:val="POZIOM2"/>
      </w:pPr>
      <w:r>
        <w:t>1.2. Przedmiot ST</w:t>
      </w:r>
      <w:bookmarkEnd w:id="5"/>
    </w:p>
    <w:p w:rsidR="002B7FEC" w:rsidRPr="006C6AB2" w:rsidRDefault="002B7FEC" w:rsidP="00F728CF">
      <w:r>
        <w:t>Przedmiotem niniejszej specyfikacji technicznej (ST) są wspólne wymagania ogólne dotyczące wykonania i odbioru wszystkich robót, objętych przedmiotem zamówienia.</w:t>
      </w:r>
    </w:p>
    <w:p w:rsidR="00C25CE3" w:rsidRPr="006C6AB2" w:rsidRDefault="00C25CE3" w:rsidP="00F728CF">
      <w:pPr>
        <w:pStyle w:val="POZIOM2"/>
      </w:pPr>
      <w:bookmarkStart w:id="6" w:name="_Toc202372712"/>
      <w:r w:rsidRPr="006C6AB2">
        <w:t>1.3. Zakres stosowania ST</w:t>
      </w:r>
      <w:bookmarkEnd w:id="6"/>
    </w:p>
    <w:p w:rsidR="00C25CE3" w:rsidRPr="006C6AB2" w:rsidRDefault="00C25CE3" w:rsidP="00F728CF">
      <w:r w:rsidRPr="006C6AB2">
        <w:t>Niniejsza specyfikacja techniczna (ST) jest dokumentem przetargowym i kontraktowym przy zlecaniu i realizacji robót objętych zamówieniem określonym w pkt. 1.4. Odstępstwa od wymagań podanych w niniejszej specyfikacji mogą mieć miejsce tylko w przypadkach małych prostych robót i konstrukcji drugorzędnych o niewielkim znaczeniu, dla których istnieje pewność, że podstawowe wymagania będą spełnione przy zastosowaniu metod wykonania na podstawie doświadczenia i przy przestrzeganiu zasad sztuki budowlanej.</w:t>
      </w:r>
    </w:p>
    <w:p w:rsidR="00C25CE3" w:rsidRPr="006C6AB2" w:rsidRDefault="00C25CE3" w:rsidP="00F728CF">
      <w:pPr>
        <w:pStyle w:val="POZIOM2"/>
      </w:pPr>
      <w:bookmarkStart w:id="7" w:name="_Toc202372713"/>
      <w:r w:rsidRPr="006C6AB2">
        <w:t>1.4. Zakres robót objętych ST</w:t>
      </w:r>
      <w:bookmarkEnd w:id="7"/>
    </w:p>
    <w:p w:rsidR="00C25CE3" w:rsidRPr="006C6AB2" w:rsidRDefault="00C25CE3" w:rsidP="00F728CF">
      <w:r w:rsidRPr="006C6AB2">
        <w:t>Przedmiot i zakres robót budowlanych</w:t>
      </w:r>
    </w:p>
    <w:p w:rsidR="00C25CE3" w:rsidRPr="006C6AB2" w:rsidRDefault="00C25CE3" w:rsidP="00F728CF">
      <w:r w:rsidRPr="006C6AB2">
        <w:t>1. Zamurowanie otworów w ścianach parteru i wykonanie zmian w oknach budynku;</w:t>
      </w:r>
    </w:p>
    <w:p w:rsidR="00C25CE3" w:rsidRPr="006C6AB2" w:rsidRDefault="00C25CE3" w:rsidP="00F728CF">
      <w:r w:rsidRPr="006C6AB2">
        <w:t>2. Wykonanie konstrukcji belek nadproży i wstawienie nowych drzwi;</w:t>
      </w:r>
    </w:p>
    <w:p w:rsidR="00C25CE3" w:rsidRPr="006C6AB2" w:rsidRDefault="00C25CE3" w:rsidP="00F728CF">
      <w:r w:rsidRPr="006C6AB2">
        <w:t>3. Wykonanie nowych schodów zewnętrznych i pochylni;</w:t>
      </w:r>
    </w:p>
    <w:p w:rsidR="00C25CE3" w:rsidRPr="006C6AB2" w:rsidRDefault="00C25CE3" w:rsidP="00F728CF">
      <w:r w:rsidRPr="006C6AB2">
        <w:t>4. Wykonanie ścian działowych;</w:t>
      </w:r>
    </w:p>
    <w:p w:rsidR="00C25CE3" w:rsidRPr="006C6AB2" w:rsidRDefault="00C25CE3" w:rsidP="00F728CF">
      <w:r w:rsidRPr="006C6AB2">
        <w:t>5. Wykonanie instalacji wewnętrznych;</w:t>
      </w:r>
    </w:p>
    <w:p w:rsidR="00C25CE3" w:rsidRPr="006C6AB2" w:rsidRDefault="00C25CE3" w:rsidP="00F728CF">
      <w:r w:rsidRPr="006C6AB2">
        <w:t>6. Wykonanie elewacji;</w:t>
      </w:r>
    </w:p>
    <w:p w:rsidR="00C25CE3" w:rsidRPr="006C6AB2" w:rsidRDefault="00C25CE3" w:rsidP="00F728CF">
      <w:r w:rsidRPr="006C6AB2">
        <w:t>7. Montaż placu zabaw;</w:t>
      </w:r>
    </w:p>
    <w:p w:rsidR="00C25CE3" w:rsidRPr="006C6AB2" w:rsidRDefault="00C25CE3" w:rsidP="00F728CF">
      <w:r w:rsidRPr="006C6AB2">
        <w:t>8. Montaż ogrodzenia placu zabaw;</w:t>
      </w:r>
    </w:p>
    <w:p w:rsidR="00C25CE3" w:rsidRPr="006C6AB2" w:rsidRDefault="00C25CE3" w:rsidP="00F728CF">
      <w:pPr>
        <w:pStyle w:val="POZIOM2"/>
      </w:pPr>
      <w:bookmarkStart w:id="8" w:name="_Toc202372714"/>
      <w:r w:rsidRPr="006C6AB2">
        <w:t>1.5. Ogólne wymagania dotyczące robót i informacje o terenie budowy:</w:t>
      </w:r>
      <w:bookmarkEnd w:id="8"/>
    </w:p>
    <w:p w:rsidR="00C25CE3" w:rsidRPr="006C6AB2" w:rsidRDefault="00C25CE3" w:rsidP="00F728CF">
      <w:pPr>
        <w:pStyle w:val="POZIOM3"/>
      </w:pPr>
      <w:bookmarkStart w:id="9" w:name="_Toc202372715"/>
      <w:r w:rsidRPr="006C6AB2">
        <w:t>1.5.1. Przekazanie terenu budowy</w:t>
      </w:r>
      <w:bookmarkEnd w:id="9"/>
    </w:p>
    <w:p w:rsidR="00C25CE3" w:rsidRPr="006C6AB2" w:rsidRDefault="00C25CE3" w:rsidP="00F728CF">
      <w:r w:rsidRPr="006C6AB2">
        <w:lastRenderedPageBreak/>
        <w:t>Zamawiający, w terminie określonym w dokumentach umowy, przekaże Wykonawcy protok</w:t>
      </w:r>
      <w:r w:rsidR="00524240">
        <w:t>o</w:t>
      </w:r>
      <w:r w:rsidRPr="006C6AB2">
        <w:t>larnie teren budowy wrazze wszystkimi wymaganymi uzgodnieniami prawnymi i admini</w:t>
      </w:r>
      <w:r w:rsidR="005F1050">
        <w:t xml:space="preserve">stracyjnymi, poda lokalizację i </w:t>
      </w:r>
      <w:r w:rsidRPr="006C6AB2">
        <w:t>współrzędne punktów</w:t>
      </w:r>
      <w:r w:rsidR="005A6827">
        <w:t xml:space="preserve"> </w:t>
      </w:r>
      <w:r w:rsidRPr="006C6AB2">
        <w:t>głównych obiektu, przekaże dziennik budowy oraz dwa egzemplarze dokumentacji projektowej i dwa</w:t>
      </w:r>
      <w:r w:rsidR="005A6827">
        <w:t xml:space="preserve"> </w:t>
      </w:r>
      <w:r w:rsidRPr="006C6AB2">
        <w:t>komplety SST.P</w:t>
      </w:r>
      <w:r w:rsidR="005A6827">
        <w:t xml:space="preserve"> </w:t>
      </w:r>
      <w:r w:rsidRPr="006C6AB2">
        <w:t>rzed przekazaniem terenu budowy Wykonawca wraz z Zamawiającym winien przeprowadzić jego wizję, a przylegających do niego obiektów lub ich części, dróg, chodników itp., na które realizacja robót może w jakikolwiek</w:t>
      </w:r>
      <w:r w:rsidR="005A6827">
        <w:t xml:space="preserve"> </w:t>
      </w:r>
      <w:r w:rsidRPr="006C6AB2">
        <w:t>sposób oddziaływać. Wszelkie istniejące uszkodzenia i inne ważne szczegóły należy zidentyfikować, opisać i</w:t>
      </w:r>
      <w:r w:rsidR="00302FBE">
        <w:t> </w:t>
      </w:r>
      <w:r w:rsidRPr="006C6AB2">
        <w:t>sfotografować. Opis taki wraz z dokumentacją fotograficzną winien stanowić załącznik do protokołu przekazania</w:t>
      </w:r>
      <w:r w:rsidR="005A6827">
        <w:t xml:space="preserve"> </w:t>
      </w:r>
      <w:r w:rsidRPr="006C6AB2">
        <w:t>terenu budowy. Wszelkie uszkodzenia lub wady niezanotowane, ale zauważone podczas lub po wykonaniu robót</w:t>
      </w:r>
      <w:r w:rsidR="005A6827">
        <w:t xml:space="preserve"> </w:t>
      </w:r>
      <w:r w:rsidRPr="006C6AB2">
        <w:t>będą naprawione na koszt Wykonawcy, przy czym należy przywrócić stan sprzed uszkodzenia lub lepszy.</w:t>
      </w:r>
    </w:p>
    <w:p w:rsidR="006C6AB2" w:rsidRPr="006C6AB2" w:rsidRDefault="006C6AB2" w:rsidP="00F728CF">
      <w:pPr>
        <w:pStyle w:val="POZIOM3"/>
      </w:pPr>
      <w:bookmarkStart w:id="10" w:name="_Toc202372716"/>
      <w:r w:rsidRPr="006C6AB2">
        <w:t>1.5.2. Zabezpieczenie terenu budowy</w:t>
      </w:r>
      <w:bookmarkEnd w:id="10"/>
    </w:p>
    <w:p w:rsidR="006C6AB2" w:rsidRPr="006C6AB2" w:rsidRDefault="006C6AB2" w:rsidP="00F728CF">
      <w:r w:rsidRPr="006C6AB2">
        <w:t>Wykonawca jest zobowiązany do zabezpieczenia terenu budowy w okresie realizacji kontraktu aż do zakończenia i</w:t>
      </w:r>
      <w:r w:rsidR="005A6827">
        <w:t xml:space="preserve"> </w:t>
      </w:r>
      <w:r w:rsidRPr="006C6AB2">
        <w:t>odbioru ostatecznego robót.</w:t>
      </w:r>
      <w:r w:rsidR="005A6827">
        <w:t xml:space="preserve"> </w:t>
      </w:r>
      <w:r w:rsidRPr="006C6AB2">
        <w:t>Wykonawca dostarczy, zainstaluje i będzie utrzymywać tymczasowe urządzenia zabezpieczające, w tym:ogrodzenia, poręcze, oświetlenie, sygnały i znaki ostrzegawcze i podejmie wszelkie inne środki niezbędne do ochrony</w:t>
      </w:r>
      <w:r w:rsidR="005A6827">
        <w:t xml:space="preserve"> </w:t>
      </w:r>
      <w:r w:rsidRPr="006C6AB2">
        <w:t xml:space="preserve">robót, wygody społeczności </w:t>
      </w:r>
      <w:r w:rsidR="005F1050">
        <w:br/>
      </w:r>
      <w:r w:rsidRPr="006C6AB2">
        <w:t>i innych.</w:t>
      </w:r>
      <w:r w:rsidR="005A6827">
        <w:t xml:space="preserve"> </w:t>
      </w:r>
      <w:r w:rsidRPr="006C6AB2">
        <w:t>Koszt zabezpieczenia terenu budowy nie podlega odrębnej zapłacie i przyjmuje się, że jest włączony w cenę</w:t>
      </w:r>
      <w:r w:rsidR="005A6827">
        <w:t xml:space="preserve"> </w:t>
      </w:r>
      <w:r w:rsidRPr="006C6AB2">
        <w:t>umowną.</w:t>
      </w:r>
    </w:p>
    <w:p w:rsidR="006C6AB2" w:rsidRPr="006C6AB2" w:rsidRDefault="006C6AB2" w:rsidP="00F728CF">
      <w:pPr>
        <w:pStyle w:val="POZIOM3"/>
      </w:pPr>
      <w:bookmarkStart w:id="11" w:name="_Toc202372717"/>
      <w:r w:rsidRPr="006C6AB2">
        <w:t>1.5.3. Ochrona środowiska w czasie wykonywania robót</w:t>
      </w:r>
      <w:bookmarkEnd w:id="11"/>
    </w:p>
    <w:p w:rsidR="006C6AB2" w:rsidRPr="006C6AB2" w:rsidRDefault="006C6AB2" w:rsidP="00F728CF">
      <w:r w:rsidRPr="006C6AB2">
        <w:t>Wykonawca ma obowiązek znać i stosować w czasie prowadzenia robót wszelkie przepisy dotyczące ochrony środowiska naturalnego.</w:t>
      </w:r>
    </w:p>
    <w:p w:rsidR="006C6AB2" w:rsidRPr="006C6AB2" w:rsidRDefault="006C6AB2" w:rsidP="00F728CF">
      <w:r w:rsidRPr="006C6AB2">
        <w:t>W okresie trwania budowy Wykonawca będzie:</w:t>
      </w:r>
    </w:p>
    <w:p w:rsidR="006C6AB2" w:rsidRPr="006C6AB2" w:rsidRDefault="006C6AB2" w:rsidP="00F728CF">
      <w:r w:rsidRPr="006C6AB2">
        <w:t>• utrzymywać teren budowy i wykopy w stanie bez wody stojącej,</w:t>
      </w:r>
    </w:p>
    <w:p w:rsidR="006C6AB2" w:rsidRPr="006C6AB2" w:rsidRDefault="006C6AB2" w:rsidP="00F728CF">
      <w:r w:rsidRPr="006C6AB2">
        <w:t>• podejmować wszelkie konieczne kroki mające na celu stosowanie się do przepisów i norm dotyczących ochrony środowiska na terenie i wokół terenu budowy,</w:t>
      </w:r>
    </w:p>
    <w:p w:rsidR="006C6AB2" w:rsidRPr="006C6AB2" w:rsidRDefault="006C6AB2" w:rsidP="00F728CF">
      <w:r w:rsidRPr="006C6AB2">
        <w:t>• unikać uszkodzeń lub uciążliwości dla osób lub własności społecznej, a wynikających ze skażenia, hałasu lub innych przyczyn powstałych w następstwie jego sposobu działania.</w:t>
      </w:r>
    </w:p>
    <w:p w:rsidR="006C6AB2" w:rsidRPr="006C6AB2" w:rsidRDefault="006C6AB2" w:rsidP="00F728CF">
      <w:r w:rsidRPr="006C6AB2">
        <w:t>Wykonawca przy organizacji zagospodarowania terenu budowy zapewni:</w:t>
      </w:r>
    </w:p>
    <w:p w:rsidR="006C6AB2" w:rsidRPr="006C6AB2" w:rsidRDefault="006C6AB2" w:rsidP="00F728CF">
      <w:r w:rsidRPr="006C6AB2">
        <w:t>• ulokowanie i zabezpieczenie baz sprzętu i składowisk materiałów w sposób uniemożliwiający przedostanie się szkodliwych związków do środowiska gruntowo-wodnego;</w:t>
      </w:r>
    </w:p>
    <w:p w:rsidR="006C6AB2" w:rsidRPr="006C6AB2" w:rsidRDefault="006C6AB2" w:rsidP="00F728CF">
      <w:r w:rsidRPr="006C6AB2">
        <w:t>• odprowadzanie ścieków socjalno-bytowych z obiektów zaplecza budowy i baz technicznych do systemu istniejącej kanalizacji;</w:t>
      </w:r>
    </w:p>
    <w:p w:rsidR="006C6AB2" w:rsidRPr="006C6AB2" w:rsidRDefault="006C6AB2" w:rsidP="00F728CF">
      <w:r w:rsidRPr="006C6AB2">
        <w:lastRenderedPageBreak/>
        <w:t>• oszczędne korzystanie z terenu i minimalne przekształcenie jego powierzchni, a po zakończeniu prac przywrócenie do poprzedniego stanu.</w:t>
      </w:r>
    </w:p>
    <w:p w:rsidR="006C6AB2" w:rsidRPr="006C6AB2" w:rsidRDefault="006C6AB2" w:rsidP="00F728CF">
      <w:pPr>
        <w:pStyle w:val="POZIOM3"/>
      </w:pPr>
      <w:bookmarkStart w:id="12" w:name="_Toc202372718"/>
      <w:r w:rsidRPr="006C6AB2">
        <w:t>1.5.4. Ochrona przeciwpożarowa</w:t>
      </w:r>
      <w:bookmarkEnd w:id="12"/>
    </w:p>
    <w:p w:rsidR="006C6AB2" w:rsidRPr="006C6AB2" w:rsidRDefault="006C6AB2" w:rsidP="00F728CF">
      <w:r w:rsidRPr="006C6AB2">
        <w:t xml:space="preserve">Wykonawca będzie przestrzegać przepisy ochrony przeciwpożarowej. Wykonawca będzie utrzymywać sprawny sprzęt przeciwpożarowy, wymagany odpowiednimi przepisami, na terenie baz produkcyjnych, w pomieszczeniach biurowych, mieszkalnych i </w:t>
      </w:r>
      <w:r>
        <w:t>magazynowych oraz w maszynach i </w:t>
      </w:r>
      <w:r w:rsidRPr="006C6AB2">
        <w:t>pojazdach. Materiały łatwopalne będą składowane w sposób zgo</w:t>
      </w:r>
      <w:r>
        <w:t>dny z odpowiednimi przepisami i </w:t>
      </w:r>
      <w:r w:rsidRPr="006C6AB2">
        <w:t>zabezpieczone przed dostępem osób trzecich. Wykonawca będzie odpowiedzialny za wszelkie straty spowodowane pożarem wywołanym jako rezultat realizacji robót albo przez personel wykonawcy.</w:t>
      </w:r>
    </w:p>
    <w:p w:rsidR="006C6AB2" w:rsidRPr="006C6AB2" w:rsidRDefault="006C6AB2" w:rsidP="00F728CF">
      <w:pPr>
        <w:pStyle w:val="POZIOM3"/>
      </w:pPr>
      <w:bookmarkStart w:id="13" w:name="_Toc202372719"/>
      <w:r w:rsidRPr="006C6AB2">
        <w:t>1.5.5. Ochrona własności publicznej i prywatnej</w:t>
      </w:r>
      <w:bookmarkEnd w:id="13"/>
    </w:p>
    <w:p w:rsidR="006C6AB2" w:rsidRPr="00524240" w:rsidRDefault="006C6AB2" w:rsidP="00F728CF">
      <w:r w:rsidRPr="00524240">
        <w:t>Wykonawca odpowiada za ochronę instalacji i urządzeń zlokalizowanych na powierzchni terenu i pod jego poziomem, takich jak rurociągi, kable itp. Wykonawca zapewni właściwe oznaczenie i zabezpieczenie przed uszkodzeniem tych instalacji i urządzeń w czasie trwania budowy. O fakcie przypadkowego uszkodzenia tych instalacji Wykonawca bezzwłocznie powiadomi inspektora nadzoru inwestorskiego i zainteresowanych użytkowników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6C6AB2" w:rsidRPr="006C6AB2" w:rsidRDefault="006C6AB2" w:rsidP="00F728CF">
      <w:pPr>
        <w:pStyle w:val="POZIOM3"/>
      </w:pPr>
      <w:bookmarkStart w:id="14" w:name="_Toc202372720"/>
      <w:r w:rsidRPr="006C6AB2">
        <w:t>1.5.6. Bezpieczeństwo i higiena pracy</w:t>
      </w:r>
      <w:bookmarkEnd w:id="14"/>
    </w:p>
    <w:p w:rsidR="006C6AB2" w:rsidRPr="00524240" w:rsidRDefault="006C6AB2" w:rsidP="00F728CF">
      <w:r w:rsidRPr="00524240">
        <w:t>Podczas realizacji robót Wykonawca będzie przestrzegać przepisów dotyczących bezpieczeństwa i higieny pracy, w</w:t>
      </w:r>
      <w:r w:rsidR="005A6827">
        <w:t xml:space="preserve"> </w:t>
      </w:r>
      <w:r w:rsidRPr="00524240">
        <w:t>tym zapisów zawartych w rozporządzeniu Ministra Infrastruktury z dnia 6 lutego 2003 r. w sprawie bezpieczeństwa i</w:t>
      </w:r>
      <w:r w:rsidR="005A6827">
        <w:t xml:space="preserve"> </w:t>
      </w:r>
      <w:r w:rsidRPr="00524240">
        <w:t>higieny pracy podczas wykonywania robót budowlanych (Dz. U. z 2003 r. Nr 47, poz. 401).W szczególności Wykonawca ma obowiązek zadbać, aby personel bez technicznej konieczności nie wykonywał</w:t>
      </w:r>
      <w:r w:rsidR="005A6827">
        <w:t xml:space="preserve"> </w:t>
      </w:r>
      <w:r w:rsidRPr="00524240">
        <w:t>pracy w warunkach niebezpiecznych, szkodliwych dla zdrowia oraz niespełniających odpowiednich wymagań</w:t>
      </w:r>
      <w:r w:rsidR="005A6827">
        <w:t xml:space="preserve"> </w:t>
      </w:r>
      <w:r w:rsidRPr="00524240">
        <w:t>sanitarnych.</w:t>
      </w:r>
      <w:r w:rsidR="005A6827">
        <w:t xml:space="preserve"> </w:t>
      </w:r>
      <w:r w:rsidRPr="00524240">
        <w:t>Wykonywanie prac w warunkach niebezpiecznych lub szkodliwych dla zdrowia wymaga zastosowania</w:t>
      </w:r>
      <w:r w:rsidR="005A6827">
        <w:t xml:space="preserve"> </w:t>
      </w:r>
      <w:r w:rsidRPr="00524240">
        <w:t>odpowiednich zabezpieczeń stanowiska roboczego i pracowników.</w:t>
      </w:r>
      <w:r w:rsidR="005A6827">
        <w:t xml:space="preserve"> </w:t>
      </w:r>
      <w:r w:rsidRPr="00524240">
        <w:t>Wykonawca zapewni i będzie utrzymywał wszelkie urządzenia zabezpieczające, socjalne oraz sprzęt i</w:t>
      </w:r>
      <w:r w:rsidR="005A6827">
        <w:t xml:space="preserve"> </w:t>
      </w:r>
      <w:r w:rsidRPr="00524240">
        <w:t>odpowiednią odzież dla ochrony życia i zdrowia osób zatrudnionych na budowie.</w:t>
      </w:r>
      <w:r w:rsidR="005A6827">
        <w:t xml:space="preserve"> </w:t>
      </w:r>
      <w:r w:rsidRPr="00524240">
        <w:t xml:space="preserve">W terminie wynikającym z warunków kontraktu, Wykonawca opracuje </w:t>
      </w:r>
      <w:r w:rsidR="005F1050">
        <w:br/>
      </w:r>
      <w:r w:rsidRPr="00524240">
        <w:t>i dostarczy Inspektorowi nadzoru</w:t>
      </w:r>
      <w:r w:rsidR="005A6827">
        <w:t xml:space="preserve"> </w:t>
      </w:r>
      <w:r w:rsidRPr="00524240">
        <w:t>inwestorskiego informację dotyczącą Bezpieczeństwa i Ochrony Zdrowia („BIOZ”) zgodnie z rozporządzeniem Ministra</w:t>
      </w:r>
      <w:r w:rsidR="005A6827">
        <w:t xml:space="preserve"> </w:t>
      </w:r>
      <w:r w:rsidRPr="00524240">
        <w:t xml:space="preserve">Infrastruktury z dnia 23 czerwca 2003 r. (Dz. U. z 2003 r. Nr </w:t>
      </w:r>
      <w:r w:rsidRPr="00524240">
        <w:lastRenderedPageBreak/>
        <w:t>120, poz. 1126).Uznaje się, że wszelkie koszty związane z wypełnieniem wymagań określonych powyżej nie podlegają odrębnej</w:t>
      </w:r>
      <w:r w:rsidR="005A6827">
        <w:t xml:space="preserve"> </w:t>
      </w:r>
      <w:r w:rsidRPr="00524240">
        <w:t>zapłacie i są uwzględnione w cenie umownej.</w:t>
      </w:r>
    </w:p>
    <w:p w:rsidR="006C6AB2" w:rsidRPr="006C6AB2" w:rsidRDefault="006C6AB2" w:rsidP="00F728CF">
      <w:pPr>
        <w:pStyle w:val="POZIOM3"/>
      </w:pPr>
      <w:bookmarkStart w:id="15" w:name="_Toc202372721"/>
      <w:r w:rsidRPr="006C6AB2">
        <w:t>1.5.7. Ochrona i utrzymanie robót</w:t>
      </w:r>
      <w:bookmarkEnd w:id="15"/>
    </w:p>
    <w:p w:rsidR="006C6AB2" w:rsidRPr="00524240" w:rsidRDefault="006C6AB2" w:rsidP="00F728CF">
      <w:r w:rsidRPr="00524240">
        <w:t>Wykonawca będzie odpowiedzialny za ochronę robót i za wszelkie materiały i urządzenia używane do robót od daty</w:t>
      </w:r>
      <w:r w:rsidR="005A6827">
        <w:t xml:space="preserve"> </w:t>
      </w:r>
      <w:r w:rsidRPr="00524240">
        <w:t>rozpoczęcia do daty odbioru ostatecznego.</w:t>
      </w:r>
    </w:p>
    <w:p w:rsidR="00C25CE3" w:rsidRDefault="006C6AB2" w:rsidP="00F728CF">
      <w:pPr>
        <w:pStyle w:val="POZIOM3"/>
      </w:pPr>
      <w:bookmarkStart w:id="16" w:name="_Toc202372722"/>
      <w:r w:rsidRPr="006C6AB2">
        <w:t>1.5.8. Wykopaliska</w:t>
      </w:r>
      <w:bookmarkEnd w:id="16"/>
    </w:p>
    <w:p w:rsidR="006C6AB2" w:rsidRPr="00524240" w:rsidRDefault="006C6AB2" w:rsidP="00F728CF">
      <w:r w:rsidRPr="00524240">
        <w:t>Wszelkie wykopaliska, monety, przedmioty wartościowe, budowle oraz inne pozostałości o znaczeniu geologicznym</w:t>
      </w:r>
      <w:r w:rsidR="005A6827">
        <w:t xml:space="preserve"> </w:t>
      </w:r>
      <w:r w:rsidRPr="00524240">
        <w:t>lub archeologicznym odkryte na terenie budowy będą uważane za własność Skarbu Państwa.</w:t>
      </w:r>
      <w:r w:rsidR="005A6827">
        <w:t xml:space="preserve"> </w:t>
      </w:r>
      <w:r w:rsidRPr="00524240">
        <w:t>Wykonawca</w:t>
      </w:r>
      <w:r w:rsidR="005A6827">
        <w:t xml:space="preserve"> </w:t>
      </w:r>
      <w:r w:rsidRPr="00524240">
        <w:t>obowiązany jest powiadomić Inżyniera/ Kierownika projektu/ Inspektora nadzoru inwestorskiego i</w:t>
      </w:r>
      <w:r w:rsidR="005A6827">
        <w:t xml:space="preserve"> </w:t>
      </w:r>
      <w:r w:rsidRPr="00524240">
        <w:t>postępować zgodnie z jego poleceniami. Jeżeli w wyniku tych poleceń Wykonawca poniesie koszty i/lub wystąpią</w:t>
      </w:r>
      <w:r w:rsidR="005A6827">
        <w:t xml:space="preserve"> </w:t>
      </w:r>
      <w:r w:rsidRPr="00524240">
        <w:t>opóźnienia w robotach, Inspektor nadzoru inwestorskiego po uzgodnieniu z Zamawiającym i Wykonawcą ustali</w:t>
      </w:r>
      <w:r w:rsidR="00A34E12">
        <w:t xml:space="preserve"> </w:t>
      </w:r>
      <w:r w:rsidRPr="00524240">
        <w:t>wydłużenie czasu wykonania robót i/lub wysokość kwoty, o którą należy zwiększyć cenę kontraktową.</w:t>
      </w:r>
    </w:p>
    <w:p w:rsidR="006C6AB2" w:rsidRPr="006C6AB2" w:rsidRDefault="006C6AB2" w:rsidP="00F728CF">
      <w:pPr>
        <w:pStyle w:val="POZIOM3"/>
      </w:pPr>
      <w:bookmarkStart w:id="17" w:name="_Toc202372723"/>
      <w:r w:rsidRPr="006C6AB2">
        <w:t>1.5.</w:t>
      </w:r>
      <w:r w:rsidR="00524240">
        <w:t>9</w:t>
      </w:r>
      <w:r w:rsidRPr="006C6AB2">
        <w:t>. Stosowanie się do prawa i innych przepisów</w:t>
      </w:r>
      <w:bookmarkEnd w:id="17"/>
    </w:p>
    <w:p w:rsidR="006C6AB2" w:rsidRPr="00524240" w:rsidRDefault="006C6AB2" w:rsidP="00F728CF">
      <w:r w:rsidRPr="00524240">
        <w:t>Wykonawca zobowiązany jest znać wszelkie przepisy wydane przez organy administracji państwowej i samorządowej</w:t>
      </w:r>
      <w:r w:rsidR="005A6827">
        <w:t xml:space="preserve"> </w:t>
      </w:r>
      <w:r w:rsidRPr="00524240">
        <w:t>,które są w jakikolwiek sposób związane z robotami i będzie w pełni odpowiedzialny za przestrzeganie tych praw,</w:t>
      </w:r>
      <w:r w:rsidR="005A6827">
        <w:t xml:space="preserve"> </w:t>
      </w:r>
      <w:r w:rsidRPr="00524240">
        <w:t>przepisów i wytycznych podczas prowadzenia robót.</w:t>
      </w:r>
      <w:r w:rsidR="005A6827">
        <w:t xml:space="preserve"> </w:t>
      </w:r>
      <w:r w:rsidRPr="00524240">
        <w:t>Wykonawca będzie przestrzegać praw patentowych i będzie w pełni odpowiedzialny za wypełnienie wszelkich</w:t>
      </w:r>
      <w:r w:rsidR="005A6827">
        <w:t xml:space="preserve"> </w:t>
      </w:r>
      <w:r w:rsidRPr="00524240">
        <w:t>wymagań prawnych odnośnie wykorzystania opatentowanych urządzeń lub metod i w sposób ciągły będzie</w:t>
      </w:r>
      <w:r w:rsidR="005A6827">
        <w:t xml:space="preserve"> </w:t>
      </w:r>
      <w:r w:rsidRPr="00524240">
        <w:t>informować Inspektora nadzoru inwestorskiego o swoich działaniach, przedstawiając kopie zezwoleń i inne odnośne</w:t>
      </w:r>
      <w:r w:rsidR="005A6827">
        <w:t xml:space="preserve"> </w:t>
      </w:r>
      <w:r w:rsidRPr="00524240">
        <w:t>dokumenty.</w:t>
      </w:r>
    </w:p>
    <w:p w:rsidR="006C6AB2" w:rsidRPr="006C6AB2" w:rsidRDefault="00524240" w:rsidP="00F728CF">
      <w:pPr>
        <w:pStyle w:val="POZIOM3"/>
      </w:pPr>
      <w:bookmarkStart w:id="18" w:name="_Toc202372724"/>
      <w:r>
        <w:t>1.5.10</w:t>
      </w:r>
      <w:r w:rsidR="006C6AB2" w:rsidRPr="006C6AB2">
        <w:t>. Równoważność norm i zbiorów przepisów prawnych</w:t>
      </w:r>
      <w:bookmarkEnd w:id="18"/>
    </w:p>
    <w:p w:rsidR="006C6AB2" w:rsidRDefault="006C6AB2" w:rsidP="00F728CF">
      <w:r w:rsidRPr="00524240">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nadzoru inwestorskiego. Różnice pomiędzy powołanymi normami a ich proponowanymi zamiennikami muszą być dokładnie opisane przez Wykonawcę i przedłożone inspektorowi nadzoru inwestorskiego do zatwierdzenia.</w:t>
      </w:r>
    </w:p>
    <w:p w:rsidR="00524240" w:rsidRDefault="00524240" w:rsidP="00F728CF">
      <w:pPr>
        <w:pStyle w:val="POZIOM2"/>
      </w:pPr>
      <w:bookmarkStart w:id="19" w:name="_Toc202372725"/>
      <w:r>
        <w:lastRenderedPageBreak/>
        <w:t>1.6. Dokumentacja projektowa</w:t>
      </w:r>
      <w:bookmarkEnd w:id="19"/>
    </w:p>
    <w:p w:rsidR="00524240" w:rsidRDefault="00524240" w:rsidP="00F728CF">
      <w:pPr>
        <w:pStyle w:val="POZIOM3"/>
      </w:pPr>
      <w:bookmarkStart w:id="20" w:name="_Toc202372726"/>
      <w:r>
        <w:t>1.6.1. Zakres dokumentacji projektowej</w:t>
      </w:r>
      <w:bookmarkEnd w:id="20"/>
    </w:p>
    <w:p w:rsidR="005E6875" w:rsidRDefault="00524240" w:rsidP="00F728CF">
      <w:r>
        <w:t xml:space="preserve">Przekazana dokumentacja projektowa ma zawierać opis, część graficzną i dokumenty, zgodnie </w:t>
      </w:r>
      <w:r w:rsidR="005F1050">
        <w:br/>
      </w:r>
      <w:r>
        <w:t>z wykazem podanym w</w:t>
      </w:r>
      <w:r w:rsidR="005A6827">
        <w:t xml:space="preserve"> </w:t>
      </w:r>
      <w:r>
        <w:t>szczegółowych warunkach umowy, uwzględniającym podział na dokumentację projektową</w:t>
      </w:r>
      <w:r w:rsidR="005A6827">
        <w:t xml:space="preserve"> </w:t>
      </w:r>
      <w:r>
        <w:t>dostarczoną przez Zamawiającego</w:t>
      </w:r>
      <w:r w:rsidR="005E6875">
        <w:t>:</w:t>
      </w:r>
    </w:p>
    <w:p w:rsidR="00524240" w:rsidRDefault="00524240" w:rsidP="00F728CF">
      <w:r>
        <w:t>– projekt zagospodarowania terenu</w:t>
      </w:r>
    </w:p>
    <w:p w:rsidR="00524240" w:rsidRDefault="00524240" w:rsidP="00F728CF">
      <w:r>
        <w:t>– projekt architektoniczno – budowlany</w:t>
      </w:r>
    </w:p>
    <w:p w:rsidR="00524240" w:rsidRDefault="00524240" w:rsidP="00F728CF">
      <w:r>
        <w:t>– projekt techniczny.</w:t>
      </w:r>
    </w:p>
    <w:p w:rsidR="005E6875" w:rsidRDefault="002B7FEC" w:rsidP="00F728CF">
      <w:pPr>
        <w:pStyle w:val="POZIOM3"/>
      </w:pPr>
      <w:bookmarkStart w:id="21" w:name="_Toc202372727"/>
      <w:r>
        <w:t xml:space="preserve">1.6.2. </w:t>
      </w:r>
      <w:r w:rsidR="005E6875">
        <w:t>Zgodność robót z dokumentacją projektową i SST</w:t>
      </w:r>
      <w:bookmarkEnd w:id="21"/>
    </w:p>
    <w:p w:rsidR="00C25CE3" w:rsidRDefault="005E6875" w:rsidP="00F728CF">
      <w:r>
        <w:t>Dokumentacja projektowa, SST oraz dodatkowe dokumenty przekazane Wykonawcy przez Inspektora nadzoru inwestorskiego stanowią załączniki do umowy, a wymagania wyszczególnione w choćby jednym z nich są obowiązujące dla Wykonawcy tak jakby zawarte były w całej dokumentacji. Wymagania Inspektora nadzoru inwestorskiego wykraczające poza zakres przedmiotu umowy wymagają akceptacji Zamawiającego w ciągu 7 dni. W przypadku rozbieżności w ustaleniach poszczególnych dokumentów obowiązuje kolejność ich ważności wymieniona w „Ogólnych warunkach umowy”. Wykonawca nie może wykorzystywać błędów lub opuszczeń w dokumentach kontraktowych, a o ich wykryciu winien natychmiast powiadomić Inspektora nadzoru inwestorskiego, który dokona odpowiednich zmian i poprawek. Wszystkie wykonane roboty i dostarczone materiały mają być zgodne z dokumentacją projektową i SST. Wielkości określone w dokumentacji projektowej i w SST będą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 W przypadku, gdy dostarczane materiały lub wykonane roboty nie są zgodne z dokumentacją projektową lub SST i mają wpływ na niezadowalającą jakość elementu budowli, to takie materiały zostaną zastąpione innymi, a elementy budowli rozebrane i wykonane ponownie na koszt Wykonawcy.</w:t>
      </w:r>
    </w:p>
    <w:p w:rsidR="0019292C" w:rsidRDefault="0019292C" w:rsidP="00F728CF">
      <w:pPr>
        <w:pStyle w:val="POZIOM2"/>
      </w:pPr>
      <w:bookmarkStart w:id="22" w:name="_Toc202372728"/>
      <w:r>
        <w:t>1.7. Określenia podstawowe (definicje pojęć)</w:t>
      </w:r>
      <w:bookmarkEnd w:id="22"/>
    </w:p>
    <w:p w:rsidR="0019292C" w:rsidRDefault="0019292C" w:rsidP="00F728CF">
      <w:pPr>
        <w:pStyle w:val="POZIOM3"/>
      </w:pPr>
      <w:bookmarkStart w:id="23" w:name="_Toc202372729"/>
      <w:r>
        <w:t>1.7.1. Określenia podstawowe dotyczące wykonywania wszystkich rodzajów robót</w:t>
      </w:r>
      <w:bookmarkEnd w:id="23"/>
    </w:p>
    <w:p w:rsidR="0019292C" w:rsidRDefault="0019292C" w:rsidP="00F728CF">
      <w:r>
        <w:t xml:space="preserve">1. </w:t>
      </w:r>
      <w:r w:rsidRPr="000D5F9A">
        <w:rPr>
          <w:b/>
        </w:rPr>
        <w:t>Obiekt budowlany</w:t>
      </w:r>
      <w:r>
        <w:t xml:space="preserve"> – budynek, budowla bądź obiekt małej architektury, wraz z instalacjami zapewniającymi możliwość użytkowania obiektu zgodnie z jego przeznaczeniem, wzniesiony z użyciem wyrobów budowlanych</w:t>
      </w:r>
    </w:p>
    <w:p w:rsidR="0019292C" w:rsidRDefault="0019292C" w:rsidP="00F728CF">
      <w:r>
        <w:lastRenderedPageBreak/>
        <w:t xml:space="preserve">2. </w:t>
      </w:r>
      <w:r w:rsidRPr="000D5F9A">
        <w:rPr>
          <w:b/>
        </w:rPr>
        <w:t>Budynek</w:t>
      </w:r>
      <w:r>
        <w:t xml:space="preserve"> – obiekt budowlany, który jest trwale związany z gruntem, wydzielony z przestrzeni za pomocą przegród budowlanych oraz posiada fundamenty i dach;</w:t>
      </w:r>
    </w:p>
    <w:p w:rsidR="0019292C" w:rsidRDefault="0019292C" w:rsidP="00F728CF">
      <w:r>
        <w:t xml:space="preserve">3. </w:t>
      </w:r>
      <w:r w:rsidRPr="000D5F9A">
        <w:rPr>
          <w:b/>
        </w:rPr>
        <w:t>Budowla</w:t>
      </w:r>
      <w:r>
        <w:t xml:space="preserve"> – każdy obiekt budowlany nie będący budynkiem lub obiektem małej architektury, jak: lotniska, drogi, linie kolejowe, mosty, wiadukty, estakady, tunele, przepusty, sieci techniczne, wolno stojące maszty antenowe, wolno stojące trwale związane z gruntem urządzenia reklamowe, budowle ziemne, obronne (fortyfikacje), ochronne, hydrotechniczne, zbiorniki, wolno stojące instalacje przemysłowe lub urządzenia techniczne, oczyszczalnie ścieków, składowiska odpadów, stacje uzdatniania wody, konstrukcje oporowe, nadziemne i podziemne przejścia dla pieszych, sieci uzbrojenia terenu, budowle sportowe, cmentarze, pomniki, a także części budowlane urządzeń technicznych (kotłów, pieców przemysłowych i innych urządzeń) oraz fundamenty pod maszyny i urządzenia, jako odrębne pod względem technicznym części przedmiotów składających się na całość</w:t>
      </w:r>
    </w:p>
    <w:p w:rsidR="0019292C" w:rsidRDefault="0019292C" w:rsidP="00F728CF">
      <w:r>
        <w:t>użytkową;</w:t>
      </w:r>
    </w:p>
    <w:p w:rsidR="0019292C" w:rsidRDefault="0019292C" w:rsidP="00F728CF">
      <w:r>
        <w:t xml:space="preserve">4. </w:t>
      </w:r>
      <w:r w:rsidRPr="000D5F9A">
        <w:rPr>
          <w:b/>
        </w:rPr>
        <w:t>Obiekt liniowy</w:t>
      </w:r>
      <w:r>
        <w:t xml:space="preserve"> – obiekt budowlany, którego charakterystycznym parametrem jest długość, </w:t>
      </w:r>
      <w:r w:rsidR="005F1050">
        <w:br/>
      </w:r>
      <w:r>
        <w:t xml:space="preserve">w szczególności droga wraz ze zjazdami, linia kolejowa, wodociąg, kanał, gazociąg, ciepłociąg, rurociąg, linia i trakcja elektroenergetyczna, linia kablowa nadziemna i umieszczona bezpośrednio </w:t>
      </w:r>
      <w:r w:rsidR="005F1050">
        <w:br/>
      </w:r>
      <w:r>
        <w:t>w ziemi, podziemna, wał przeciwpowodziowy oraz kanalizacja kablowa, przy czym kable w niej zainstalowane nie stanowią obiektu budowlanego lub jego części ani urządzenia budowlanego;</w:t>
      </w:r>
    </w:p>
    <w:p w:rsidR="0019292C" w:rsidRDefault="0019292C" w:rsidP="00F728CF">
      <w:r>
        <w:t xml:space="preserve">5. </w:t>
      </w:r>
      <w:r w:rsidRPr="000D5F9A">
        <w:rPr>
          <w:b/>
        </w:rPr>
        <w:t>Obiekty małej architektury</w:t>
      </w:r>
      <w:r>
        <w:t xml:space="preserve"> – niewielkie obiekty, a w szczególności:</w:t>
      </w:r>
    </w:p>
    <w:p w:rsidR="0019292C" w:rsidRDefault="0019292C" w:rsidP="00F728CF">
      <w:r>
        <w:t>a) kultu religijnego, jak: kapliczki, krzyże przydrożne, figury,</w:t>
      </w:r>
    </w:p>
    <w:p w:rsidR="0019292C" w:rsidRDefault="0019292C" w:rsidP="00F728CF">
      <w:r>
        <w:t>b) posągi, wodotryski i inne obiekty architektury ogrodowej,</w:t>
      </w:r>
    </w:p>
    <w:p w:rsidR="0019292C" w:rsidRDefault="0019292C" w:rsidP="00F728CF">
      <w:r>
        <w:t>c) użytkowe służące rekreacji codziennej i utrzymaniu porządku, jak: piaskownice, huśtawki, drabinki, śmietniki.</w:t>
      </w:r>
    </w:p>
    <w:p w:rsidR="0019292C" w:rsidRDefault="0019292C" w:rsidP="00F728CF">
      <w:r>
        <w:t xml:space="preserve">6. </w:t>
      </w:r>
      <w:r w:rsidRPr="000D5F9A">
        <w:rPr>
          <w:b/>
        </w:rPr>
        <w:t>Tymczasowy obiekt budowlany</w:t>
      </w:r>
      <w:r>
        <w:t xml:space="preserve"> – obiekt budowlany przeznaczony do czasowego użytkowania </w:t>
      </w:r>
      <w:r w:rsidR="005F1050">
        <w:br/>
      </w:r>
      <w:r>
        <w:t>w okresie krótszym od jego trwałości technicznej, przewidziany do przeniesienia w inne miejsce lub rozbiórki, a także obiekt budowlany niepołączony trwale z gruntem, jak strzelnice, kioski uliczne, pawilony sprzedaży ulicznej i wystawowe, przekrycia namiotowe i powłoki pneumatyczne, urządzenia rozrywkowe, barakowozy, obiekty kontenerowe;</w:t>
      </w:r>
    </w:p>
    <w:p w:rsidR="0019292C" w:rsidRDefault="0019292C" w:rsidP="00F728CF">
      <w:r>
        <w:t xml:space="preserve">7. </w:t>
      </w:r>
      <w:r w:rsidRPr="000D5F9A">
        <w:rPr>
          <w:b/>
        </w:rPr>
        <w:t>Urządzenia budowlane</w:t>
      </w:r>
      <w:r>
        <w:t xml:space="preserve"> – urządzenia techniczne związane z obiektem budowlanym zapewniające możliwość użytkowania obiektu zgodnie z jego przeznaczeniem, jak przyłącza i urządzenia instalacyjne, w tym służące oczyszczaniu lub gromadzeniu ścieków, a także przejazdy, ogrodzenia, place postojowe i place pod śmietniki;</w:t>
      </w:r>
    </w:p>
    <w:p w:rsidR="0019292C" w:rsidRDefault="0019292C" w:rsidP="00F728CF">
      <w:r>
        <w:lastRenderedPageBreak/>
        <w:t xml:space="preserve">8. </w:t>
      </w:r>
      <w:r w:rsidRPr="000D5F9A">
        <w:rPr>
          <w:b/>
        </w:rPr>
        <w:t>Budowa</w:t>
      </w:r>
      <w:r>
        <w:t xml:space="preserve"> – wykonywanie obiektu budowlanego w określonym miejscu, a także odbudowa, rozbudowa, nadbudowa obiektu budowlanego;</w:t>
      </w:r>
    </w:p>
    <w:p w:rsidR="0019292C" w:rsidRDefault="0019292C" w:rsidP="00F728CF">
      <w:r>
        <w:t>9. Roboty budowlane – budowa, a także prace polegające na przebudowie, montażu, remoncie lub rozbiórce obiektu budowlanego;</w:t>
      </w:r>
    </w:p>
    <w:p w:rsidR="0019292C" w:rsidRDefault="0019292C" w:rsidP="00F728CF">
      <w:r>
        <w:t xml:space="preserve">10. </w:t>
      </w:r>
      <w:r w:rsidRPr="000D5F9A">
        <w:rPr>
          <w:b/>
        </w:rPr>
        <w:t>Przebudowa</w:t>
      </w:r>
      <w:r>
        <w:t xml:space="preserve"> –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 w przypadku dróg dopuszczalne zmiany charakterystycznych parametrów w zakresie niewymagającym zmiany granic pasa drogowego;</w:t>
      </w:r>
    </w:p>
    <w:p w:rsidR="0019292C" w:rsidRDefault="0019292C" w:rsidP="00F728CF">
      <w:r>
        <w:t xml:space="preserve">11. </w:t>
      </w:r>
      <w:r w:rsidRPr="000D5F9A">
        <w:rPr>
          <w:b/>
        </w:rPr>
        <w:t>Remont</w:t>
      </w:r>
      <w:r>
        <w:t xml:space="preserve"> – wykonywanie w istniejącym obiekcie budowlanym robót budowlanych polegających na odtworzeniu stanu pierwotnego, a niestanowiących bieżącej konserwacji, przy czym dopuszcza się stosowanie wyrobów budowlanych innych niż użyto w stanie pierwotnym;</w:t>
      </w:r>
    </w:p>
    <w:p w:rsidR="0019292C" w:rsidRDefault="0019292C" w:rsidP="00F728CF">
      <w:r>
        <w:t xml:space="preserve">12. </w:t>
      </w:r>
      <w:r w:rsidRPr="000D5F9A">
        <w:rPr>
          <w:b/>
        </w:rPr>
        <w:t>Rekultywacja</w:t>
      </w:r>
      <w:r>
        <w:t xml:space="preserve"> – roboty mające na celu uporządkowanie i przywrócenie pierwotnych funkcji terenu naruszonego w czasie realizacji budowy lub robót budowlanych;</w:t>
      </w:r>
    </w:p>
    <w:p w:rsidR="0019292C" w:rsidRDefault="0019292C" w:rsidP="00F728CF">
      <w:r>
        <w:t xml:space="preserve">13. </w:t>
      </w:r>
      <w:r w:rsidRPr="000D5F9A">
        <w:rPr>
          <w:b/>
        </w:rPr>
        <w:t>Utrzymanie</w:t>
      </w:r>
      <w:r>
        <w:t xml:space="preserve"> – kombinacja wszystkich działań technicznych i związanych z nimi działań administracyjnych podejmowanych w okresie użytkowania elementu w celu utrzymania go w stanie, w którym może on spełniać funkcje od niego żądane;</w:t>
      </w:r>
    </w:p>
    <w:p w:rsidR="0019292C" w:rsidRDefault="0019292C" w:rsidP="00F728CF">
      <w:r>
        <w:t xml:space="preserve">14. </w:t>
      </w:r>
      <w:r w:rsidRPr="000D5F9A">
        <w:rPr>
          <w:b/>
        </w:rPr>
        <w:t>Konserwacja</w:t>
      </w:r>
      <w:r>
        <w:t xml:space="preserve"> – utrzymanie mające na celu zachowanie właściwego wyglądu budynku lub innej konstrukcji, szczególnie o charakterze zabytkowym, a także ochrona ekosystemu w przyrodzie;</w:t>
      </w:r>
    </w:p>
    <w:p w:rsidR="0019292C" w:rsidRDefault="0019292C" w:rsidP="00F728CF">
      <w:r>
        <w:t xml:space="preserve">15. </w:t>
      </w:r>
      <w:r w:rsidRPr="000D5F9A">
        <w:rPr>
          <w:b/>
        </w:rPr>
        <w:t>Ochrona zabytków</w:t>
      </w:r>
      <w:r>
        <w:t xml:space="preserve"> – zabezpieczenie starych lub zabytkowych budynków oraz innej konstrukcji przed zburzeniem lub popadnięciem w ruinę;</w:t>
      </w:r>
    </w:p>
    <w:p w:rsidR="0019292C" w:rsidRDefault="0019292C" w:rsidP="00F728CF">
      <w:r>
        <w:t xml:space="preserve">16. </w:t>
      </w:r>
      <w:r w:rsidRPr="000D5F9A">
        <w:rPr>
          <w:b/>
        </w:rPr>
        <w:t>Roboty podstawowe</w:t>
      </w:r>
      <w:r>
        <w:t xml:space="preserve"> – minimalny zakres prac, które po wykonaniu są możliwe do odebrania pod względem ilości i wymogów jakościowych oraz uwzględniają przyjęty stopień scalenia robót; </w:t>
      </w:r>
    </w:p>
    <w:p w:rsidR="0019292C" w:rsidRDefault="0019292C" w:rsidP="00F728CF">
      <w:r>
        <w:t xml:space="preserve">17. </w:t>
      </w:r>
      <w:r w:rsidRPr="000D5F9A">
        <w:rPr>
          <w:b/>
        </w:rPr>
        <w:t>Roboty tymczasowe</w:t>
      </w:r>
      <w:r>
        <w:t xml:space="preserve"> – roboty projektowane i wykonywane jako potrzebne do wykonania robót podstawowych, ale nie przekazywane zamawiającemu i usuwane po wykonaniu robót podstawowych, z wyłączeniem przypadków, gdy istnieją uzasadnione podstawy do ich odrębnego rozliczania</w:t>
      </w:r>
    </w:p>
    <w:p w:rsidR="0019292C" w:rsidRDefault="0019292C" w:rsidP="00F728CF">
      <w:r>
        <w:t>18</w:t>
      </w:r>
      <w:r w:rsidRPr="000D5F9A">
        <w:rPr>
          <w:b/>
        </w:rPr>
        <w:t>. Prace towarzyszące</w:t>
      </w:r>
      <w:r>
        <w:t xml:space="preserve"> – prace niezbędne do wykonania robót podstawowych niezaliczane do robót tymczasowych, w tym geodezyjne wytyczenie i inwentaryzacja powykonawcza;</w:t>
      </w:r>
    </w:p>
    <w:p w:rsidR="0019292C" w:rsidRDefault="0019292C" w:rsidP="00F728CF">
      <w:r>
        <w:t xml:space="preserve">19. </w:t>
      </w:r>
      <w:r w:rsidRPr="000D5F9A">
        <w:rPr>
          <w:b/>
        </w:rPr>
        <w:t>Tyczenie</w:t>
      </w:r>
      <w:r>
        <w:t xml:space="preserve"> – ustalenie znaków i linii referencyjnych w celu określenia położenia i poziomu elementów dla wykonania robót budowlanych;</w:t>
      </w:r>
    </w:p>
    <w:p w:rsidR="0019292C" w:rsidRDefault="0019292C" w:rsidP="00F728CF">
      <w:r>
        <w:lastRenderedPageBreak/>
        <w:t xml:space="preserve">20. </w:t>
      </w:r>
      <w:r w:rsidRPr="000D5F9A">
        <w:rPr>
          <w:b/>
        </w:rPr>
        <w:t>Teren budowy</w:t>
      </w:r>
      <w:r>
        <w:t xml:space="preserve"> – przestrzeń, w której prowadzone są roboty budowlane wraz z przestrzenią zajmowaną przez urządzenia zaplecza budowy;</w:t>
      </w:r>
    </w:p>
    <w:p w:rsidR="0019292C" w:rsidRDefault="0019292C" w:rsidP="00F728CF">
      <w:r>
        <w:t xml:space="preserve">21. </w:t>
      </w:r>
      <w:r w:rsidRPr="000D5F9A">
        <w:rPr>
          <w:b/>
        </w:rPr>
        <w:t>Teren zamknięty</w:t>
      </w:r>
      <w:r>
        <w:t xml:space="preserve"> – teren zamknięty, o którym mowa w przepisach prawa geodezyjnego </w:t>
      </w:r>
      <w:r w:rsidR="005F1050">
        <w:br/>
      </w:r>
      <w:r>
        <w:t>i kartograficznego;</w:t>
      </w:r>
    </w:p>
    <w:p w:rsidR="0019292C" w:rsidRDefault="0019292C" w:rsidP="00F728CF">
      <w:r>
        <w:t xml:space="preserve">22. </w:t>
      </w:r>
      <w:r w:rsidRPr="000D5F9A">
        <w:rPr>
          <w:b/>
        </w:rPr>
        <w:t>Obszar oddziaływania obiektu</w:t>
      </w:r>
      <w:r>
        <w:t xml:space="preserve"> – teren wyznaczony w otoczeniu obiektu budowlanego na podstawie przepisów odrębnych, wprowadzających związane z tym obiektem ograniczenia </w:t>
      </w:r>
      <w:r w:rsidR="005F1050">
        <w:br/>
      </w:r>
      <w:r>
        <w:t>w zagospodarowaniu, w tym zabudowy tego terenu;</w:t>
      </w:r>
    </w:p>
    <w:p w:rsidR="0019292C" w:rsidRDefault="0019292C" w:rsidP="00F728CF">
      <w:r>
        <w:t xml:space="preserve">23. </w:t>
      </w:r>
      <w:r w:rsidRPr="000D5F9A">
        <w:rPr>
          <w:b/>
        </w:rPr>
        <w:t>Część obiektu lub etap wykonania</w:t>
      </w:r>
      <w:r>
        <w:t xml:space="preserve"> – część obiektu budowlanego zdolna do spełniania przewidywanych funkcji techniczno-użytkowych i możliwa do odebrania i przekazania do eksploatacji.</w:t>
      </w:r>
    </w:p>
    <w:p w:rsidR="0019292C" w:rsidRDefault="0019292C" w:rsidP="00F728CF">
      <w:r>
        <w:t xml:space="preserve">24. </w:t>
      </w:r>
      <w:r w:rsidRPr="000D5F9A">
        <w:rPr>
          <w:b/>
        </w:rPr>
        <w:t>Droga tymczasowa (montażowa</w:t>
      </w:r>
      <w:r>
        <w:t>) – droga specjalnie przygotowana, przeznaczona do ruchu pojazdów obsługujących roboty budowlane na czas ich wykonywania, przewidziana do usunięcia po ich zakończeniu.</w:t>
      </w:r>
    </w:p>
    <w:p w:rsidR="0019292C" w:rsidRDefault="0019292C" w:rsidP="00F728CF">
      <w:r>
        <w:t xml:space="preserve">25. </w:t>
      </w:r>
      <w:r w:rsidRPr="000D5F9A">
        <w:rPr>
          <w:b/>
        </w:rPr>
        <w:t>Prawo do dysponowania nieruchomością na cele budowlane</w:t>
      </w:r>
      <w:r>
        <w:t xml:space="preserve"> – tytuł prawny wynikający z prawa własności, użytkowania wieczystego, zarządu, ograniczonego prawa rzeczowego albo stosunku zobowiązaniowego, przewidującego uprawnienia do wykonywania robót budowlanych.</w:t>
      </w:r>
    </w:p>
    <w:p w:rsidR="0019292C" w:rsidRDefault="0019292C" w:rsidP="00F728CF">
      <w:r>
        <w:t xml:space="preserve">26. </w:t>
      </w:r>
      <w:r w:rsidRPr="000D5F9A">
        <w:rPr>
          <w:b/>
        </w:rPr>
        <w:t>Pozwolenie na budowę</w:t>
      </w:r>
      <w:r>
        <w:t xml:space="preserve"> – decyzja administracyjna zezwalająca na rozpoczęcie i prowadzenie budowy lub wykonywanie robót budowlanych innych niż budowa obiektu budowlanego.</w:t>
      </w:r>
    </w:p>
    <w:p w:rsidR="0019292C" w:rsidRDefault="0019292C" w:rsidP="00F728CF">
      <w:r>
        <w:t xml:space="preserve">27. </w:t>
      </w:r>
      <w:r w:rsidRPr="000D5F9A">
        <w:rPr>
          <w:b/>
        </w:rPr>
        <w:t>Zgłoszenie budowy</w:t>
      </w:r>
      <w:r>
        <w:t xml:space="preserve"> – zgłoszenie o którym mowa w art. 29 ust. 1 pkt 1a, 2b, 19 i 19a ustawy z dnia 7 lipca 1994 r. – Prawo budowlane; to jest przekazany właściwemu organowi, komplet dokumentów dotyczących budowy lub robót dla których z ustawy Prawo Budowlane wynika taki obowiązek, na minimum 30 dni przed planowanym terminem ich rozpoczęcia, do którego organ ten nie wniósł sprzeciwu.</w:t>
      </w:r>
    </w:p>
    <w:p w:rsidR="0019292C" w:rsidRDefault="0019292C" w:rsidP="00F728CF">
      <w:r>
        <w:t xml:space="preserve">28. </w:t>
      </w:r>
      <w:r w:rsidRPr="000D5F9A">
        <w:rPr>
          <w:b/>
        </w:rPr>
        <w:t>Właściwy organ</w:t>
      </w:r>
      <w:r>
        <w:t xml:space="preserve"> – organy administracji architektoniczno-budowlanej i nadzoru budowlanego, stosownie do ich właściwości określonej w rozdziale 8 „Prawa budowlanego”.</w:t>
      </w:r>
    </w:p>
    <w:p w:rsidR="0019292C" w:rsidRDefault="0019292C" w:rsidP="00F728CF">
      <w:r>
        <w:t xml:space="preserve">29. </w:t>
      </w:r>
      <w:r w:rsidRPr="000D5F9A">
        <w:rPr>
          <w:b/>
        </w:rPr>
        <w:t>Organ samorządu zawodowego</w:t>
      </w:r>
      <w:r>
        <w:t xml:space="preserve"> – organy określone w ustawie z dnia 15 grudnia 2000 r. </w:t>
      </w:r>
      <w:r w:rsidR="005F1050">
        <w:br/>
      </w:r>
      <w:r>
        <w:t>o samorządach zawodowych architektów oraz inżynierów budownictwa (tekst jednolity Dz. U. z 2023 r. poz. 551);</w:t>
      </w:r>
    </w:p>
    <w:p w:rsidR="0019292C" w:rsidRDefault="0019292C" w:rsidP="00F728CF">
      <w:r>
        <w:t xml:space="preserve">30. </w:t>
      </w:r>
      <w:r w:rsidRPr="000D5F9A">
        <w:rPr>
          <w:b/>
        </w:rPr>
        <w:t>Opłata</w:t>
      </w:r>
      <w:r>
        <w:t xml:space="preserve"> – kwota należności wnoszona przez zobowiązanego za określone ustawą obowiązkowe kontrole dokonywane przez właściwy organ.</w:t>
      </w:r>
    </w:p>
    <w:p w:rsidR="0019292C" w:rsidRDefault="0019292C" w:rsidP="00F728CF">
      <w:r>
        <w:t xml:space="preserve">31. </w:t>
      </w:r>
      <w:r w:rsidRPr="000D5F9A">
        <w:rPr>
          <w:b/>
        </w:rPr>
        <w:t>Kierownik budowy</w:t>
      </w:r>
      <w:r>
        <w:t xml:space="preserve"> – osoba posiadająca kompetencje wynikające z ustawy Prawo Budowlane, wyznaczona przez Wykonawcę robót, upoważniona do kierowania robotami i do występowania </w:t>
      </w:r>
      <w:r w:rsidR="005F1050">
        <w:br/>
      </w:r>
      <w:r>
        <w:t>w jego imieniu w sprawach realizacji kontraktu oraz odpowiedzialna za prowadzenie budowy (robót) zgodnie z dokumentacją projektową i odpowiednimi przepisami;</w:t>
      </w:r>
    </w:p>
    <w:p w:rsidR="0019292C" w:rsidRDefault="0019292C" w:rsidP="00F728CF">
      <w:r>
        <w:lastRenderedPageBreak/>
        <w:t xml:space="preserve">32. </w:t>
      </w:r>
      <w:r w:rsidRPr="000D5F9A">
        <w:rPr>
          <w:b/>
        </w:rPr>
        <w:t>Inspektor nadzoru inwestorskiego</w:t>
      </w:r>
      <w:r>
        <w:t xml:space="preserve"> – osoba posiadająca odpowiednie wykształcenie techniczne </w:t>
      </w:r>
      <w:r w:rsidR="005F1050">
        <w:br/>
      </w:r>
      <w:r>
        <w:t xml:space="preserve">i praktykę zawodową oraz uprawnienia budowlane, wykonująca samodzielne funkcje techniczne </w:t>
      </w:r>
      <w:r w:rsidR="005F1050">
        <w:br/>
      </w:r>
      <w:r>
        <w:t>w budownictwie, której inwestor powierza nadzór nad budową obiektu budowlanego. Reprezentuje on interesy inwestora na budowie i wykonuje bieżącą kontrolę jakości i ilości wykonanych robot, bierze udział w sprawdzeniach i odbiorach robót zakrywanych i zanikających, badaniu i odbiorze instalacji oraz urządzeń technicznych, jak również przy odbiorze gotowego obiektu;</w:t>
      </w:r>
    </w:p>
    <w:p w:rsidR="0019292C" w:rsidRDefault="0019292C" w:rsidP="00F728CF">
      <w:r>
        <w:t xml:space="preserve">33. </w:t>
      </w:r>
      <w:r w:rsidRPr="000D5F9A">
        <w:rPr>
          <w:b/>
        </w:rPr>
        <w:t>Polecenie Inspektora nadzoru inwestorskiego</w:t>
      </w:r>
      <w:r>
        <w:t xml:space="preserve"> – wszelkie polecenia przekazane Wykonawcy przez inspektora nadzoru inwestorskiego w formie zapisu w dzienniku budowy lub innej pisemnej, dotyczące sposobu realizacji robót lub innych spraw związanych z prowadzeniem budowy;</w:t>
      </w:r>
    </w:p>
    <w:p w:rsidR="0019292C" w:rsidRDefault="0019292C" w:rsidP="00F728CF">
      <w:r>
        <w:t xml:space="preserve">34. </w:t>
      </w:r>
      <w:r w:rsidRPr="000D5F9A">
        <w:rPr>
          <w:b/>
        </w:rPr>
        <w:t>Projektant</w:t>
      </w:r>
      <w:r>
        <w:t xml:space="preserve"> – osoba prawna lub fizyczna, wskazana przez jednostkę będącą autorem dokumentacji projektowej do pełnienia nadzoru autorskiego, albo osoba fizyczna wskazana z imienia i nazwiska jako projektant w projekcie budowlanym lub wykonawczym;</w:t>
      </w:r>
    </w:p>
    <w:p w:rsidR="0019292C" w:rsidRDefault="0019292C" w:rsidP="00F728CF">
      <w:r>
        <w:t xml:space="preserve">35. </w:t>
      </w:r>
      <w:r w:rsidRPr="000D5F9A">
        <w:rPr>
          <w:b/>
        </w:rPr>
        <w:t>Zarządzający realizacją umowy</w:t>
      </w:r>
      <w:r>
        <w:t xml:space="preserve"> – osoba prawna lub fizyczna określona w istotnych postanowieniach umowy, zwana dalej zarządzającym, wyznaczona przez zamawiającego, upoważniona do nadzorowania realizacji robót i administrowania umową w zakresie określonym </w:t>
      </w:r>
      <w:r w:rsidR="005F1050">
        <w:br/>
      </w:r>
      <w:r>
        <w:t>w udzielonym pełnomocnictwie;</w:t>
      </w:r>
    </w:p>
    <w:p w:rsidR="0019292C" w:rsidRDefault="0019292C" w:rsidP="00F728CF">
      <w:r>
        <w:t xml:space="preserve">36. </w:t>
      </w:r>
      <w:r w:rsidRPr="000D5F9A">
        <w:rPr>
          <w:b/>
        </w:rPr>
        <w:t>Zamawiający</w:t>
      </w:r>
      <w:r>
        <w:t xml:space="preserve"> – osoba lub organizacja odpowiedzialna za zainicjowanie i finansowanie przedsięwzięcia oraz przyjęcie karty przedsięwzięcia;</w:t>
      </w:r>
    </w:p>
    <w:p w:rsidR="0019292C" w:rsidRDefault="0019292C" w:rsidP="00F728CF">
      <w:r>
        <w:t xml:space="preserve">37. </w:t>
      </w:r>
      <w:r w:rsidRPr="000D5F9A">
        <w:rPr>
          <w:b/>
        </w:rPr>
        <w:t>Producent</w:t>
      </w:r>
      <w:r>
        <w:t xml:space="preserve"> – osoba lub organizacja wytwarzająca poza terenem budowy materiały, wyroby, elementy oraz inne przedmioty;</w:t>
      </w:r>
    </w:p>
    <w:p w:rsidR="0019292C" w:rsidRDefault="0019292C" w:rsidP="00F728CF">
      <w:r>
        <w:t xml:space="preserve">38. </w:t>
      </w:r>
      <w:r w:rsidRPr="000D5F9A">
        <w:rPr>
          <w:b/>
        </w:rPr>
        <w:t>Dostawca</w:t>
      </w:r>
      <w:r>
        <w:t xml:space="preserve"> – osoba lub organizacja dostarczająca materiały lub wyroby, ale która nie jest producentem lub wytwórcą;</w:t>
      </w:r>
    </w:p>
    <w:p w:rsidR="0019292C" w:rsidRDefault="0019292C" w:rsidP="00F728CF">
      <w:r>
        <w:t xml:space="preserve">39. </w:t>
      </w:r>
      <w:r w:rsidRPr="000D5F9A">
        <w:rPr>
          <w:b/>
        </w:rPr>
        <w:t>Konsultant</w:t>
      </w:r>
      <w:r>
        <w:t xml:space="preserve"> – osoba lub organizacja udzielająca określonych porad lub usług związanych </w:t>
      </w:r>
      <w:r w:rsidR="005F1050">
        <w:br/>
      </w:r>
      <w:r>
        <w:t>z pewnymi aspektami przedsięwzięcia;</w:t>
      </w:r>
    </w:p>
    <w:p w:rsidR="0019292C" w:rsidRDefault="0019292C" w:rsidP="00F728CF">
      <w:r>
        <w:t xml:space="preserve">40. </w:t>
      </w:r>
      <w:r w:rsidRPr="000D5F9A">
        <w:rPr>
          <w:b/>
        </w:rPr>
        <w:t>Dokumentacja budowy</w:t>
      </w:r>
      <w:r>
        <w:t xml:space="preserve"> – pozwolenie na budowę wraz z załączonym projektem budowlanym, projekt wykonawczy jeśli był opracowany, dziennik budowy, protokoły odbiorów częściowych </w:t>
      </w:r>
      <w:r w:rsidR="005F1050">
        <w:br/>
      </w:r>
      <w:r>
        <w:t>i końcowych, w miarę potrzeby, rysunki i opisy służące realizacji obiektu, operaty geodezyjne i książka obmiarów, a w przypadku realizacji obiektów metodą montażu – także dziennik montażu;</w:t>
      </w:r>
    </w:p>
    <w:p w:rsidR="0019292C" w:rsidRPr="00346BDF" w:rsidRDefault="0019292C" w:rsidP="00F728CF">
      <w:r>
        <w:t xml:space="preserve">41. </w:t>
      </w:r>
      <w:r w:rsidRPr="000D5F9A">
        <w:rPr>
          <w:b/>
        </w:rPr>
        <w:t>Dokumentacja powykonawcza</w:t>
      </w:r>
      <w:r>
        <w:t xml:space="preserve"> – dokumentacja budowy z naniesionymi zmianami dokonanymi </w:t>
      </w:r>
      <w:r w:rsidR="005F1050">
        <w:br/>
      </w:r>
      <w:r>
        <w:t xml:space="preserve">w toku wykonywania robót oraz geodezyjnymi pomiarami powykonawczymi (zgodnie z ust. z 7 lipca 1994 r. Prawo budowlane </w:t>
      </w:r>
      <w:r w:rsidRPr="00346BDF">
        <w:t xml:space="preserve">– </w:t>
      </w:r>
      <w:r w:rsidR="00346BDF">
        <w:t>Dz. U.2025</w:t>
      </w:r>
      <w:r w:rsidRPr="00346BDF">
        <w:t>, poz. 41</w:t>
      </w:r>
      <w:r w:rsidR="00346BDF">
        <w:t>8</w:t>
      </w:r>
      <w:r w:rsidRPr="00346BDF">
        <w:t>);</w:t>
      </w:r>
    </w:p>
    <w:p w:rsidR="0019292C" w:rsidRDefault="0019292C" w:rsidP="00F728CF">
      <w:r>
        <w:lastRenderedPageBreak/>
        <w:t xml:space="preserve">42. </w:t>
      </w:r>
      <w:r w:rsidRPr="000D5F9A">
        <w:rPr>
          <w:b/>
        </w:rPr>
        <w:t>Dokumentacja projektowa</w:t>
      </w:r>
      <w:r>
        <w:t xml:space="preserve"> – zestaw opracowań służący do opisu przedmiotu zamówienia na wykonanie robót budowlanych.</w:t>
      </w:r>
    </w:p>
    <w:p w:rsidR="0019292C" w:rsidRDefault="0019292C" w:rsidP="00F728CF">
      <w:r>
        <w:t xml:space="preserve">a) Dla robót, w przypadku których jest wymagane uzyskanie pozwolenia na budowę, składa się </w:t>
      </w:r>
      <w:r w:rsidR="005F1050">
        <w:br/>
      </w:r>
      <w:r>
        <w:t>w szczególności:</w:t>
      </w:r>
    </w:p>
    <w:p w:rsidR="0019292C" w:rsidRDefault="0019292C" w:rsidP="00F728CF">
      <w:r>
        <w:t>1) projektu budowlanego w zakresie uwzględniającym specyfikę robót budowlanych;</w:t>
      </w:r>
    </w:p>
    <w:p w:rsidR="0019292C" w:rsidRDefault="0019292C" w:rsidP="00F728CF">
      <w:r>
        <w:t xml:space="preserve">2) projektów wykonawczych w zakresie, o którym mowa w § 5 Rozporządzenie Ministra Rozwoju </w:t>
      </w:r>
      <w:r w:rsidR="005F1050">
        <w:br/>
      </w:r>
      <w:r>
        <w:t>i Technologii z dnia 20 grudnia 2021 r. w sprawie szczegółowego zakresu i formy dokumentacji projektowej, specyfikacji technicznych wykonania i odbioru robót budowlanych oraz programu funkcjonalno – użytkowego ( Dz. U. z 2021 r. poz. 2454);</w:t>
      </w:r>
    </w:p>
    <w:p w:rsidR="0019292C" w:rsidRDefault="0019292C" w:rsidP="00F728CF">
      <w:r>
        <w:t xml:space="preserve">3) przedmiaru robót w zakresie, o którym mowa w § 6 Rozporządzenie Ministra Rozwoju </w:t>
      </w:r>
      <w:r w:rsidR="005F1050">
        <w:br/>
      </w:r>
      <w:r>
        <w:t>i Technologii z dnia 20 grudnia 2021 r. w sprawie szczegółowego zakresu i formy dokumentacji projektowej, specyfikacji technicznych wykonania i odbioru robót budowlanych oraz programu funkcjonalno – użytkowego ( Dz. U. z 2021 r. poz. 2454);</w:t>
      </w:r>
    </w:p>
    <w:p w:rsidR="0019292C" w:rsidRDefault="0019292C" w:rsidP="00F728CF">
      <w:r>
        <w:t>4) informacji dotyczącej bezpieczeństwa i ochrony zdrowia, w przypadkach gdy jej opracowanie jest wymagane na podstawie odrębnych przepisów.</w:t>
      </w:r>
    </w:p>
    <w:p w:rsidR="0019292C" w:rsidRDefault="0019292C" w:rsidP="00F728CF">
      <w:r>
        <w:t xml:space="preserve">b) Dla robót, w przypadku których nie jest wymagane uzyskanie pozwolenia na budowę składa, się </w:t>
      </w:r>
      <w:r w:rsidR="005F1050">
        <w:br/>
      </w:r>
      <w:r>
        <w:t>w szczególności:</w:t>
      </w:r>
    </w:p>
    <w:p w:rsidR="0019292C" w:rsidRDefault="0019292C" w:rsidP="00F728CF">
      <w:r>
        <w:t xml:space="preserve">1) planów, rysunków lub innych dokumentów umożliwiających jednoznaczne określenie rodzaju </w:t>
      </w:r>
      <w:r w:rsidR="005F1050">
        <w:br/>
      </w:r>
      <w:r>
        <w:t>i zakresu robót budowlanych podstawowych oraz uwarunkowań i dokładnej lokalizacji ich wykonywania;</w:t>
      </w:r>
    </w:p>
    <w:p w:rsidR="0019292C" w:rsidRDefault="0019292C" w:rsidP="00F728CF">
      <w:r>
        <w:t xml:space="preserve">2) przedmiaru robót, w zakresie o którym mowa w § 6 Rozporządzenie Ministra Rozwoju </w:t>
      </w:r>
      <w:r w:rsidR="005F1050">
        <w:br/>
      </w:r>
      <w:r>
        <w:t>i Technologii z dnia 20 grudnia 2021 r. w sprawie szczegółowego zakresu i formy dokumentacji projektowej, specyfikacji technicznych wykonania i odbioru robót budowlanych oraz programu funkcjonalno – użytkowego ( Dz.U. z 2021 r. poz. 2454);</w:t>
      </w:r>
    </w:p>
    <w:p w:rsidR="0019292C" w:rsidRDefault="0019292C" w:rsidP="00F728CF">
      <w:r>
        <w:t>3) projektów, pozwoleń, uzgodnień i opinii wymaganych odrębnymi przepisami.</w:t>
      </w:r>
    </w:p>
    <w:p w:rsidR="0019292C" w:rsidRDefault="0019292C" w:rsidP="00F728CF">
      <w:r>
        <w:t xml:space="preserve">43. </w:t>
      </w:r>
      <w:r w:rsidRPr="000D5F9A">
        <w:rPr>
          <w:b/>
        </w:rPr>
        <w:t>Projekt budowlany</w:t>
      </w:r>
      <w:r>
        <w:t xml:space="preserve"> – projekt opracowany zgodnie z Rozporządzeniem Ministra Rozwoju z dnia 11 września 2020 r. w sprawie szczegółowego zakresu i formy projektu budowlanego (Dz. U. z 2022 r., poz. 1679), dla przedmiotu zamówienia, dla którego wymagane jest uzyskanie pozwolenia na budowę;</w:t>
      </w:r>
    </w:p>
    <w:p w:rsidR="0019292C" w:rsidRDefault="0019292C" w:rsidP="00F728CF">
      <w:r>
        <w:t xml:space="preserve">44. </w:t>
      </w:r>
      <w:r w:rsidRPr="000D5F9A">
        <w:rPr>
          <w:b/>
        </w:rPr>
        <w:t>Projekt wykonawczy</w:t>
      </w:r>
      <w:r>
        <w:t xml:space="preserve"> – projekt w zakresie wynikającym z Rozporządzenia Ministra Rozwoju </w:t>
      </w:r>
      <w:r w:rsidR="005F1050">
        <w:br/>
      </w:r>
      <w:r>
        <w:t>i Technologii z dnia 20 grudnia 2021 r. w sprawie szczegółowego zakresu i formy dokumentacji projektowej, specyfikacji technicznych wykonania i odbioru robót budowlanych oraz programu funkcjonalno – użytkowego ( Dz. U. z 2021 r. poz. 2454);</w:t>
      </w:r>
    </w:p>
    <w:p w:rsidR="0019292C" w:rsidRDefault="0019292C" w:rsidP="00F728CF">
      <w:r>
        <w:lastRenderedPageBreak/>
        <w:t xml:space="preserve">45. </w:t>
      </w:r>
      <w:r w:rsidRPr="000D5F9A">
        <w:rPr>
          <w:b/>
        </w:rPr>
        <w:t>Specyfikacje techniczne wykonania i odbioru robót</w:t>
      </w:r>
      <w:r>
        <w:t xml:space="preserve"> – opracowania zawierające w szczególności zbiory wymagań, które są niezbędne do określenia standardu i jakości wykonania robót, w zakresie sposobu wykonania robót budowlanych, właściwości wyrobów budowlanych oraz oceny prawidłowości wykonania poszczególnych robót;</w:t>
      </w:r>
    </w:p>
    <w:p w:rsidR="0019292C" w:rsidRDefault="0019292C" w:rsidP="00F728CF">
      <w:r>
        <w:t xml:space="preserve">46. </w:t>
      </w:r>
      <w:r w:rsidRPr="000D5F9A">
        <w:rPr>
          <w:b/>
        </w:rPr>
        <w:t xml:space="preserve">Przedmiar robót </w:t>
      </w:r>
      <w:r>
        <w:t xml:space="preserve">– zestawienie przewidywanych do wykonania robót podstawowych w kolejności technologicznej ich wykonania wraz z ich szczegółowym opisem lub wskazaniem podstaw ustalających szczegółowy opis oraz wskazaniem właściwych specyfikacji technicznych wykonania </w:t>
      </w:r>
      <w:r w:rsidR="005F1050">
        <w:br/>
      </w:r>
      <w:r>
        <w:t>i odbioru robót budowlanych, z wyliczeniem i zestawieniem ilości jednostek przedmiarowych robót podstawowych;</w:t>
      </w:r>
    </w:p>
    <w:p w:rsidR="0019292C" w:rsidRDefault="0019292C" w:rsidP="00F728CF">
      <w:r>
        <w:t xml:space="preserve">47. </w:t>
      </w:r>
      <w:r w:rsidRPr="000D5F9A">
        <w:rPr>
          <w:b/>
        </w:rPr>
        <w:t>Książka obmiarów</w:t>
      </w:r>
      <w:r>
        <w:t xml:space="preserve"> – rejestr z ponumerowanymi stronami, służący do wpisywania przez Wykonawcę obmiaru dokonanych robót w formie wyliczeń, szkiców i ewentualnie dodatkowych załączników. Wpisy w książce obmiarów wymagają potwierdzenia przez Inspektora nadzoru;</w:t>
      </w:r>
    </w:p>
    <w:p w:rsidR="0019292C" w:rsidRDefault="0019292C" w:rsidP="00F728CF">
      <w:r>
        <w:t xml:space="preserve">48. </w:t>
      </w:r>
      <w:r w:rsidRPr="000D5F9A">
        <w:rPr>
          <w:b/>
        </w:rPr>
        <w:t>Dziennik budowy a także dziennik rozbiórki lub montażu</w:t>
      </w:r>
      <w:r>
        <w:t xml:space="preserve"> – dziennik wydany przez właściwy organ zgodnie z  obowiązującymi przepisami, stanowiący urzędowy dokument przeznaczony do rejestracji, w formie wpisów ,przebiegu robót budowlanych oraz zdarzeń i okoliczności zachodzących w czasie wykonywania robót i mających znaczenie przy ocenie technicznej prawidłowości ich wykonania (Rozporządzenie Ministra Rozwoju i Technologii z dnia 22 grudnia 2022 r. w sprawie dziennika budowy oraz systemu Elektroniczny Dziennik Budowy (Dz. U. z 2023 r. poz. 45));</w:t>
      </w:r>
    </w:p>
    <w:p w:rsidR="002B7FEC" w:rsidRDefault="0019292C" w:rsidP="00F728CF">
      <w:r>
        <w:t xml:space="preserve">49. </w:t>
      </w:r>
      <w:r w:rsidRPr="000D5F9A">
        <w:rPr>
          <w:b/>
        </w:rPr>
        <w:t>Laboratorium</w:t>
      </w:r>
      <w:r>
        <w:t xml:space="preserve"> – laboratorium jednostki naukowej, zamawiającego, wykonawcy lub inne laboratorium badawcze</w:t>
      </w:r>
      <w:r w:rsidR="005A6827">
        <w:t xml:space="preserve"> </w:t>
      </w:r>
      <w:r>
        <w:t>zaakceptowane przez Zamawiającego, konieczne do przeprowadzania niezbędnych badań i prób związanych z</w:t>
      </w:r>
      <w:r w:rsidR="005A6827">
        <w:t xml:space="preserve"> </w:t>
      </w:r>
      <w:r>
        <w:t>oceną jakości stosowanych wyrobów budowlanych oraz rodzajów prowadzonych robót;</w:t>
      </w:r>
    </w:p>
    <w:p w:rsidR="0019292C" w:rsidRDefault="0019292C" w:rsidP="00F728CF">
      <w:r>
        <w:t xml:space="preserve">50. </w:t>
      </w:r>
      <w:r w:rsidRPr="000D5F9A">
        <w:rPr>
          <w:b/>
        </w:rPr>
        <w:t>Próbka</w:t>
      </w:r>
      <w:r>
        <w:t xml:space="preserve"> – jedna lub więcej sztuk reprezentatywnych dla danej populacji lub fragment materiału, pobrane losowo z</w:t>
      </w:r>
      <w:r w:rsidR="005A6827">
        <w:t xml:space="preserve"> </w:t>
      </w:r>
      <w:r>
        <w:t>partii tej populacji lub materiału przedstawionego do oceny;</w:t>
      </w:r>
    </w:p>
    <w:p w:rsidR="0019292C" w:rsidRDefault="0019292C" w:rsidP="00F728CF">
      <w:r>
        <w:t xml:space="preserve">51. </w:t>
      </w:r>
      <w:r w:rsidRPr="000D5F9A">
        <w:rPr>
          <w:b/>
        </w:rPr>
        <w:t>Próbka laboratoryjna</w:t>
      </w:r>
      <w:r>
        <w:t xml:space="preserve"> – próbka przeznaczona do oceny laboratoryjnej;</w:t>
      </w:r>
    </w:p>
    <w:p w:rsidR="0019292C" w:rsidRDefault="0019292C" w:rsidP="00F728CF">
      <w:r>
        <w:t xml:space="preserve">52. </w:t>
      </w:r>
      <w:r w:rsidRPr="000D5F9A">
        <w:rPr>
          <w:b/>
        </w:rPr>
        <w:t>Partia</w:t>
      </w:r>
      <w:r>
        <w:t xml:space="preserve"> – ilość materiału lub jednostek wytworzonych lub wyprodukowanych w ten sam sposób, </w:t>
      </w:r>
      <w:r w:rsidR="005F1050">
        <w:br/>
      </w:r>
      <w:r>
        <w:t>w tym samym</w:t>
      </w:r>
      <w:r w:rsidR="005A6827">
        <w:t xml:space="preserve"> </w:t>
      </w:r>
      <w:r>
        <w:t>czasie i w tych samych warunkach, która może być traktowana jako jednorodna lub identyczna;</w:t>
      </w:r>
    </w:p>
    <w:p w:rsidR="0019292C" w:rsidRDefault="0019292C" w:rsidP="00F728CF">
      <w:r>
        <w:t xml:space="preserve">53. </w:t>
      </w:r>
      <w:r w:rsidRPr="000D5F9A">
        <w:rPr>
          <w:b/>
        </w:rPr>
        <w:t xml:space="preserve">Seria </w:t>
      </w:r>
      <w:r>
        <w:t>– określona liczba jednostek wyrobu;</w:t>
      </w:r>
    </w:p>
    <w:p w:rsidR="0019292C" w:rsidRDefault="0019292C" w:rsidP="00F728CF">
      <w:r>
        <w:t xml:space="preserve">54. </w:t>
      </w:r>
      <w:r w:rsidRPr="000D5F9A">
        <w:rPr>
          <w:b/>
        </w:rPr>
        <w:t>Materiały</w:t>
      </w:r>
      <w:r>
        <w:t xml:space="preserve"> – wszelkie materiały naturalne i wytwarzane jak również różne tworzywa i wyroby budowlane niezbędne</w:t>
      </w:r>
      <w:r w:rsidR="005A6827">
        <w:t xml:space="preserve"> </w:t>
      </w:r>
      <w:r>
        <w:t>do wykonania robót, zgodnie z dokumentacją projektową i specyfikacjami technicznymi zaakceptowane przez</w:t>
      </w:r>
      <w:r w:rsidR="005A6827">
        <w:t xml:space="preserve"> </w:t>
      </w:r>
      <w:r>
        <w:t>inspektora nadzoru inwestorskiego;</w:t>
      </w:r>
    </w:p>
    <w:p w:rsidR="0019292C" w:rsidRDefault="0019292C" w:rsidP="00F728CF">
      <w:r>
        <w:lastRenderedPageBreak/>
        <w:t xml:space="preserve">55. </w:t>
      </w:r>
      <w:r w:rsidRPr="000D5F9A">
        <w:rPr>
          <w:b/>
        </w:rPr>
        <w:t>Wyrób budowlany</w:t>
      </w:r>
      <w:r>
        <w:t xml:space="preserve"> – każdy wyrób lub zestaw wyprodukowany i wprowadzony do obrotu w celu trwałegowbudowania w obiektach budowlanych lub ich częściach, którego właściwości wpływają na właściwości użytkoweobiektów budowlanych w stosunku do podstawowych wymagań dotyczących obiektów budowlanych o którychmowa w art. 5 „Prawa budowlanego”;</w:t>
      </w:r>
    </w:p>
    <w:p w:rsidR="0019292C" w:rsidRDefault="0019292C" w:rsidP="00F728CF">
      <w:r>
        <w:t xml:space="preserve">56. </w:t>
      </w:r>
      <w:r w:rsidRPr="000D5F9A">
        <w:rPr>
          <w:b/>
        </w:rPr>
        <w:t>Zestaw</w:t>
      </w:r>
      <w:r>
        <w:t xml:space="preserve"> – wyrób budowlany wprowadzony do obrotu przez jednego producenta jako zestaw co najmniej dwóchodrębnych składników, które muszą zostać połączone, aby mogły zostać włączone </w:t>
      </w:r>
      <w:r w:rsidR="00D21FDD">
        <w:br/>
      </w:r>
      <w:r>
        <w:t>w obiektach budowlanych;</w:t>
      </w:r>
    </w:p>
    <w:p w:rsidR="0019292C" w:rsidRDefault="0019292C" w:rsidP="00F728CF">
      <w:r>
        <w:t xml:space="preserve">57. </w:t>
      </w:r>
      <w:r w:rsidRPr="000D5F9A">
        <w:rPr>
          <w:b/>
        </w:rPr>
        <w:t>Cykl życia</w:t>
      </w:r>
      <w:r>
        <w:t xml:space="preserve"> – kolejne powiązane ze sobą etapy cyklu życia wyrobu budowlanego, od nabycia surowca lub jegopozyskania z zasobów naturalnych do ostatecznego usunięcia wyrobu;</w:t>
      </w:r>
    </w:p>
    <w:p w:rsidR="0019292C" w:rsidRDefault="0019292C" w:rsidP="00F728CF">
      <w:r>
        <w:t xml:space="preserve">58. </w:t>
      </w:r>
      <w:r w:rsidRPr="000D5F9A">
        <w:rPr>
          <w:b/>
        </w:rPr>
        <w:t>Właściwości użytkowe</w:t>
      </w:r>
      <w:r>
        <w:t xml:space="preserve"> – zdolność wyrobu do spełnienia żądanych funkcji w zamierzonych warunkachużytkowania lub zachowania w trakcie użytkowania;</w:t>
      </w:r>
    </w:p>
    <w:p w:rsidR="0019292C" w:rsidRDefault="0019292C" w:rsidP="00F728CF">
      <w:r>
        <w:t xml:space="preserve">59. </w:t>
      </w:r>
      <w:r w:rsidRPr="000D5F9A">
        <w:rPr>
          <w:b/>
        </w:rPr>
        <w:t>Aprobata techniczna</w:t>
      </w:r>
      <w:r>
        <w:t xml:space="preserve"> – pozytywna ocena techniczna przydatności wyrobu budowlanego do zamierzonegostosowania, uzależniona od spełnienia wymogów podstawowych przez obiekty budowlane, w których wyróbbudowlany jest stosowany. – dotyczy dokumentów wystawionych przed 31.12.2016 r. do końca okresu ichważności;</w:t>
      </w:r>
    </w:p>
    <w:p w:rsidR="0019292C" w:rsidRDefault="0019292C" w:rsidP="00F728CF">
      <w:r>
        <w:t xml:space="preserve">60. </w:t>
      </w:r>
      <w:r w:rsidRPr="000D5F9A">
        <w:rPr>
          <w:b/>
        </w:rPr>
        <w:t>Zharmonizowane specyfikacje techniczne</w:t>
      </w:r>
      <w:r>
        <w:t xml:space="preserve"> – normy zharmonizowane i europejskie dokumenty oceny;</w:t>
      </w:r>
    </w:p>
    <w:p w:rsidR="0019292C" w:rsidRDefault="0019292C" w:rsidP="00F728CF">
      <w:r>
        <w:t xml:space="preserve">61. </w:t>
      </w:r>
      <w:r w:rsidRPr="000D5F9A">
        <w:rPr>
          <w:b/>
        </w:rPr>
        <w:t>Norma zharmonizowana</w:t>
      </w:r>
      <w:r>
        <w:t xml:space="preserve"> – norma przyjęta przez jeden z europejskich organów normalizacyjnych wymienionychw załączniku I do dyrektywy 98/34/WE, na podstawie wniosku wydanego przez Komisję, zgodnie z art. 6 tejdyrektywy;</w:t>
      </w:r>
    </w:p>
    <w:p w:rsidR="0019292C" w:rsidRDefault="0019292C" w:rsidP="00F728CF">
      <w:r>
        <w:t xml:space="preserve">62. </w:t>
      </w:r>
      <w:r w:rsidRPr="000D5F9A">
        <w:rPr>
          <w:b/>
        </w:rPr>
        <w:t>Europejski dokument oceny</w:t>
      </w:r>
      <w:r>
        <w:t xml:space="preserve"> – dokument przyjęty przez organizację JOT do celów wydawania europejskich ocentechnicznych;</w:t>
      </w:r>
    </w:p>
    <w:p w:rsidR="0019292C" w:rsidRDefault="0019292C" w:rsidP="00F728CF">
      <w:r>
        <w:t xml:space="preserve">63. </w:t>
      </w:r>
      <w:r w:rsidRPr="000D5F9A">
        <w:rPr>
          <w:b/>
        </w:rPr>
        <w:t>Europejska ocena techniczna</w:t>
      </w:r>
      <w:r>
        <w:t xml:space="preserve"> – udokumentowana ocena właściwości użytkowych wyrobu budowlanego wodniesieniu do jego zasadniczych charakterystyk zgodnie z odnośnym europejskim dokumentem oceny;</w:t>
      </w:r>
    </w:p>
    <w:p w:rsidR="002B7FEC" w:rsidRDefault="0019292C" w:rsidP="00F728CF">
      <w:r>
        <w:t xml:space="preserve">64. </w:t>
      </w:r>
      <w:r w:rsidRPr="000D5F9A">
        <w:rPr>
          <w:b/>
        </w:rPr>
        <w:t>Krajowa ocena techniczna</w:t>
      </w:r>
      <w:r>
        <w:t xml:space="preserve"> – udokumentowana, pozytywna ocena właściwości użytkowych tych charakterystyk wyrobu budowlanego, które zgodnie z zamierzonym zastosowaniem mają wpływ na spełnieniepodstawowych wymagań, o których mowa w art. 5 ust. 1 pkt 1 ustawy z dnia 7 lipca 1994 r. – Prawo budowlane</w:t>
      </w:r>
      <w:r w:rsidRPr="00346BDF">
        <w:t>(Dz. U. z 202</w:t>
      </w:r>
      <w:r w:rsidR="000D5F9A">
        <w:t xml:space="preserve">5 </w:t>
      </w:r>
      <w:r w:rsidRPr="00346BDF">
        <w:t xml:space="preserve">r. poz. </w:t>
      </w:r>
      <w:r w:rsidR="000D5F9A">
        <w:t>418</w:t>
      </w:r>
      <w:r>
        <w:t>), przez obiekty budowlane, w których wyrób będzie zastosowany;</w:t>
      </w:r>
    </w:p>
    <w:p w:rsidR="0019292C" w:rsidRDefault="0019292C" w:rsidP="00F728CF">
      <w:r>
        <w:t xml:space="preserve">65. </w:t>
      </w:r>
      <w:r w:rsidRPr="000D5F9A">
        <w:rPr>
          <w:b/>
        </w:rPr>
        <w:t>Zakładowa kontrola produkcji</w:t>
      </w:r>
      <w:r>
        <w:t xml:space="preserve"> – udokumentowana stała i wewnętrzna kontrola produkcji </w:t>
      </w:r>
      <w:r w:rsidR="00D21FDD">
        <w:br/>
      </w:r>
      <w:r>
        <w:t>w zakładzieprodukcyjnym zgodnie ze stosownymi zharmonizowanymi specyfikacjami technicznymi;</w:t>
      </w:r>
    </w:p>
    <w:p w:rsidR="0019292C" w:rsidRDefault="0019292C" w:rsidP="00F728CF">
      <w:r>
        <w:lastRenderedPageBreak/>
        <w:t xml:space="preserve">66. </w:t>
      </w:r>
      <w:r w:rsidRPr="000D5F9A">
        <w:rPr>
          <w:b/>
        </w:rPr>
        <w:t>Ustalenia techniczne</w:t>
      </w:r>
      <w:r>
        <w:t xml:space="preserve"> – ustalenia podane w normach, aprobatach technicznych (wydanych przed 31.12.2016 r. –a po tym terminie w krajowych ocenach technicznych) i szczegółowych specyfikacjach technicznych;</w:t>
      </w:r>
    </w:p>
    <w:p w:rsidR="0019292C" w:rsidRDefault="0019292C" w:rsidP="00F728CF">
      <w:r>
        <w:t xml:space="preserve">67. </w:t>
      </w:r>
      <w:r w:rsidRPr="000D5F9A">
        <w:rPr>
          <w:b/>
        </w:rPr>
        <w:t>Instrukcja technicznej obsługi (eksploatacji)</w:t>
      </w:r>
      <w:r>
        <w:t xml:space="preserve"> – instrukcja opracowana przez projektanta lub dostawcę urządzeń</w:t>
      </w:r>
      <w:r w:rsidR="005A6827">
        <w:t xml:space="preserve"> </w:t>
      </w:r>
      <w:r>
        <w:t>technicznych i maszyn, określająca rodzaje i kolejność lub współzależność czynności obsługi, przeglądów i</w:t>
      </w:r>
      <w:r w:rsidR="005A6827">
        <w:t xml:space="preserve"> </w:t>
      </w:r>
      <w:r>
        <w:t xml:space="preserve">zabiegów konserwacyjnych, warunkujących ich efektywne </w:t>
      </w:r>
      <w:r w:rsidR="00D21FDD">
        <w:br/>
      </w:r>
      <w:r>
        <w:t>i bezpieczne użytkowanie. Instrukcja techniczna obsługi(eksploatacji) jest również składnikiem dokumentacji powykonawczej obiektu budowlanego;</w:t>
      </w:r>
    </w:p>
    <w:p w:rsidR="0019292C" w:rsidRDefault="0019292C" w:rsidP="00F728CF">
      <w:r>
        <w:t xml:space="preserve">68. </w:t>
      </w:r>
      <w:r w:rsidRPr="000D5F9A">
        <w:rPr>
          <w:b/>
        </w:rPr>
        <w:t>Istotne wymagania</w:t>
      </w:r>
      <w:r>
        <w:t xml:space="preserve"> – wymagania dotyczące bezpieczeństwa, zdrowia i pewnych innych aspektów interesu</w:t>
      </w:r>
      <w:r w:rsidR="005A6827">
        <w:t xml:space="preserve"> </w:t>
      </w:r>
      <w:r>
        <w:t>wspólnego, jakie mają spełniać roboty budowlane;</w:t>
      </w:r>
    </w:p>
    <w:p w:rsidR="0019292C" w:rsidRDefault="0019292C" w:rsidP="00F728CF">
      <w:r>
        <w:t xml:space="preserve">69. </w:t>
      </w:r>
      <w:r w:rsidRPr="000D5F9A">
        <w:rPr>
          <w:b/>
        </w:rPr>
        <w:t>Odpowiednia zgodność</w:t>
      </w:r>
      <w:r>
        <w:t xml:space="preserve"> – zgodność wykonanych robót z dopuszczalnymi tolerancjami, a jeśli granice tolerancji</w:t>
      </w:r>
      <w:r w:rsidR="005A6827">
        <w:t xml:space="preserve"> </w:t>
      </w:r>
      <w:r>
        <w:t>nie zostały określone – z przeciętnymi tolerancjami przyjmowanymi zwyczajowo dla danego rodzaju robót</w:t>
      </w:r>
      <w:r w:rsidR="005A6827">
        <w:t xml:space="preserve"> </w:t>
      </w:r>
      <w:r>
        <w:t>budowlanych;</w:t>
      </w:r>
    </w:p>
    <w:p w:rsidR="0019292C" w:rsidRDefault="0019292C" w:rsidP="00F728CF">
      <w:r>
        <w:t xml:space="preserve">70. </w:t>
      </w:r>
      <w:r w:rsidRPr="000D5F9A">
        <w:rPr>
          <w:b/>
        </w:rPr>
        <w:t>Normy europejskie</w:t>
      </w:r>
      <w:r>
        <w:t xml:space="preserve"> – normy przyjęte przez Europejski Komitet Normalizacyjny (CEN) oraz Europejski Komitet</w:t>
      </w:r>
      <w:r w:rsidR="005A6827">
        <w:t xml:space="preserve"> </w:t>
      </w:r>
      <w:r>
        <w:t>Normalizacyjny Elektrotechniki (CENELEC) lub Europejski Instytut Norm Telekomunikacyjnych (ETSI) jako„standardy europejskie (EN)” lub „dokumenty harmonizacyjne (HD)”, zgodnie z ogólnymi zasadami działania tychorganizacji;</w:t>
      </w:r>
    </w:p>
    <w:p w:rsidR="0019292C" w:rsidRDefault="0019292C" w:rsidP="00F728CF">
      <w:r>
        <w:t xml:space="preserve">71. </w:t>
      </w:r>
      <w:r w:rsidRPr="000D5F9A">
        <w:rPr>
          <w:b/>
        </w:rPr>
        <w:t>Wspólny Słownik Zamówień</w:t>
      </w:r>
      <w:r>
        <w:t xml:space="preserve"> – wspólny dla wszystkich krajów Unii Europejskiej zespół kodów </w:t>
      </w:r>
      <w:r w:rsidR="00D21FDD">
        <w:br/>
      </w:r>
      <w:r>
        <w:t>z systememklasyfikacji produktów, usług i robót budowlanych, (ang. CommonProcurementVocabulary – skrót CPV)stworzony na potrzeby zamówień publicznych, który obowiązuje we wszystkich krajach Unii Europejskiej, awprowadzony zastał rozporządzeniem (WE) nr 2195/2002 Parlamentu Europejskiego i Rady w sprawieWspólnego Słownika Zamówień (CPV) oraz dyrektywy 2004/17/WE i 2004/18/WE Parlamentu Europejskiego iRady dotyczące procedur udzielania zamówień publicznych w zakresie zmiany CPV Rozporządzeniem Komisji(WE) nr 213/2008 z dnia 28 listopada zmieniającym;</w:t>
      </w:r>
    </w:p>
    <w:p w:rsidR="00D21FDD" w:rsidRDefault="0019292C" w:rsidP="00F728CF">
      <w:r>
        <w:t xml:space="preserve">72. </w:t>
      </w:r>
      <w:r w:rsidRPr="000D5F9A">
        <w:rPr>
          <w:b/>
        </w:rPr>
        <w:t>Grupy, klasy, kategorie robót</w:t>
      </w:r>
      <w:r>
        <w:t xml:space="preserve"> – grupy, klasy, kategorie określone w rozporządzeniu nr 2195/2002 z dnia 5listopada 2002 r. w sprawie Wspólnego Słownika Zamówień (Dz. Urz. WE L 340 z 16.12.2002, z późn. zm.),zwanym dalej „Wspólnym Słownikiem Zamówień”.</w:t>
      </w:r>
    </w:p>
    <w:p w:rsidR="0019292C" w:rsidRDefault="0019292C" w:rsidP="00F728CF">
      <w:pPr>
        <w:pStyle w:val="POZIOM3"/>
      </w:pPr>
      <w:bookmarkStart w:id="24" w:name="_Toc202372730"/>
      <w:r>
        <w:t xml:space="preserve">1.7.2. </w:t>
      </w:r>
      <w:r w:rsidRPr="00315A47">
        <w:t>Terminy stosowane w umowach</w:t>
      </w:r>
      <w:bookmarkEnd w:id="24"/>
    </w:p>
    <w:p w:rsidR="0019292C" w:rsidRPr="00315A47" w:rsidRDefault="0019292C" w:rsidP="00F728CF">
      <w:r w:rsidRPr="00315A47">
        <w:t xml:space="preserve">1. Harmonogram wykonania robót – dokument określający całkowity czas wykonania robót wraz </w:t>
      </w:r>
      <w:r w:rsidR="00346BDF">
        <w:br/>
      </w:r>
      <w:r w:rsidRPr="00315A47">
        <w:t>z terminamirozpoczęcia i zakończenia robót każdego z wykonawców i terminami realizacji poszczególnych rodzajów lubetapów robót;</w:t>
      </w:r>
    </w:p>
    <w:p w:rsidR="0019292C" w:rsidRPr="00315A47" w:rsidRDefault="0019292C" w:rsidP="00F728CF">
      <w:r w:rsidRPr="00315A47">
        <w:lastRenderedPageBreak/>
        <w:t>2. Wada – niezgodność wykonania przedmiotu umowy z wymaganiami ustalonymi w tej umowie;</w:t>
      </w:r>
    </w:p>
    <w:p w:rsidR="0019292C" w:rsidRPr="00315A47" w:rsidRDefault="0019292C" w:rsidP="00F728CF">
      <w:r w:rsidRPr="00315A47">
        <w:t>3. Arbitraż – sposób rozstrzygania sporów poza sądem przez jedną lub kilka osób, wybranych zwykle przez strony;</w:t>
      </w:r>
    </w:p>
    <w:p w:rsidR="0019292C" w:rsidRPr="00315A47" w:rsidRDefault="0019292C" w:rsidP="00F728CF">
      <w:r w:rsidRPr="00315A47">
        <w:t xml:space="preserve">4. Roszczenie – żądanie przez wykonawcę dodatkowej zapłaty, do której jego zdaniem jest, zgodnie </w:t>
      </w:r>
      <w:r w:rsidR="00D21FDD">
        <w:br/>
      </w:r>
      <w:r w:rsidRPr="00315A47">
        <w:t>z umową,upoważniony lub żądanie zapłaty za szkodę wynikającą z niedotrzymania warunków umowy;</w:t>
      </w:r>
    </w:p>
    <w:p w:rsidR="0019292C" w:rsidRPr="00315A47" w:rsidRDefault="0019292C" w:rsidP="00F728CF">
      <w:r w:rsidRPr="00315A47">
        <w:t>5. Siła wyższa – zdarzenie, którego nie można było przewidzieć ani mu zapobiec i będące poza wpływem stronumowy, które uniemożliwia wykonawcy wypełnienie swoich zobowiązań w całości lub w części;</w:t>
      </w:r>
    </w:p>
    <w:p w:rsidR="0019292C" w:rsidRPr="00315A47" w:rsidRDefault="0019292C" w:rsidP="00F728CF">
      <w:r w:rsidRPr="00315A47">
        <w:t>6. Potrącenia – sankcje za niezgodne z umową wykonanie robót, przez zmniejszenie kwoty umownej. Sankcje będązastosowane, gdy zamawiający zaakceptuje je zamiast wykonania poprawek robót wykonanych niezgodnie zumową;</w:t>
      </w:r>
    </w:p>
    <w:p w:rsidR="0019292C" w:rsidRPr="00315A47" w:rsidRDefault="0019292C" w:rsidP="00F728CF">
      <w:r w:rsidRPr="00315A47">
        <w:t>7. Zaliczka – kwota pieniędzy wypłacona wykonawcy przez zamawiającego po podpisaniu umowy, ale przedrozpoczęciem robót, dostaw lub świadczeniem usług;</w:t>
      </w:r>
    </w:p>
    <w:p w:rsidR="0019292C" w:rsidRPr="00315A47" w:rsidRDefault="0019292C" w:rsidP="00F728CF">
      <w:r w:rsidRPr="00315A47">
        <w:t>8. Faktura końcowa – dokument akceptowany przez strony umowy, ustalający ostateczne koszty wykonania robótlub usług i ostateczną kwotę wynagrodzenia;</w:t>
      </w:r>
    </w:p>
    <w:p w:rsidR="0019292C" w:rsidRPr="00315A47" w:rsidRDefault="0019292C" w:rsidP="00F728CF">
      <w:r w:rsidRPr="00315A47">
        <w:t>9. Protokół odbioru końcowego – dokument stanowiący podstawę ostatecznego rozliczenia wykonanych robót lubusług;</w:t>
      </w:r>
    </w:p>
    <w:p w:rsidR="0019292C" w:rsidRPr="00315A47" w:rsidRDefault="0019292C" w:rsidP="00F728CF">
      <w:r w:rsidRPr="00315A47">
        <w:t>10. Wynagrodzenie końcowe – ostateczna kwota w fakturze końcowej;</w:t>
      </w:r>
    </w:p>
    <w:p w:rsidR="0019292C" w:rsidRPr="00315A47" w:rsidRDefault="0019292C" w:rsidP="00F728CF">
      <w:r w:rsidRPr="00315A47">
        <w:t>11. Protokół odbioru częściowego – dokument, który stanowi podstawę płatności za wykonane roboty, usługi lubdostawy materiałów na określony dzień;</w:t>
      </w:r>
    </w:p>
    <w:p w:rsidR="0019292C" w:rsidRPr="00315A47" w:rsidRDefault="0019292C" w:rsidP="00F728CF">
      <w:r w:rsidRPr="00315A47">
        <w:t>12. Wynagrodzenie częściowe – wynagrodzenie, które wynika z faktury częściowej;</w:t>
      </w:r>
    </w:p>
    <w:p w:rsidR="0019292C" w:rsidRPr="00315A47" w:rsidRDefault="0019292C" w:rsidP="00F728CF">
      <w:r w:rsidRPr="00315A47">
        <w:t>13. Faktura częściowa – rozliczenie przejściowe między stronami umowy odnośnie do kwoty wynagrodzenia zacałość robót lub usług wykonanych na określony dzień;</w:t>
      </w:r>
    </w:p>
    <w:p w:rsidR="0019292C" w:rsidRPr="00315A47" w:rsidRDefault="0019292C" w:rsidP="00F728CF">
      <w:r w:rsidRPr="00315A47">
        <w:t>14. Kosztorys – dokument określający całkowite wynagrodzenie wykonawcy w ofercie, ustalone na podstawieprzedmiaru robót z podaniem cen szczegółowych odniesionych do poszczególnych pozycji przedmiaru;</w:t>
      </w:r>
    </w:p>
    <w:p w:rsidR="00A01A44" w:rsidRPr="00315A47" w:rsidRDefault="0019292C" w:rsidP="00F728CF">
      <w:r w:rsidRPr="00315A47">
        <w:t>15. Cena jednostkowa – cena ustalona na jednostkę rzeczową wykonania robót budowlanych, dostaw lub usług;suma kosztów bezpośredniej robocizny, materiałów i pracy sprzętu oraz kosztów pośrednich i zysku, wyliczona najednostkę przedmiarową robót podstawowych;</w:t>
      </w:r>
    </w:p>
    <w:p w:rsidR="0019292C" w:rsidRPr="00315A47" w:rsidRDefault="0019292C" w:rsidP="00F728CF">
      <w:r w:rsidRPr="00315A47">
        <w:t>16. Obmiar robót – szczegółowy opis robót wykonywanych lub już zakończonych z podaniem ich ilości;</w:t>
      </w:r>
    </w:p>
    <w:p w:rsidR="0019292C" w:rsidRPr="00315A47" w:rsidRDefault="0019292C" w:rsidP="00F728CF">
      <w:r w:rsidRPr="00315A47">
        <w:lastRenderedPageBreak/>
        <w:t>17. Rozliczenie końcowe – dokument finansowy sporządzany po wykonaniu robót przez przedstawiciela</w:t>
      </w:r>
      <w:r w:rsidR="00423D90">
        <w:t xml:space="preserve"> </w:t>
      </w:r>
      <w:r w:rsidRPr="00315A47">
        <w:t>zamawiającego, stwierdzający różnicę między kwotą faktury końcowej a sumą wynikającą ze wszystkich</w:t>
      </w:r>
      <w:r w:rsidR="00423D90">
        <w:t xml:space="preserve"> </w:t>
      </w:r>
      <w:r w:rsidRPr="00315A47">
        <w:t>dotychczasowych płatności;</w:t>
      </w:r>
    </w:p>
    <w:p w:rsidR="00315A47" w:rsidRPr="00315A47" w:rsidRDefault="0019292C" w:rsidP="00F728CF">
      <w:r w:rsidRPr="00315A47">
        <w:t xml:space="preserve">18. Wykonanie obiektu budowlanego – stan gotowości do użytkowania obiektu budowlanego, mimo że część </w:t>
      </w:r>
    </w:p>
    <w:p w:rsidR="0019292C" w:rsidRPr="00315A47" w:rsidRDefault="0019292C" w:rsidP="00F728CF">
      <w:r w:rsidRPr="00315A47">
        <w:t>19. Protokół odbioru obiektu – dokument potwierdzający wykonanie obiektu budowlanego;</w:t>
      </w:r>
    </w:p>
    <w:p w:rsidR="0019292C" w:rsidRPr="00315A47" w:rsidRDefault="0019292C" w:rsidP="00F728CF">
      <w:r w:rsidRPr="00315A47">
        <w:t>20. Odbiór końcowy – proces przekazywania zamawiającemu zakończonego obie</w:t>
      </w:r>
      <w:r w:rsidR="00D21FDD">
        <w:t xml:space="preserve">ktu budowlanego </w:t>
      </w:r>
      <w:r w:rsidR="00D21FDD">
        <w:br/>
        <w:t xml:space="preserve">z zastrzeżeniem </w:t>
      </w:r>
      <w:r w:rsidRPr="00315A47">
        <w:t>lub bez;</w:t>
      </w:r>
    </w:p>
    <w:p w:rsidR="0019292C" w:rsidRPr="00315A47" w:rsidRDefault="0019292C" w:rsidP="00F728CF">
      <w:r w:rsidRPr="00315A47">
        <w:t>21. Rękojmia – zobowiązanie, z którego wynika, ze przez określony czas po odbiorze</w:t>
      </w:r>
      <w:r w:rsidR="00D21FDD">
        <w:t xml:space="preserve"> robót i usług wykonawca będzie </w:t>
      </w:r>
      <w:r w:rsidRPr="00315A47">
        <w:t>naprawiał wszelkie wady i usterki wskazane przez zamawiającego lub jego przedstawiciela;</w:t>
      </w:r>
    </w:p>
    <w:p w:rsidR="0019292C" w:rsidRPr="00315A47" w:rsidRDefault="0019292C" w:rsidP="00F728CF">
      <w:r w:rsidRPr="00315A47">
        <w:t>22. Protokół usunięcia wad – dokument wydany po zakończeniu okresu rę</w:t>
      </w:r>
      <w:r w:rsidR="00D21FDD">
        <w:t xml:space="preserve">kojmi, potwierdzający usunięcie </w:t>
      </w:r>
      <w:r w:rsidRPr="00315A47">
        <w:t>stwierdzonych wad;</w:t>
      </w:r>
    </w:p>
    <w:p w:rsidR="0019292C" w:rsidRPr="00315A47" w:rsidRDefault="0019292C" w:rsidP="00F728CF">
      <w:r w:rsidRPr="00315A47">
        <w:t>23. Okres rękojmi – okres od zakończenia robót, podczas którego wykonawca jest</w:t>
      </w:r>
      <w:r w:rsidR="00D21FDD">
        <w:t xml:space="preserve"> zobowiązany do usunięcia wad i </w:t>
      </w:r>
      <w:r w:rsidRPr="00315A47">
        <w:t>usterek w materiałach i wykonanych robotach, wskazanych przez zamawiającego lub jego przedstawicieli;</w:t>
      </w:r>
    </w:p>
    <w:p w:rsidR="0019292C" w:rsidRPr="00315A47" w:rsidRDefault="0019292C" w:rsidP="00F728CF">
      <w:r w:rsidRPr="00315A47">
        <w:t>24. Warunki techniczne użytkowania – dokument, który określa warunki użytk</w:t>
      </w:r>
      <w:r w:rsidR="00D21FDD">
        <w:t xml:space="preserve">owania obiektu, przeprowadzania </w:t>
      </w:r>
      <w:r w:rsidRPr="00315A47">
        <w:t>okresowych przeglądów i zalecenia dotyczące konserwacji obiektu;</w:t>
      </w:r>
    </w:p>
    <w:p w:rsidR="00D21FDD" w:rsidRPr="00315A47" w:rsidRDefault="0019292C" w:rsidP="00F728CF">
      <w:r w:rsidRPr="00315A47">
        <w:t>25. Instrukcja użytkowania – dokument, który zawiera zalecenia w zakresie użytkowania instalacji lub urządzeń.</w:t>
      </w:r>
    </w:p>
    <w:p w:rsidR="0019292C" w:rsidRPr="00D21FDD" w:rsidRDefault="0019292C" w:rsidP="00A51BF8">
      <w:pPr>
        <w:pStyle w:val="POZIOM3"/>
      </w:pPr>
      <w:bookmarkStart w:id="25" w:name="_Toc202372731"/>
      <w:r w:rsidRPr="00D21FDD">
        <w:t>1.7.3. Wybrane określenia podstawowe dotyczące budownictwa ogólnego</w:t>
      </w:r>
      <w:bookmarkEnd w:id="25"/>
    </w:p>
    <w:p w:rsidR="0019292C" w:rsidRPr="00315A47" w:rsidRDefault="0019292C" w:rsidP="00F728CF">
      <w:r w:rsidRPr="00315A47">
        <w:t>1. Budynek – obiekt budowlany, który jest trwale związany z gruntem, wydzielony z</w:t>
      </w:r>
      <w:r w:rsidR="00D21FDD">
        <w:t xml:space="preserve"> przestrzeni za pomocą przegród </w:t>
      </w:r>
      <w:r w:rsidRPr="00315A47">
        <w:t>budowlanych oraz posiada fundamenty i dach;</w:t>
      </w:r>
    </w:p>
    <w:p w:rsidR="0019292C" w:rsidRPr="00315A47" w:rsidRDefault="0019292C" w:rsidP="00F728CF">
      <w:r w:rsidRPr="00315A47">
        <w:t>2. Budynek mieszkalny – budynek mieszkalny wielorodzinny lub budynek mieszkalny jednorodzinny;</w:t>
      </w:r>
    </w:p>
    <w:p w:rsidR="0019292C" w:rsidRPr="00315A47" w:rsidRDefault="0019292C" w:rsidP="00F728CF">
      <w:r w:rsidRPr="00315A47">
        <w:t xml:space="preserve">3. Budynek zamieszkania zbiorowego – budynek przeznaczony do okresowego pobytu ludzi, </w:t>
      </w:r>
      <w:r w:rsidR="00D21FDD">
        <w:br/>
        <w:t xml:space="preserve">w szczególności </w:t>
      </w:r>
      <w:r w:rsidRPr="00315A47">
        <w:t>hotel, motel, pensjonat, dom wypoczynkowy, dom wycieczkowy, schronisko mło</w:t>
      </w:r>
      <w:r w:rsidR="00D21FDD">
        <w:t xml:space="preserve">dzieżowe, schronisko, internat, </w:t>
      </w:r>
      <w:r w:rsidRPr="00315A47">
        <w:t>dom studencki, budynek koszarowy, budynek zakwaterowania na terenie zakł</w:t>
      </w:r>
      <w:r w:rsidR="00D21FDD">
        <w:t xml:space="preserve">adu karnego, aresztu śledczego, </w:t>
      </w:r>
      <w:r w:rsidRPr="00315A47">
        <w:t>zakładu poprawczego, schroniska dla nieletnich, a także budynek do stałego po</w:t>
      </w:r>
      <w:r w:rsidR="00D21FDD">
        <w:t xml:space="preserve">bytu ludzi, w szczególności dom </w:t>
      </w:r>
      <w:r w:rsidRPr="00315A47">
        <w:t>dziecka, dom rencistów i dom zakonny;</w:t>
      </w:r>
    </w:p>
    <w:p w:rsidR="0019292C" w:rsidRPr="00315A47" w:rsidRDefault="0019292C" w:rsidP="00F728CF">
      <w:r w:rsidRPr="00315A47">
        <w:t>4. Budynek użyteczności publicznej – budynek przeznaczony na potrzeby ad</w:t>
      </w:r>
      <w:r w:rsidR="00D21FDD">
        <w:t xml:space="preserve">ministracji publicznej, wymiaru </w:t>
      </w:r>
      <w:r w:rsidRPr="00315A47">
        <w:t>sprawiedliwości, kultury, kultu religijnego, oświaty, szkolnictwa wyższego, nauki,</w:t>
      </w:r>
      <w:r w:rsidR="00D21FDD">
        <w:t xml:space="preserve"> wychowania, opieki </w:t>
      </w:r>
      <w:r w:rsidR="00D21FDD">
        <w:lastRenderedPageBreak/>
        <w:t xml:space="preserve">zdrowotnej, </w:t>
      </w:r>
      <w:r w:rsidRPr="00315A47">
        <w:t>społecznej lub socjalnej, obsługi bankowej, handlu, gastronomii, us</w:t>
      </w:r>
      <w:r w:rsidR="00D21FDD">
        <w:t xml:space="preserve">ług, w tym usług pocztowych lub </w:t>
      </w:r>
      <w:r w:rsidRPr="00315A47">
        <w:t xml:space="preserve">telekomunikacyjnych, turystyki, sportu, obsługi pasażerów </w:t>
      </w:r>
      <w:r w:rsidR="00D21FDD">
        <w:br/>
      </w:r>
      <w:r w:rsidRPr="00315A47">
        <w:t xml:space="preserve">w transporcie </w:t>
      </w:r>
      <w:r w:rsidR="00D21FDD">
        <w:t xml:space="preserve">kolejowym, drogowym, lotniczym, </w:t>
      </w:r>
      <w:r w:rsidRPr="00315A47">
        <w:t>morskim lub wodnym śródlądowym, oraz inny budynek przeznaczony do wy</w:t>
      </w:r>
      <w:r w:rsidR="00D21FDD">
        <w:t xml:space="preserve">konywania podobnych funkcji; za </w:t>
      </w:r>
      <w:r w:rsidRPr="00315A47">
        <w:t>budynek użyteczności publicznej uznaje się także budynek biurowy lub socjalny;</w:t>
      </w:r>
    </w:p>
    <w:p w:rsidR="0019292C" w:rsidRPr="00315A47" w:rsidRDefault="0019292C" w:rsidP="00F728CF">
      <w:r w:rsidRPr="00315A47">
        <w:t>5. Budynek mieszkalny jednorodzinny – budynek wolno stojący albo budynek o za</w:t>
      </w:r>
      <w:r w:rsidR="00D21FDD">
        <w:t xml:space="preserve">budowie bliźniaczej, szeregowej </w:t>
      </w:r>
      <w:r w:rsidRPr="00315A47">
        <w:t>lub grupowej, służący zaspokajaniu potrzeb mieszkaniowych, stanowiący konst</w:t>
      </w:r>
      <w:r w:rsidR="00D21FDD">
        <w:t xml:space="preserve">rukcyjnie samodzielną całość, w </w:t>
      </w:r>
      <w:r w:rsidRPr="00315A47">
        <w:t>którym dopuszcza się wydzielenie nie więcej niż dwóch lokali mieszkalnych albo je</w:t>
      </w:r>
      <w:r w:rsidR="00D21FDD">
        <w:t xml:space="preserve">dnego lokalu mieszkalnego i </w:t>
      </w:r>
      <w:r w:rsidRPr="00315A47">
        <w:t>lokalu użytkowego o powierzchni całkowitej nieprzekraczającej 30% powierzchni całkowitej budynku;</w:t>
      </w:r>
    </w:p>
    <w:p w:rsidR="0019292C" w:rsidRPr="00315A47" w:rsidRDefault="0019292C" w:rsidP="00F728CF">
      <w:r w:rsidRPr="00315A47">
        <w:t>6. Mieszkanie – zespół pomieszczeń mieszkalnych i pomocniczych, mający odrę</w:t>
      </w:r>
      <w:r w:rsidR="00D21FDD">
        <w:t xml:space="preserve">bne wejście, wydzielony stałymi </w:t>
      </w:r>
      <w:r w:rsidRPr="00315A47">
        <w:t>przegrodami budowlanymi, umożliwiający stały pobyt ludzi i prowadz</w:t>
      </w:r>
      <w:r w:rsidR="00D21FDD">
        <w:t xml:space="preserve">enie samodzielnego gospodarstwa </w:t>
      </w:r>
      <w:r w:rsidRPr="00315A47">
        <w:t>domowego;</w:t>
      </w:r>
    </w:p>
    <w:p w:rsidR="0019292C" w:rsidRPr="00315A47" w:rsidRDefault="0019292C" w:rsidP="00F728CF">
      <w:r w:rsidRPr="00315A47">
        <w:t>7. Pomieszczenie mieszkalne – pokoje w mieszkaniu, a także sypialnie i pomieszc</w:t>
      </w:r>
      <w:r w:rsidR="00D21FDD">
        <w:t xml:space="preserve">zenia do dziennego pobytu ludzi </w:t>
      </w:r>
      <w:r w:rsidRPr="00315A47">
        <w:t>w budynku zamieszkania zbiorowego;</w:t>
      </w:r>
    </w:p>
    <w:p w:rsidR="0019292C" w:rsidRPr="00315A47" w:rsidRDefault="0019292C" w:rsidP="00F728CF">
      <w:r w:rsidRPr="00315A47">
        <w:t>8. Pomieszczenie pomocnicze – pomieszczenie znajdujące się w obrębie m</w:t>
      </w:r>
      <w:r w:rsidR="00D21FDD">
        <w:t xml:space="preserve">ieszkania lub lokalu użytkowego </w:t>
      </w:r>
      <w:r w:rsidRPr="00315A47">
        <w:t>służące do celów komunikacji wewnętrznej, higieniczno-sanitarnych, przygo</w:t>
      </w:r>
      <w:r w:rsidR="00D21FDD">
        <w:t xml:space="preserve">towywania posiłków, z wyjątkiem </w:t>
      </w:r>
      <w:r w:rsidRPr="00315A47">
        <w:t>kuchni zakładów żywienia zbiorowego, a także do przechowywania ubrań, przedmiotów oraz żywności;</w:t>
      </w:r>
    </w:p>
    <w:p w:rsidR="0019292C" w:rsidRPr="00315A47" w:rsidRDefault="0019292C" w:rsidP="00F728CF">
      <w:r w:rsidRPr="00315A47">
        <w:t>9. Pomieszczenie techniczne – pomieszczenie przeznaczone dla urządzeń służąc</w:t>
      </w:r>
      <w:r w:rsidR="00D21FDD">
        <w:t xml:space="preserve">ych do funkcjonowania i obsługi </w:t>
      </w:r>
      <w:r w:rsidRPr="00315A47">
        <w:t>technicznej budynku;</w:t>
      </w:r>
    </w:p>
    <w:p w:rsidR="0019292C" w:rsidRPr="00315A47" w:rsidRDefault="0019292C" w:rsidP="00F728CF">
      <w:r w:rsidRPr="00315A47">
        <w:t>10. Pomieszczenie gospodarcze – pomieszczenie znajdujące się poza mie</w:t>
      </w:r>
      <w:r w:rsidR="00D21FDD">
        <w:t xml:space="preserve">szkaniem lub lokalem użytkowym, </w:t>
      </w:r>
      <w:r w:rsidRPr="00315A47">
        <w:t>służące do przechowywania przedmiotów lub produktów żywnościowych użytk</w:t>
      </w:r>
      <w:r w:rsidR="00D21FDD">
        <w:t xml:space="preserve">owników budynku, materiałów lub </w:t>
      </w:r>
      <w:r w:rsidRPr="00315A47">
        <w:t>sprzętu związanego z obsługą budynku, a także opału lub odpadów stałych;</w:t>
      </w:r>
    </w:p>
    <w:p w:rsidR="0019292C" w:rsidRPr="00315A47" w:rsidRDefault="0019292C" w:rsidP="00F728CF">
      <w:r w:rsidRPr="00315A47">
        <w:t>11. Lokal użytkowy – jedno pomieszczenie lub zespół pomieszczeń, wydzielone stałymi</w:t>
      </w:r>
      <w:r w:rsidR="00D21FDD">
        <w:t xml:space="preserve"> przegrodami budowlanymi, </w:t>
      </w:r>
      <w:r w:rsidRPr="00315A47">
        <w:t>niebędące mieszkaniem, pomieszczeniem technicznym albo pomieszczeniem gospodarczym;</w:t>
      </w:r>
    </w:p>
    <w:p w:rsidR="0019292C" w:rsidRPr="00315A47" w:rsidRDefault="0019292C" w:rsidP="00F728CF">
      <w:r w:rsidRPr="00315A47">
        <w:t>12. Część budynku – zespół pomieszczeń w budynku o jednakowym przeznaczen</w:t>
      </w:r>
      <w:r w:rsidR="00D21FDD">
        <w:t xml:space="preserve">iu, przewidzianych do odrębnego </w:t>
      </w:r>
      <w:r w:rsidRPr="00315A47">
        <w:t>użytkowania, w szczególności lokal mieszkalny lub lokal użytkowy w budynku;</w:t>
      </w:r>
    </w:p>
    <w:p w:rsidR="0019292C" w:rsidRPr="00315A47" w:rsidRDefault="0019292C" w:rsidP="00F728CF">
      <w:r w:rsidRPr="00315A47">
        <w:t>13. Kondygnacja – przestrzeń pomiędzy dwoma kolejnymi stropami lub pomiędzy stropem a dachem;</w:t>
      </w:r>
    </w:p>
    <w:p w:rsidR="0019292C" w:rsidRPr="00315A47" w:rsidRDefault="0019292C" w:rsidP="00F728CF">
      <w:r w:rsidRPr="00315A47">
        <w:t>14. Pierwsza kondygnacja nadziemna (parter) – kondygnacja, na której znajduje</w:t>
      </w:r>
      <w:r w:rsidR="00D21FDD">
        <w:t xml:space="preserve"> się główne wejście do budynku, </w:t>
      </w:r>
      <w:r w:rsidRPr="00315A47">
        <w:t>usytuowana w poziomie terenu;</w:t>
      </w:r>
    </w:p>
    <w:p w:rsidR="0019292C" w:rsidRPr="00315A47" w:rsidRDefault="0019292C" w:rsidP="00F728CF">
      <w:r w:rsidRPr="00315A47">
        <w:lastRenderedPageBreak/>
        <w:t>15. Kondygnacja podziemna – użytkowa część budynku, usytuowana częściowo</w:t>
      </w:r>
      <w:r w:rsidR="00D21FDD">
        <w:t xml:space="preserve"> lub całkowicie poniżej poziomu </w:t>
      </w:r>
      <w:r w:rsidRPr="00315A47">
        <w:t>terenu;</w:t>
      </w:r>
    </w:p>
    <w:p w:rsidR="0019292C" w:rsidRPr="00315A47" w:rsidRDefault="0019292C" w:rsidP="00F728CF">
      <w:r w:rsidRPr="00315A47">
        <w:t>16. Piwnica – kondygnacja podziemna wykorzystywana do magazynowania towaró</w:t>
      </w:r>
      <w:r w:rsidR="00D21FDD">
        <w:t xml:space="preserve">w, instalowania węzła cieplnego </w:t>
      </w:r>
      <w:r w:rsidRPr="00315A47">
        <w:t>oraz wykorzystywana do celów innych niż mieszkalne;</w:t>
      </w:r>
    </w:p>
    <w:p w:rsidR="0019292C" w:rsidRPr="00315A47" w:rsidRDefault="0019292C" w:rsidP="00F728CF">
      <w:r w:rsidRPr="00315A47">
        <w:t>17. Antresola – górna część kondygnacji lub pomieszczenia znajdująca się</w:t>
      </w:r>
      <w:r w:rsidR="00D21FDD">
        <w:t xml:space="preserve"> nad przedzielającym je stropem </w:t>
      </w:r>
      <w:r w:rsidRPr="00315A47">
        <w:t>pośrednim o powierzchni mniejszej od powierzchni tej kondygnacji lub pomieszc</w:t>
      </w:r>
      <w:r w:rsidR="00D21FDD">
        <w:t xml:space="preserve">zenia, niezamknięta przegrodami </w:t>
      </w:r>
      <w:r w:rsidRPr="00315A47">
        <w:t>budowlanymi od strony wnętrza, z którego jest wydzielona;</w:t>
      </w:r>
    </w:p>
    <w:p w:rsidR="0019292C" w:rsidRPr="00315A47" w:rsidRDefault="0019292C" w:rsidP="00F728CF">
      <w:r w:rsidRPr="00315A47">
        <w:t>18. Powierzchnia zabudowy budynku – powierzchnia terenu zajęta przez budynek</w:t>
      </w:r>
      <w:r w:rsidR="00D21FDD">
        <w:t xml:space="preserve"> w stanie wykończonym. Jest ona </w:t>
      </w:r>
      <w:r w:rsidRPr="00315A47">
        <w:t>wyznaczana przez rzut pionowy zewnętrznych krawędzi budynku na powi</w:t>
      </w:r>
      <w:r w:rsidR="00D21FDD">
        <w:t xml:space="preserve">erzchnię terenu. Do powierzchni </w:t>
      </w:r>
      <w:r w:rsidRPr="00315A47">
        <w:t>zabudowy nie wlicza się: powierzchni obiektów budowlanych ani ich części nie</w:t>
      </w:r>
      <w:r w:rsidR="00D21FDD">
        <w:t xml:space="preserve"> wystających ponad powierzchnię </w:t>
      </w:r>
      <w:r w:rsidRPr="00315A47">
        <w:t xml:space="preserve">terenu; powierzchni elementów drugorzędnych, np. schodów, zewnętrznych, ramp zewnętrznych, daszków,markiz, występów dachowych, oświetlenia zewnętrznego; powierzchni zajmowanej przez wydzielone obiektypomocnicze </w:t>
      </w:r>
      <w:r w:rsidR="00A51BF8">
        <w:t xml:space="preserve">(np. szklarnie, altany, szopy); </w:t>
      </w:r>
      <w:r w:rsidRPr="00315A47">
        <w:t>Powierzchnia całkowita budynku – suma powierzchni całkowitych wszys</w:t>
      </w:r>
      <w:r w:rsidR="00D21FDD">
        <w:t xml:space="preserve">tkich kondygnacji budynku. Jako </w:t>
      </w:r>
      <w:r w:rsidRPr="00315A47">
        <w:t>kondygnacje mogą być traktowane kondygnacje znajdujące się całkowicie lub cz</w:t>
      </w:r>
      <w:r w:rsidR="00D21FDD">
        <w:t xml:space="preserve">ęściowo poniżej poziomu terenu, </w:t>
      </w:r>
      <w:r w:rsidRPr="00315A47">
        <w:t>kondygnacje powyżej poziomu terenu, poddasza, tarasy, tarasy na da</w:t>
      </w:r>
      <w:r w:rsidR="00D21FDD">
        <w:t xml:space="preserve">chach, kondygnacje techniczne i </w:t>
      </w:r>
      <w:r w:rsidRPr="00315A47">
        <w:t>kondygnacje magazynowe. Powierzchnia całkowita każdej kondygnacji mierzo</w:t>
      </w:r>
      <w:r w:rsidR="00D21FDD">
        <w:t xml:space="preserve">na jest na poziomie posadzki po </w:t>
      </w:r>
      <w:r w:rsidRPr="00315A47">
        <w:t xml:space="preserve">obrysie zewnętrznym budynku </w:t>
      </w:r>
      <w:r w:rsidR="00346BDF">
        <w:br/>
      </w:r>
      <w:r w:rsidRPr="00315A47">
        <w:t>z uwzględnieniem tynków, okładzin i balustrad;</w:t>
      </w:r>
    </w:p>
    <w:p w:rsidR="0019292C" w:rsidRPr="00315A47" w:rsidRDefault="0019292C" w:rsidP="00F728CF">
      <w:r w:rsidRPr="00315A47">
        <w:t>20. Kubatura brutto budynku – suma kubatury brutto wszystkich kondygnacji,</w:t>
      </w:r>
      <w:r w:rsidR="00D21FDD">
        <w:t xml:space="preserve"> stanowiąca iloczyn powierzchni </w:t>
      </w:r>
      <w:r w:rsidRPr="00315A47">
        <w:t>całkowitej, mierzonej po zewnętrznym obrysie przegród zewnętrznych i wysokośc</w:t>
      </w:r>
      <w:r w:rsidR="00D21FDD">
        <w:t xml:space="preserve">i kondygnacji brutto, mierzonej </w:t>
      </w:r>
      <w:r w:rsidRPr="00315A47">
        <w:t xml:space="preserve">między podłogą na stropie lub warstwą wyrównawczą na gruncie </w:t>
      </w:r>
      <w:r w:rsidR="00D21FDD">
        <w:br/>
      </w:r>
      <w:r w:rsidRPr="00315A47">
        <w:t>a górną po</w:t>
      </w:r>
      <w:r w:rsidR="00D21FDD">
        <w:t xml:space="preserve">wierzchnią podłogi bądź warstwy </w:t>
      </w:r>
      <w:r w:rsidRPr="00315A47">
        <w:t>osłaniającej izolację cieplną stropu nad najwyższą kondygnacją, przy czym do kubatury brutto budynku;</w:t>
      </w:r>
    </w:p>
    <w:p w:rsidR="0019292C" w:rsidRPr="00315A47" w:rsidRDefault="0019292C" w:rsidP="00F728CF">
      <w:r w:rsidRPr="00315A47">
        <w:t>a) wlicza się kubaturę przejść, prześwitów i przejazdów bramowych, poddaszy nieużytkowych ora</w:t>
      </w:r>
      <w:r w:rsidR="00D21FDD">
        <w:t xml:space="preserve">z takich </w:t>
      </w:r>
      <w:r w:rsidRPr="00315A47">
        <w:t>zewnętrznych, prz</w:t>
      </w:r>
      <w:r w:rsidR="00346BDF">
        <w:t>y</w:t>
      </w:r>
      <w:r w:rsidRPr="00315A47">
        <w:t>krytych części budynku, jak: loggie, podcienia, ganki, krużg</w:t>
      </w:r>
      <w:r w:rsidR="00D21FDD">
        <w:t xml:space="preserve">anki, werandy, </w:t>
      </w:r>
      <w:r w:rsidR="00D21FDD">
        <w:br/>
        <w:t xml:space="preserve">a także kubaturę </w:t>
      </w:r>
      <w:r w:rsidRPr="00315A47">
        <w:t>balkonów i tarasów, mierzoną do wysokości balustrady,</w:t>
      </w:r>
    </w:p>
    <w:p w:rsidR="0019292C" w:rsidRPr="00315A47" w:rsidRDefault="0019292C" w:rsidP="00F728CF">
      <w:r w:rsidRPr="00315A47">
        <w:t>b) nie wlicza się ław i stóp fundamentowych, kanałów i studzienek instalacyjnych, s</w:t>
      </w:r>
      <w:r w:rsidR="00D21FDD">
        <w:t xml:space="preserve">tudzienek przy oknach </w:t>
      </w:r>
      <w:r w:rsidRPr="00315A47">
        <w:t>piwnicznych, zewnętrznych schodów, ramp i pochylni, gzymsów, daszków i o</w:t>
      </w:r>
      <w:r w:rsidR="00D21FDD">
        <w:t xml:space="preserve">słon oraz kominów i attyk ponad </w:t>
      </w:r>
      <w:r w:rsidRPr="00315A47">
        <w:t>płaszczyzną dachu;</w:t>
      </w:r>
    </w:p>
    <w:p w:rsidR="0019292C" w:rsidRPr="00315A47" w:rsidRDefault="0019292C" w:rsidP="00F728CF">
      <w:r w:rsidRPr="00315A47">
        <w:lastRenderedPageBreak/>
        <w:t>21. Charakterystyka energetyczna – zbiór danych i wskaźników energetyczn</w:t>
      </w:r>
      <w:r w:rsidR="00D21FDD">
        <w:t xml:space="preserve">ych budynku lub części budynku, </w:t>
      </w:r>
      <w:r w:rsidRPr="00315A47">
        <w:t>określających całkowite zapotrzebowanie na energię niezbędną do ich użytkowania zgodnie z przeznaczeniem;</w:t>
      </w:r>
    </w:p>
    <w:p w:rsidR="0019292C" w:rsidRPr="00315A47" w:rsidRDefault="0019292C" w:rsidP="00F728CF">
      <w:r w:rsidRPr="00315A47">
        <w:t>22. Wymiar w świetle – wymiar pomiędzy wykończonymi powierzchniami elemen</w:t>
      </w:r>
      <w:r w:rsidR="00D21FDD">
        <w:t xml:space="preserve">tów budynku, </w:t>
      </w:r>
      <w:r w:rsidR="00D21FDD">
        <w:br/>
        <w:t xml:space="preserve">a w odniesieniu do </w:t>
      </w:r>
      <w:r w:rsidRPr="00315A47">
        <w:t>okien i drzwi wymiary w świetle ich ościeżnic;</w:t>
      </w:r>
    </w:p>
    <w:p w:rsidR="0019292C" w:rsidRPr="00315A47" w:rsidRDefault="0019292C" w:rsidP="00F728CF">
      <w:r w:rsidRPr="00315A47">
        <w:t>23. Ściana szczelinowa – ściana wykonana z betonu (lub żelbetu) w wyko</w:t>
      </w:r>
      <w:r w:rsidR="00D21FDD">
        <w:t xml:space="preserve">pie wąskoprzestrzennym, czasowo </w:t>
      </w:r>
      <w:r w:rsidRPr="00315A47">
        <w:t>wypełnionym zawiesiną z bentonitu;</w:t>
      </w:r>
    </w:p>
    <w:p w:rsidR="0019292C" w:rsidRPr="00315A47" w:rsidRDefault="0019292C" w:rsidP="00F728CF">
      <w:r w:rsidRPr="00315A47">
        <w:t>24. Ściana oporowa – ściana, która zapewnia boczne podparcie gruntu lub która stawia opór parciu innego materiału.</w:t>
      </w:r>
    </w:p>
    <w:p w:rsidR="0019292C" w:rsidRPr="00993076" w:rsidRDefault="0019292C" w:rsidP="00F728CF">
      <w:pPr>
        <w:rPr>
          <w:b/>
        </w:rPr>
      </w:pPr>
      <w:r w:rsidRPr="00993076">
        <w:rPr>
          <w:b/>
        </w:rPr>
        <w:t>1.7.4. Wybrane określenia podstawowe dotyczące budownictwa drogowego</w:t>
      </w:r>
    </w:p>
    <w:p w:rsidR="0019292C" w:rsidRPr="00315A47" w:rsidRDefault="0019292C" w:rsidP="00F728CF">
      <w:r w:rsidRPr="00315A47">
        <w:t>1. Budowla drogowa – obiekt budowlany, nie będący budynkiem, stanowiący całość techniczno-użytkową (droga)albo jego część stanowiącą odrębny element konstrukcyjny lub technologiczny (obiekt mosto</w:t>
      </w:r>
      <w:r w:rsidR="00D21FDD">
        <w:t xml:space="preserve">wy, korpus ziemny, </w:t>
      </w:r>
      <w:r w:rsidRPr="00315A47">
        <w:t>węzeł);</w:t>
      </w:r>
    </w:p>
    <w:p w:rsidR="0019292C" w:rsidRPr="00315A47" w:rsidRDefault="0019292C" w:rsidP="00F728CF">
      <w:r w:rsidRPr="00315A47">
        <w:t>2. Droga – wydzielony pas terenu przeznaczony do ruchu lub postoju poja</w:t>
      </w:r>
      <w:r w:rsidR="00D21FDD">
        <w:t xml:space="preserve">zdów oraz ruchu pieszych wraz z </w:t>
      </w:r>
      <w:r w:rsidRPr="00315A47">
        <w:t>wszelkimi urządzeniami technicznymi związanymi z prowadzeniem i zabezpieczeniem ruchu;</w:t>
      </w:r>
    </w:p>
    <w:p w:rsidR="0019292C" w:rsidRPr="00315A47" w:rsidRDefault="0019292C" w:rsidP="00F728CF">
      <w:r w:rsidRPr="00315A47">
        <w:t>3. Droga tymczasowa (montażowa) – droga specjalnie przygotowana,</w:t>
      </w:r>
      <w:r w:rsidR="00D21FDD">
        <w:t xml:space="preserve"> przeznaczona do ruchu pojazdów </w:t>
      </w:r>
      <w:r w:rsidRPr="00315A47">
        <w:t>obsługujących zadanie budowlane na czas jego wykonania, przewidziana do usunięcia po jego zakończeniu;</w:t>
      </w:r>
    </w:p>
    <w:p w:rsidR="0019292C" w:rsidRPr="00315A47" w:rsidRDefault="0019292C" w:rsidP="00F728CF">
      <w:r w:rsidRPr="00315A47">
        <w:t>4. Pas drogowy – wydzielony liniami granicznymi pas terenu przeznaczony do umieszczania w nim dr</w:t>
      </w:r>
      <w:r w:rsidR="00D21FDD">
        <w:t xml:space="preserve">ogi i </w:t>
      </w:r>
      <w:r w:rsidRPr="00315A47">
        <w:t xml:space="preserve">związanych z nią urządzeń oraz drzew i krzewów. Pas drogowy może również </w:t>
      </w:r>
      <w:r w:rsidR="00D21FDD">
        <w:t xml:space="preserve">obejmować teren przewidziany do </w:t>
      </w:r>
      <w:r w:rsidRPr="00315A47">
        <w:t>rozbudowy drogi i budowy urządzeń chroniących ludzi i środowisko przed uci</w:t>
      </w:r>
      <w:r w:rsidR="00D21FDD">
        <w:t xml:space="preserve">ążliwościami powodowanymi przez </w:t>
      </w:r>
      <w:r w:rsidRPr="00315A47">
        <w:t>ruch na drodze;</w:t>
      </w:r>
    </w:p>
    <w:p w:rsidR="0019292C" w:rsidRPr="00315A47" w:rsidRDefault="0019292C" w:rsidP="00F728CF">
      <w:r w:rsidRPr="00315A47">
        <w:t>5. Objazd tymczasowy – droga specjalnie przygotowana i odpowiednio utr</w:t>
      </w:r>
      <w:r w:rsidR="00D21FDD">
        <w:t xml:space="preserve">zymana do przeprowadzenia ruchu </w:t>
      </w:r>
      <w:r w:rsidRPr="00315A47">
        <w:t>publicznego na okres budowy.</w:t>
      </w:r>
    </w:p>
    <w:p w:rsidR="0019292C" w:rsidRPr="00315A47" w:rsidRDefault="0019292C" w:rsidP="00F728CF">
      <w:r w:rsidRPr="00315A47">
        <w:t>6. Korpus drogowy – nasyp lub ta część wykopu, która jest ograniczona koroną drogi i skarpami rowów;</w:t>
      </w:r>
    </w:p>
    <w:p w:rsidR="0019292C" w:rsidRPr="00315A47" w:rsidRDefault="0019292C" w:rsidP="00F728CF">
      <w:r w:rsidRPr="00315A47">
        <w:t>7. Niweleta – wysokościowe i geometryczne rozwinięcie na płaszczyźnie pion</w:t>
      </w:r>
      <w:r w:rsidR="00D21FDD">
        <w:t xml:space="preserve">owego przekroju w osi drogi lub </w:t>
      </w:r>
      <w:r w:rsidRPr="00315A47">
        <w:t>obiektu mostowego;</w:t>
      </w:r>
    </w:p>
    <w:p w:rsidR="0019292C" w:rsidRPr="00315A47" w:rsidRDefault="0019292C" w:rsidP="00F728CF">
      <w:r w:rsidRPr="00315A47">
        <w:t>8. Korona drogi – jezdnia (jezdnie) z poboczami lub chodnikami, zatokami, pas</w:t>
      </w:r>
      <w:r w:rsidR="00D21FDD">
        <w:t xml:space="preserve">ami awaryjnego postoju i pasami </w:t>
      </w:r>
      <w:r w:rsidRPr="00315A47">
        <w:t>dzielącymi jezdnie;</w:t>
      </w:r>
    </w:p>
    <w:p w:rsidR="0019292C" w:rsidRPr="00315A47" w:rsidRDefault="0019292C" w:rsidP="00F728CF">
      <w:r w:rsidRPr="00315A47">
        <w:t>9. Jezdnia – część korony drogi przeznaczona do ruchu pojazdów;</w:t>
      </w:r>
    </w:p>
    <w:p w:rsidR="0019292C" w:rsidRPr="00315A47" w:rsidRDefault="0019292C" w:rsidP="00F728CF">
      <w:r w:rsidRPr="00315A47">
        <w:t>10. Chodnik – wyznaczony pas terenu przy jezdni lub odsunięty od jezdni, przeznaczony do ruchu pieszych;</w:t>
      </w:r>
    </w:p>
    <w:p w:rsidR="0019292C" w:rsidRPr="00315A47" w:rsidRDefault="0019292C" w:rsidP="00F728CF">
      <w:r w:rsidRPr="00315A47">
        <w:lastRenderedPageBreak/>
        <w:t>11. Nawierzchnia – warstwa lub zespół warstw służących do przejmowania i r</w:t>
      </w:r>
      <w:r w:rsidR="00D21FDD">
        <w:t xml:space="preserve">ozkładania obciążeń od ruchu na </w:t>
      </w:r>
      <w:r w:rsidRPr="00315A47">
        <w:t>podłoże gruntowe i zapewniających dogodne warunki dla ruchu;</w:t>
      </w:r>
    </w:p>
    <w:p w:rsidR="0019292C" w:rsidRPr="00315A47" w:rsidRDefault="0019292C" w:rsidP="00F728CF">
      <w:r w:rsidRPr="00315A47">
        <w:t>12. Konstrukcja nawierzchni – układ warstw nawierzchni wraz ze sposobem ich połączenia;</w:t>
      </w:r>
    </w:p>
    <w:p w:rsidR="0019292C" w:rsidRPr="00315A47" w:rsidRDefault="0019292C" w:rsidP="00F728CF">
      <w:r w:rsidRPr="00315A47">
        <w:t xml:space="preserve">13. Pobocze – część korony drogi przeznaczona do chwilowego postoju </w:t>
      </w:r>
      <w:r w:rsidR="00D21FDD">
        <w:t xml:space="preserve">pojazdów, umieszczenia urządzeń </w:t>
      </w:r>
      <w:r w:rsidRPr="00315A47">
        <w:t xml:space="preserve">organizacji i bezpieczeństwa ruchu oraz do ruchu pieszych, służąca jednocześnie </w:t>
      </w:r>
      <w:r w:rsidR="00D21FDD">
        <w:t xml:space="preserve">do bocznego oparcia konstrukcji </w:t>
      </w:r>
      <w:r w:rsidRPr="00315A47">
        <w:t>nawierzchni;</w:t>
      </w:r>
    </w:p>
    <w:p w:rsidR="0019292C" w:rsidRPr="00315A47" w:rsidRDefault="0019292C" w:rsidP="00F728CF">
      <w:r w:rsidRPr="00315A47">
        <w:t>14. Koryto – element uformowany w korpusie drogowym w celu ułożenia w nim konstrukcji nawierzchni;</w:t>
      </w:r>
    </w:p>
    <w:p w:rsidR="0019292C" w:rsidRPr="00315A47" w:rsidRDefault="0019292C" w:rsidP="00F728CF">
      <w:r w:rsidRPr="00315A47">
        <w:t>15. Podłoże nawierzchni – grunt rodzimy lub nasypowy, leżący pod nawierzchnią do głębokości przemarzania;</w:t>
      </w:r>
    </w:p>
    <w:p w:rsidR="0019292C" w:rsidRPr="00315A47" w:rsidRDefault="0019292C" w:rsidP="00F728CF">
      <w:r w:rsidRPr="00315A47">
        <w:t>16. Podłoże ulepszone nawierzchni – górna warstwa podłoża, leżąca bezpośrednio pod nawierzchnią, ulepszona wcelu umożliwienia przejęcia ruchu budowlanego i właściwego wykonania nawierzchni;</w:t>
      </w:r>
    </w:p>
    <w:p w:rsidR="0019292C" w:rsidRPr="00315A47" w:rsidRDefault="0019292C" w:rsidP="00F728CF">
      <w:r w:rsidRPr="00315A47">
        <w:t>17. Warstwa odsączająca – warstwa służąca do odprowadzenia wody przedostającej się do nawierzchni;</w:t>
      </w:r>
    </w:p>
    <w:p w:rsidR="0019292C" w:rsidRPr="00315A47" w:rsidRDefault="0019292C" w:rsidP="00F728CF">
      <w:r w:rsidRPr="00315A47">
        <w:t>18. Warstwa odcinająca – warstwa stosowana w celu uniemożliwienia przenik</w:t>
      </w:r>
      <w:r w:rsidR="00D21FDD">
        <w:t xml:space="preserve">ania cząstek drobnych gruntu do </w:t>
      </w:r>
      <w:r w:rsidRPr="00315A47">
        <w:t>warstwy nawierzchni leżącej powyżej;</w:t>
      </w:r>
    </w:p>
    <w:p w:rsidR="0019292C" w:rsidRPr="00315A47" w:rsidRDefault="0019292C" w:rsidP="00F728CF">
      <w:r w:rsidRPr="00315A47">
        <w:t>19. Warstwa mrozoochronna – warstwa, której głównym zadaniem jest och</w:t>
      </w:r>
      <w:r w:rsidR="00993076">
        <w:t xml:space="preserve">rona nawierzchni przed skutkami </w:t>
      </w:r>
      <w:r w:rsidRPr="00315A47">
        <w:t>działania mrozu;</w:t>
      </w:r>
    </w:p>
    <w:p w:rsidR="0019292C" w:rsidRPr="00315A47" w:rsidRDefault="0019292C" w:rsidP="00F728CF">
      <w:r w:rsidRPr="00315A47">
        <w:t xml:space="preserve">20. Podbudowa pomocnicza – dolna część podbudowy spełniająca, obok funkcji </w:t>
      </w:r>
      <w:r w:rsidR="00993076">
        <w:t xml:space="preserve">nośnych, funkcje zabezpieczenia </w:t>
      </w:r>
      <w:r w:rsidRPr="00315A47">
        <w:t>nawierzchni przed działaniem wody, mrozu i przenikaniem cząstek podłoża. M</w:t>
      </w:r>
      <w:r w:rsidR="00993076">
        <w:t xml:space="preserve">oże zawierać warstwę </w:t>
      </w:r>
      <w:r w:rsidRPr="00315A47">
        <w:t>mrozoochronną, odsączającą lub odcinającą;</w:t>
      </w:r>
    </w:p>
    <w:p w:rsidR="0019292C" w:rsidRPr="00315A47" w:rsidRDefault="0019292C" w:rsidP="00F728CF">
      <w:r w:rsidRPr="00315A47">
        <w:t>21. Warstwa wyrównawcza – warstwa służąca do wyrównania nierówności po</w:t>
      </w:r>
      <w:r w:rsidR="00993076">
        <w:t xml:space="preserve">dbudowy lub profilu istniejącej </w:t>
      </w:r>
      <w:r w:rsidRPr="00315A47">
        <w:t>nawierzchni;</w:t>
      </w:r>
    </w:p>
    <w:p w:rsidR="0019292C" w:rsidRPr="00315A47" w:rsidRDefault="0019292C" w:rsidP="00F728CF">
      <w:r w:rsidRPr="00315A47">
        <w:t>22. Podbudowa – dolna część nawierzchni służąca do przenoszenia obciążeń od r</w:t>
      </w:r>
      <w:r w:rsidR="00993076">
        <w:t xml:space="preserve">uchu na podłoże. </w:t>
      </w:r>
      <w:r w:rsidRPr="00315A47">
        <w:t xml:space="preserve">23. Podbudowa zasadnicza – górna część podbudowy spełniająca funkcje nośne </w:t>
      </w:r>
      <w:r w:rsidR="00993076">
        <w:t xml:space="preserve">w konstrukcji nawierzchni. Może </w:t>
      </w:r>
      <w:r w:rsidRPr="00315A47">
        <w:t>ona składać się z jednej lub dwóch warstw;</w:t>
      </w:r>
    </w:p>
    <w:p w:rsidR="0019292C" w:rsidRPr="00315A47" w:rsidRDefault="0019292C" w:rsidP="00F728CF">
      <w:r w:rsidRPr="00315A47">
        <w:t>24. Warstwa wiążąca – warstwa znajdująca się między warstwą ścieralną a podbudo</w:t>
      </w:r>
      <w:r w:rsidR="00993076">
        <w:t xml:space="preserve">wą, zapewniająca lepsze </w:t>
      </w:r>
      <w:r w:rsidRPr="00315A47">
        <w:t>rozłożenie naprężeń w nawierzchni i przekazywanie ich na podbudowę;</w:t>
      </w:r>
    </w:p>
    <w:p w:rsidR="0019292C" w:rsidRPr="00315A47" w:rsidRDefault="0019292C" w:rsidP="00F728CF">
      <w:r w:rsidRPr="00315A47">
        <w:t xml:space="preserve">25. Warstwa ścieralna – górna warstwa nawierzchni poddana bezpośrednio </w:t>
      </w:r>
      <w:r w:rsidR="00993076">
        <w:t xml:space="preserve">oddziaływaniu ruchu i czynników </w:t>
      </w:r>
      <w:r w:rsidRPr="00315A47">
        <w:t>atmosferycznych.</w:t>
      </w:r>
    </w:p>
    <w:p w:rsidR="0019292C" w:rsidRPr="00993076" w:rsidRDefault="0019292C" w:rsidP="00A51BF8">
      <w:pPr>
        <w:pStyle w:val="POZIOM3"/>
      </w:pPr>
      <w:bookmarkStart w:id="26" w:name="_Toc202372732"/>
      <w:r w:rsidRPr="00993076">
        <w:t>1.7.5. Wybrane określenia podstawowe dotyczące budownictwa mostowego</w:t>
      </w:r>
      <w:bookmarkEnd w:id="26"/>
    </w:p>
    <w:p w:rsidR="0019292C" w:rsidRPr="00315A47" w:rsidRDefault="0019292C" w:rsidP="00F728CF">
      <w:r w:rsidRPr="00315A47">
        <w:t>1. Obiekt mostowy – most, wiadukt, estakada, tunel, kładka dla pieszych i przepust;</w:t>
      </w:r>
    </w:p>
    <w:p w:rsidR="0019292C" w:rsidRPr="00315A47" w:rsidRDefault="0019292C" w:rsidP="00F728CF">
      <w:r w:rsidRPr="00315A47">
        <w:lastRenderedPageBreak/>
        <w:t>2. Most – obiekt zbudowany nad przeszkodą wodną dla zapewnienia komunikacji drogowej i ruchu pieszego;</w:t>
      </w:r>
    </w:p>
    <w:p w:rsidR="0019292C" w:rsidRPr="00315A47" w:rsidRDefault="0019292C" w:rsidP="00F728CF">
      <w:r w:rsidRPr="00315A47">
        <w:t>3. Wiadukt – obiekt zbudowany nad linią kolejową lub inną drogą dla zapewnien</w:t>
      </w:r>
      <w:r w:rsidR="00993076">
        <w:t xml:space="preserve">ia komunikacji drogowej i ruchu </w:t>
      </w:r>
      <w:r w:rsidRPr="00315A47">
        <w:t>pieszego;</w:t>
      </w:r>
    </w:p>
    <w:p w:rsidR="0019292C" w:rsidRPr="00315A47" w:rsidRDefault="0019292C" w:rsidP="00F728CF">
      <w:r w:rsidRPr="00315A47">
        <w:t>4. Kładka – obiekt mostowy przeznaczony do ruchu pieszego;</w:t>
      </w:r>
    </w:p>
    <w:p w:rsidR="0019292C" w:rsidRPr="00315A47" w:rsidRDefault="0019292C" w:rsidP="00F728CF">
      <w:r w:rsidRPr="00315A47">
        <w:t>5. Estakada – obiekt mostowy złożony z wielu przęseł;</w:t>
      </w:r>
    </w:p>
    <w:p w:rsidR="0019292C" w:rsidRPr="00315A47" w:rsidRDefault="0019292C" w:rsidP="00F728CF">
      <w:r w:rsidRPr="00315A47">
        <w:t>6. Tunel – obiekt zagłębiony poniżej terenu dla zapewnienia komunikacji drogowej i ruchu pieszego.</w:t>
      </w:r>
    </w:p>
    <w:p w:rsidR="0019292C" w:rsidRPr="00315A47" w:rsidRDefault="0019292C" w:rsidP="00F728CF">
      <w:r w:rsidRPr="00315A47">
        <w:t>7. Konstrukcja nośna (przęsło lub przęsła obiektu mostowego) – część obiektu oparta na podporach</w:t>
      </w:r>
    </w:p>
    <w:p w:rsidR="0019292C" w:rsidRPr="00315A47" w:rsidRDefault="0019292C" w:rsidP="00F728CF">
      <w:r w:rsidRPr="00315A47">
        <w:t>mostowych, tworząca ustrój niosący dla przeniesienia ruchu pojazdów lub pieszych;</w:t>
      </w:r>
    </w:p>
    <w:p w:rsidR="0019292C" w:rsidRPr="00315A47" w:rsidRDefault="0019292C" w:rsidP="00F728CF">
      <w:r w:rsidRPr="00315A47">
        <w:t>8. Przyczółek – skrajna podpora obiektu mostowego. Może składać się z pełnej</w:t>
      </w:r>
      <w:r w:rsidR="00993076">
        <w:t xml:space="preserve"> ściany, słupów lub innych form </w:t>
      </w:r>
      <w:r w:rsidRPr="00315A47">
        <w:t>konstrukcyjnych, np. skrzyń, komór;</w:t>
      </w:r>
    </w:p>
    <w:p w:rsidR="0019292C" w:rsidRPr="00315A47" w:rsidRDefault="0019292C" w:rsidP="00F728CF">
      <w:r w:rsidRPr="00315A47">
        <w:t xml:space="preserve">9. Długość mostu – odległość między zewnętrznymi krawędziami pomostu, </w:t>
      </w:r>
      <w:r w:rsidR="00993076">
        <w:t xml:space="preserve">a w przypadku mostów łukowych z </w:t>
      </w:r>
      <w:r w:rsidRPr="00315A47">
        <w:t>nadsypką – odległość w świetle podstaw sklepienia mierzona w osi jezdni drogowej;</w:t>
      </w:r>
    </w:p>
    <w:p w:rsidR="0019292C" w:rsidRPr="00315A47" w:rsidRDefault="0019292C" w:rsidP="00F728CF">
      <w:r w:rsidRPr="00315A47">
        <w:t>10. Rozpiętość teoretyczna – odległość między punktami podparcia (łożyskami), przęsła mostowego;</w:t>
      </w:r>
    </w:p>
    <w:p w:rsidR="0019292C" w:rsidRPr="00315A47" w:rsidRDefault="0019292C" w:rsidP="00F728CF">
      <w:r w:rsidRPr="00315A47">
        <w:t>11. Szerokość całkowita obiektu (mostu / wiaduktu) – odległość między zewnę</w:t>
      </w:r>
      <w:r w:rsidR="00993076">
        <w:t xml:space="preserve">trznymi krawędziami konstrukcji </w:t>
      </w:r>
      <w:r w:rsidRPr="00315A47">
        <w:t xml:space="preserve">obiektu, mierzona w linii prostopadłej do osi podłużnej, obejmuje całkowitą </w:t>
      </w:r>
      <w:r w:rsidR="00993076">
        <w:t xml:space="preserve">szerokość konstrukcyjną ustroju </w:t>
      </w:r>
      <w:r w:rsidRPr="00315A47">
        <w:t>niosącego;</w:t>
      </w:r>
    </w:p>
    <w:p w:rsidR="0019292C" w:rsidRPr="00315A47" w:rsidRDefault="0019292C" w:rsidP="00F728CF">
      <w:r w:rsidRPr="00315A47">
        <w:t>12. Szerokość użytkowa obiektu – szerokość jezdni (nawierzchni) przeznacz</w:t>
      </w:r>
      <w:r w:rsidR="00993076">
        <w:t xml:space="preserve">ona dla poszczególnych rodzajów </w:t>
      </w:r>
      <w:r w:rsidRPr="00315A47">
        <w:t>ruchu oraz szerokość chodników mierzona w świetle poręczy mostowych z wyłą</w:t>
      </w:r>
      <w:r w:rsidR="00993076">
        <w:t xml:space="preserve">czeniem konstrukcji przy jezdni </w:t>
      </w:r>
      <w:r w:rsidRPr="00315A47">
        <w:t>dołem oddzielającej ruch kołowy od ruchu pieszego;</w:t>
      </w:r>
    </w:p>
    <w:p w:rsidR="0019292C" w:rsidRPr="00315A47" w:rsidRDefault="0019292C" w:rsidP="00F728CF">
      <w:r w:rsidRPr="00315A47">
        <w:t>13. Powierzchnia mostu / wiaduktu – iloczyn długości przez szerokość całkowitą obiektu;</w:t>
      </w:r>
    </w:p>
    <w:p w:rsidR="0019292C" w:rsidRPr="00315A47" w:rsidRDefault="0019292C" w:rsidP="00F728CF">
      <w:r w:rsidRPr="00315A47">
        <w:t>14. Przepust – budowla o przekroju poprzecznym zamkniętym, przeznaczona d</w:t>
      </w:r>
      <w:r w:rsidR="00993076">
        <w:t xml:space="preserve">o przeprowadzenia cieku, szlaku </w:t>
      </w:r>
      <w:r w:rsidRPr="00315A47">
        <w:t>wędrówek zwierząt dziko żyjących lub urządzeń technicznych przez korpus drogowy;</w:t>
      </w:r>
    </w:p>
    <w:p w:rsidR="0019292C" w:rsidRPr="00315A47" w:rsidRDefault="0019292C" w:rsidP="00F728CF">
      <w:r w:rsidRPr="00315A47">
        <w:t>15. Przeszkoda naturalna – element środowiska naturalnego, stanowiący u</w:t>
      </w:r>
      <w:r w:rsidR="00993076">
        <w:t xml:space="preserve">trudnienie w realizacji zadania </w:t>
      </w:r>
      <w:r w:rsidRPr="00315A47">
        <w:t>budowlanego, na przykład: dolina, bagno, rzeka, szlak wędrówek dzikich zwierząt itp.;</w:t>
      </w:r>
    </w:p>
    <w:p w:rsidR="0019292C" w:rsidRPr="00315A47" w:rsidRDefault="0019292C" w:rsidP="00F728CF">
      <w:r w:rsidRPr="00315A47">
        <w:t>16. Przeszkoda sztuczna – dzieło ludzkie, stanowiące utrudnienie w realizacji za</w:t>
      </w:r>
      <w:r w:rsidR="00993076">
        <w:t xml:space="preserve">dania budowlanego, na przykład: </w:t>
      </w:r>
      <w:r w:rsidRPr="00315A47">
        <w:t>droga, kolej, rurociąg, kanał, ciąg pieszy lub rowerowy itp.</w:t>
      </w:r>
    </w:p>
    <w:p w:rsidR="0019292C" w:rsidRPr="00993076" w:rsidRDefault="0019292C" w:rsidP="00A51BF8">
      <w:pPr>
        <w:pStyle w:val="POZIOM3"/>
      </w:pPr>
      <w:bookmarkStart w:id="27" w:name="_Toc202372733"/>
      <w:r w:rsidRPr="00993076">
        <w:t>1.7.6. Wybrane określenia podstawowe dotyczące instalacji i sieci sanitarnych:</w:t>
      </w:r>
      <w:bookmarkEnd w:id="27"/>
    </w:p>
    <w:p w:rsidR="0019292C" w:rsidRPr="00315A47" w:rsidRDefault="0019292C" w:rsidP="00F728CF">
      <w:r w:rsidRPr="00315A47">
        <w:t>1. Instalacja – sieć transportu wody, gazu, ciepłego powietrza, elektryczności lub odpadów;</w:t>
      </w:r>
    </w:p>
    <w:p w:rsidR="0019292C" w:rsidRPr="00315A47" w:rsidRDefault="0019292C" w:rsidP="00F728CF">
      <w:r w:rsidRPr="00315A47">
        <w:t>2. Sieć wodociągowa – instalacja doprowadzająca wodę do poszczególnych działek budowlanych;</w:t>
      </w:r>
    </w:p>
    <w:p w:rsidR="0019292C" w:rsidRPr="00315A47" w:rsidRDefault="0019292C" w:rsidP="00F728CF">
      <w:r w:rsidRPr="00315A47">
        <w:lastRenderedPageBreak/>
        <w:t>3. Sieć odwadniająca – system kanałów odprowadzających i budowli pomocnic</w:t>
      </w:r>
      <w:r w:rsidR="00993076">
        <w:t xml:space="preserve">zych służących do odprowadzania </w:t>
      </w:r>
      <w:r w:rsidRPr="00315A47">
        <w:t>ich zawartości do ścieku, sieci kanalizacyjnej lub innych specjalnie wyznaczonych do tego miejsc;</w:t>
      </w:r>
    </w:p>
    <w:p w:rsidR="0019292C" w:rsidRPr="00315A47" w:rsidRDefault="0019292C" w:rsidP="00F728CF">
      <w:r w:rsidRPr="00315A47">
        <w:t>4. Odwodnienie terenu – system przewodów, konstrukcji i nasypów wymaganych do s</w:t>
      </w:r>
      <w:r w:rsidR="00993076">
        <w:t xml:space="preserve">terowania poziomem wody i </w:t>
      </w:r>
      <w:r w:rsidRPr="00315A47">
        <w:t>zabezpieczenia terenu zurbanizowanego oraz upraw przed zalaniem zarów</w:t>
      </w:r>
      <w:r w:rsidR="00993076">
        <w:t xml:space="preserve">no wodą słodką, jak i słoną lub </w:t>
      </w:r>
      <w:r w:rsidRPr="00315A47">
        <w:t>złagodzeniem takiego zalania;</w:t>
      </w:r>
    </w:p>
    <w:p w:rsidR="0019292C" w:rsidRPr="00315A47" w:rsidRDefault="0019292C" w:rsidP="00F728CF">
      <w:r w:rsidRPr="00315A47">
        <w:t>5. Kanał ściekowy – rurociąg lub inna konstrukcja, zwykle podziemna, do odprowadzania ścieków lub i</w:t>
      </w:r>
      <w:r w:rsidR="00993076">
        <w:t xml:space="preserve">nnych </w:t>
      </w:r>
      <w:r w:rsidRPr="00315A47">
        <w:t>zbędnych cieczy;</w:t>
      </w:r>
    </w:p>
    <w:p w:rsidR="0019292C" w:rsidRPr="00315A47" w:rsidRDefault="0019292C" w:rsidP="00F728CF">
      <w:r w:rsidRPr="00315A47">
        <w:t>6. Sieć kanalizacyjna – kanał ściekowy i budowle pomocnicze służące do odprow</w:t>
      </w:r>
      <w:r w:rsidR="00993076">
        <w:t xml:space="preserve">adzania ścieków do oczyszczalni </w:t>
      </w:r>
      <w:r w:rsidRPr="00315A47">
        <w:t>ścieków lub innych miejsc usuwania;</w:t>
      </w:r>
    </w:p>
    <w:p w:rsidR="0019292C" w:rsidRPr="00315A47" w:rsidRDefault="0019292C" w:rsidP="00F728CF">
      <w:r w:rsidRPr="00315A47">
        <w:t>7. Kanalizacja podciśnieniowa – kanał ściekowy pracujący w podciśnieniu;</w:t>
      </w:r>
    </w:p>
    <w:p w:rsidR="0019292C" w:rsidRPr="00315A47" w:rsidRDefault="0019292C" w:rsidP="00F728CF">
      <w:r w:rsidRPr="00315A47">
        <w:t>8. Instalacja sanitarna – zespół urządzeń umożliwiający dostarczanie ciepłej i zimn</w:t>
      </w:r>
      <w:r w:rsidR="00993076">
        <w:t xml:space="preserve">ej wody do urządzeń sanitarnych </w:t>
      </w:r>
      <w:r w:rsidRPr="00315A47">
        <w:t>w budynku i usuwający z niego odpady;</w:t>
      </w:r>
    </w:p>
    <w:p w:rsidR="0019292C" w:rsidRPr="00315A47" w:rsidRDefault="0019292C" w:rsidP="00F728CF">
      <w:r w:rsidRPr="00315A47">
        <w:t xml:space="preserve">9. Zespół urządzeń – zestaw materiałów i elementów tak zamontowanych, aby </w:t>
      </w:r>
      <w:r w:rsidR="00993076">
        <w:t xml:space="preserve">zapewniały prawidłowe działanie </w:t>
      </w:r>
      <w:r w:rsidRPr="00315A47">
        <w:t>instalacji;</w:t>
      </w:r>
    </w:p>
    <w:p w:rsidR="0019292C" w:rsidRPr="00315A47" w:rsidRDefault="0019292C" w:rsidP="00F728CF">
      <w:r w:rsidRPr="00315A47">
        <w:t>10. Urządzenie – wyposażenie do użytkowania przez mieszkańców, związane z obsługą instalacji;</w:t>
      </w:r>
    </w:p>
    <w:p w:rsidR="0019292C" w:rsidRPr="00315A47" w:rsidRDefault="0019292C" w:rsidP="00F728CF">
      <w:r w:rsidRPr="00315A47">
        <w:t>11. Urządzenie sanitarne – urządzenie stałe, do którego dostarczana jest woda do pi</w:t>
      </w:r>
      <w:r w:rsidR="00993076">
        <w:t xml:space="preserve">cia i woda do celów sanitarnych </w:t>
      </w:r>
      <w:r w:rsidRPr="00315A47">
        <w:t>lub urządzenie odprowadzające ścieki;</w:t>
      </w:r>
    </w:p>
    <w:p w:rsidR="0019292C" w:rsidRPr="00315A47" w:rsidRDefault="0019292C" w:rsidP="00F728CF">
      <w:r w:rsidRPr="00315A47">
        <w:t>12. Wyposażenie stałe – wyroby, takie jak urządzenia sanitarne lub kuche</w:t>
      </w:r>
      <w:r w:rsidR="00993076">
        <w:t xml:space="preserve">nne, które stanowią wyposażenie </w:t>
      </w:r>
      <w:r w:rsidRPr="00315A47">
        <w:t>przestrzeni użytkowanej przez mieszkańców i które są zamontowane w budynku;</w:t>
      </w:r>
    </w:p>
    <w:p w:rsidR="0019292C" w:rsidRPr="00315A47" w:rsidRDefault="0019292C" w:rsidP="00F728CF">
      <w:r w:rsidRPr="00315A47">
        <w:t>13. Instalacja wodociągowa zimnej wody – układ połączonych przewodów, armatury i urzą</w:t>
      </w:r>
      <w:r w:rsidR="00993076">
        <w:t xml:space="preserve">dzeń, służący do </w:t>
      </w:r>
      <w:r w:rsidRPr="00315A47">
        <w:t>dostarczania do wybranych miejsc i pomieszczeń w budynku wody doprowa</w:t>
      </w:r>
      <w:r w:rsidR="00993076">
        <w:t xml:space="preserve">dzonej z sieci wodociągowej lub </w:t>
      </w:r>
      <w:r w:rsidRPr="00315A47">
        <w:t>własnego ujęcia;</w:t>
      </w:r>
    </w:p>
    <w:p w:rsidR="0026284D" w:rsidRDefault="0019292C" w:rsidP="00F728CF">
      <w:r w:rsidRPr="00315A47">
        <w:t xml:space="preserve">14. Instalacja wodociągowa ciepłej wody – układ połączonych przewodów, </w:t>
      </w:r>
      <w:r w:rsidR="00993076">
        <w:t xml:space="preserve">armatury i urządzeń, służący do </w:t>
      </w:r>
      <w:r w:rsidRPr="00315A47">
        <w:t>dostarczenia do wybranych miejsc i pomieszczeń w budynk</w:t>
      </w:r>
      <w:r w:rsidR="00993076">
        <w:t xml:space="preserve">u podgrzanej wody wodociągowej; </w:t>
      </w:r>
    </w:p>
    <w:p w:rsidR="0019292C" w:rsidRPr="00315A47" w:rsidRDefault="0019292C" w:rsidP="00F728CF">
      <w:r w:rsidRPr="00315A47">
        <w:t>15. Instalacja kanalizacji ściekowej – układ połączonych przewodów wraz z urząd</w:t>
      </w:r>
      <w:r w:rsidR="00993076">
        <w:t xml:space="preserve">zeniami, przyborami i wpustami, </w:t>
      </w:r>
      <w:r w:rsidRPr="00315A47">
        <w:t>odprowadzający ścieki do sieci kanalizacji ogólnospławnej, sieci kanaliza</w:t>
      </w:r>
      <w:r w:rsidR="00993076">
        <w:t xml:space="preserve">cji sanitarnej albo przydomowej </w:t>
      </w:r>
      <w:r w:rsidRPr="00315A47">
        <w:t>oczyszczalni ścieków lub zbiornika bezodpływowego na nieczystości ciekłe;</w:t>
      </w:r>
    </w:p>
    <w:p w:rsidR="0019292C" w:rsidRPr="00315A47" w:rsidRDefault="0019292C" w:rsidP="00F728CF">
      <w:r w:rsidRPr="00315A47">
        <w:t xml:space="preserve">16. Instalacja kanalizacji deszczowej – układ połączonych przewodów wraz </w:t>
      </w:r>
      <w:r w:rsidR="00993076">
        <w:t xml:space="preserve">z wpustami, odprowadzający wody </w:t>
      </w:r>
      <w:r w:rsidRPr="00315A47">
        <w:t xml:space="preserve">odpadowe i roztopowe do sieci kanalizacji ogólnospławnej, sieci kanalizacji </w:t>
      </w:r>
      <w:r w:rsidR="00993076">
        <w:t xml:space="preserve">deszczowej lub dołów chłonnych, </w:t>
      </w:r>
      <w:r w:rsidRPr="00315A47">
        <w:t>zbiorników retencyjnych albo na własny teren nieutwardzony;</w:t>
      </w:r>
    </w:p>
    <w:p w:rsidR="0019292C" w:rsidRPr="00315A47" w:rsidRDefault="0019292C" w:rsidP="00F728CF">
      <w:r w:rsidRPr="00315A47">
        <w:lastRenderedPageBreak/>
        <w:t xml:space="preserve">17. Instalacja ogrzewcza wodna – układ połączonych przewodów wraz </w:t>
      </w:r>
      <w:r w:rsidR="00993076">
        <w:t xml:space="preserve">z armaturą, pompami obiegowymi, </w:t>
      </w:r>
      <w:r w:rsidRPr="00315A47">
        <w:t>grzejnikami i innymi urządzeniami, służący do ogrzewania pomieszczeń</w:t>
      </w:r>
      <w:r w:rsidR="00993076">
        <w:t xml:space="preserve"> w budynku </w:t>
      </w:r>
      <w:r w:rsidR="00993076">
        <w:br/>
        <w:t xml:space="preserve">w okresie obniżonych </w:t>
      </w:r>
      <w:r w:rsidRPr="00315A47">
        <w:t>temperatur zewnętrznych;</w:t>
      </w:r>
    </w:p>
    <w:p w:rsidR="0019292C" w:rsidRPr="00315A47" w:rsidRDefault="0019292C" w:rsidP="00F728CF">
      <w:r w:rsidRPr="00315A47">
        <w:t>18. Instalacja ogrzewcza powietrzna – układ połączonych przewodów pow</w:t>
      </w:r>
      <w:r w:rsidR="00993076">
        <w:t xml:space="preserve">ietrznych wraz </w:t>
      </w:r>
      <w:r w:rsidR="00993076">
        <w:br/>
        <w:t xml:space="preserve">z nawiewnikami i </w:t>
      </w:r>
      <w:r w:rsidRPr="00315A47">
        <w:t xml:space="preserve">wywiewnikami oraz elementami regulacji strumienia ciepłego powietrza, </w:t>
      </w:r>
      <w:r w:rsidR="00993076">
        <w:t xml:space="preserve">służący do jego dostarczenia do </w:t>
      </w:r>
      <w:r w:rsidRPr="00315A47">
        <w:t>pomieszczeń w budynku w okresie obniżonych temperatur zewnętrznych;</w:t>
      </w:r>
    </w:p>
    <w:p w:rsidR="0019292C" w:rsidRPr="00315A47" w:rsidRDefault="0019292C" w:rsidP="00F728CF">
      <w:r w:rsidRPr="00315A47">
        <w:t xml:space="preserve">19. Instalacja gazowa – układ przewodów za kurkiem głównym wraz z armaturą i </w:t>
      </w:r>
      <w:r w:rsidR="00993076">
        <w:t xml:space="preserve">innym wyposażeniem, urządzeniem </w:t>
      </w:r>
      <w:r w:rsidRPr="00315A47">
        <w:t>do pomiaru zużycia gazu oraz urządzeniami gazowymi z wyposażeniem, a t</w:t>
      </w:r>
      <w:r w:rsidR="00993076">
        <w:t xml:space="preserve">akże przewodami spalinowymi lub </w:t>
      </w:r>
      <w:r w:rsidRPr="00315A47">
        <w:t>powietrzno - spalinowymi o długości nie większej niż 2 m, odprowadzającymi sp</w:t>
      </w:r>
      <w:r w:rsidR="00993076">
        <w:t xml:space="preserve">aliny bezpośrednio poza budynek </w:t>
      </w:r>
      <w:r w:rsidRPr="00315A47">
        <w:t>bądź do kanałów spalinowych; w przypadku zasilania gazem płynnym z indywidu</w:t>
      </w:r>
      <w:r w:rsidR="00993076">
        <w:t xml:space="preserve">alnych butli znajdujących się w </w:t>
      </w:r>
      <w:r w:rsidRPr="00315A47">
        <w:t xml:space="preserve">budynku, butla wraz </w:t>
      </w:r>
      <w:r w:rsidR="00993076">
        <w:br/>
      </w:r>
      <w:r w:rsidRPr="00315A47">
        <w:t>z urządzeniem redukcji ciśnienia gazu jest częścią składową instalacji;</w:t>
      </w:r>
    </w:p>
    <w:p w:rsidR="0019292C" w:rsidRPr="00315A47" w:rsidRDefault="0019292C" w:rsidP="00F728CF">
      <w:r w:rsidRPr="00315A47">
        <w:t>20. Technologia bezwykopowa – technika związana z montażem, wymianą l</w:t>
      </w:r>
      <w:r w:rsidR="00993076">
        <w:t xml:space="preserve">ub naprawą rur lub prefabrykatu </w:t>
      </w:r>
      <w:r w:rsidRPr="00315A47">
        <w:t>kanałowego znajdującego się poniżej terenu, ograniczająca do minimum materi</w:t>
      </w:r>
      <w:r w:rsidR="00993076">
        <w:t xml:space="preserve">ał wykopywany z powierzchni lub </w:t>
      </w:r>
      <w:r w:rsidRPr="00315A47">
        <w:t>pozwalająca uniknąć wykonywania wykopu;</w:t>
      </w:r>
    </w:p>
    <w:p w:rsidR="0019292C" w:rsidRPr="00315A47" w:rsidRDefault="0019292C" w:rsidP="00F728CF">
      <w:r w:rsidRPr="00315A47">
        <w:t>21. Mikrotunelowanie – technika montażu rury lub prefabrykatów kanałowych polegająca na wtłaczaniu rury z</w:t>
      </w:r>
      <w:r w:rsidR="005A6827">
        <w:t xml:space="preserve"> </w:t>
      </w:r>
      <w:r w:rsidRPr="00315A47">
        <w:t>zastosowaniem zdalnie sterowanego urządzenia do wiercenia niewielkie</w:t>
      </w:r>
      <w:r w:rsidR="00993076">
        <w:t xml:space="preserve">go tunelu, </w:t>
      </w:r>
      <w:r w:rsidR="00993076">
        <w:br/>
        <w:t xml:space="preserve">i usuwaniu ukopanego </w:t>
      </w:r>
      <w:r w:rsidRPr="00315A47">
        <w:t>materiału mechanicznie świdrem lub jako płynnej zawiesiny;</w:t>
      </w:r>
    </w:p>
    <w:p w:rsidR="0019292C" w:rsidRPr="00315A47" w:rsidRDefault="0019292C" w:rsidP="00F728CF">
      <w:r w:rsidRPr="00315A47">
        <w:t>22. Przecisk – technika montażu rury lub prefabrykatów kanałowych, w której ru</w:t>
      </w:r>
      <w:r w:rsidR="00993076">
        <w:t xml:space="preserve">ra osłonowa jest wprowadzana do </w:t>
      </w:r>
      <w:r w:rsidRPr="00315A47">
        <w:t>gruntu za pomocą nacisku hydraulicznego, a urobek usuwany jest w miarę posuwania rury do przodu;</w:t>
      </w:r>
    </w:p>
    <w:p w:rsidR="0019292C" w:rsidRPr="00315A47" w:rsidRDefault="0019292C" w:rsidP="00F728CF">
      <w:r w:rsidRPr="00315A47">
        <w:t>23. Klimatyzacja – środki techniczne służące do uzdatniania powietrza, co polega</w:t>
      </w:r>
      <w:r w:rsidR="00993076">
        <w:t xml:space="preserve"> na regulacji jego temperatury, </w:t>
      </w:r>
      <w:r w:rsidRPr="00315A47">
        <w:t>wilgotności i czystości oraz rozdzielaniu go do zamkniętych przestrzeni;</w:t>
      </w:r>
    </w:p>
    <w:p w:rsidR="0019292C" w:rsidRPr="00315A47" w:rsidRDefault="0019292C" w:rsidP="00F728CF">
      <w:r w:rsidRPr="00315A47">
        <w:t>24. Klimatyzator – zamknięty w obudowie zestaw, lub zestawy przeznaczone jak</w:t>
      </w:r>
      <w:r w:rsidR="00993076">
        <w:t xml:space="preserve">o zespół do dostarczania </w:t>
      </w:r>
      <w:r w:rsidRPr="00315A47">
        <w:t xml:space="preserve">uzdatnionego powietrza do zamkniętej przestrzeni (na przykład pokoju) lub strefy. </w:t>
      </w:r>
      <w:r w:rsidR="00993076">
        <w:t xml:space="preserve">Zawiera on instalację ziębniczą </w:t>
      </w:r>
      <w:r w:rsidRPr="00315A47">
        <w:t>z zasilaniem elektrycznym, przeznaczoną do oziębiania i w miarę możliwości odw</w:t>
      </w:r>
      <w:r w:rsidR="00993076">
        <w:t xml:space="preserve">ilżania powietrza. Może on mieć </w:t>
      </w:r>
      <w:r w:rsidRPr="00315A47">
        <w:t>wyposażenie służące do ogrzewania, zapewniania cyrkulacji, oczyszczani</w:t>
      </w:r>
      <w:r w:rsidR="00993076">
        <w:t xml:space="preserve">a i nawilżania powietrza. Jeśli </w:t>
      </w:r>
      <w:r w:rsidRPr="00315A47">
        <w:t>ogrzewanie odbywa się poprzez odwrócenie obiegu czynnika ziębniczego, wówczas jest to pompa ciepła;</w:t>
      </w:r>
    </w:p>
    <w:p w:rsidR="0019292C" w:rsidRPr="00315A47" w:rsidRDefault="0019292C" w:rsidP="00F728CF">
      <w:r w:rsidRPr="00315A47">
        <w:t>25. Pompa ciepła – zamknięty w obudowie zestaw lub zestawy przeznaczone jako</w:t>
      </w:r>
      <w:r w:rsidR="00993076">
        <w:t xml:space="preserve"> zespół do dostarczania ciepła. </w:t>
      </w:r>
      <w:r w:rsidRPr="00315A47">
        <w:t>Zawiera on instalację ziębniczą z zasilaniem elektrycznym, przeznacz</w:t>
      </w:r>
      <w:r w:rsidR="00993076">
        <w:t xml:space="preserve">oną do ogrzewania. Może on </w:t>
      </w:r>
      <w:r w:rsidR="00993076">
        <w:lastRenderedPageBreak/>
        <w:t xml:space="preserve">mieć </w:t>
      </w:r>
      <w:r w:rsidRPr="00315A47">
        <w:t>wyposażenie służące do oziębiania, zapewnienia cyrkulacji i odwilżania powietrza. Oziębianie odbywa się poprz</w:t>
      </w:r>
      <w:r w:rsidR="00993076">
        <w:t xml:space="preserve">ez </w:t>
      </w:r>
      <w:r w:rsidRPr="00315A47">
        <w:t>odwrócenie obiegu czynnika ziębniczego;</w:t>
      </w:r>
    </w:p>
    <w:p w:rsidR="0019292C" w:rsidRPr="00315A47" w:rsidRDefault="0019292C" w:rsidP="00F728CF">
      <w:r w:rsidRPr="00315A47">
        <w:t>26. Wentylacja – nawiew i usuwanie powietrza z pomieszczenia w sposób naturalny lub mechaniczny;</w:t>
      </w:r>
    </w:p>
    <w:p w:rsidR="0019292C" w:rsidRPr="00315A47" w:rsidRDefault="0019292C" w:rsidP="00F728CF">
      <w:r w:rsidRPr="00315A47">
        <w:t>27. Kolektor słoneczny – urządzenie pochłaniające promieniowanie słoneczne prz</w:t>
      </w:r>
      <w:r w:rsidR="00993076">
        <w:t xml:space="preserve">ekształcane następnie w ciepło, </w:t>
      </w:r>
      <w:r w:rsidRPr="00315A47">
        <w:t>które jest odprowadzane na zewnątrz za pośrednictwem płynu;</w:t>
      </w:r>
    </w:p>
    <w:p w:rsidR="0019292C" w:rsidRPr="00315A47" w:rsidRDefault="0019292C" w:rsidP="00F728CF">
      <w:r w:rsidRPr="00315A47">
        <w:t>28. Odzysk ciepła – wykorzystanie ciepła odpadowego z zespołu(-ów), realiz</w:t>
      </w:r>
      <w:r w:rsidR="00993076">
        <w:t xml:space="preserve">ującego(-ch) zasadniczo funkcję </w:t>
      </w:r>
      <w:r w:rsidRPr="00315A47">
        <w:t>ziębienia bądź za pomocą dodatkowego wymiennika (np. ziębiarka cieczy z dodatkowym skraplaczem),</w:t>
      </w:r>
      <w:r w:rsidR="00993076">
        <w:t xml:space="preserve"> bądź </w:t>
      </w:r>
      <w:r w:rsidRPr="00315A47">
        <w:t>przez przekazywanie ciepła z instalacji ziębnic</w:t>
      </w:r>
      <w:r w:rsidR="00993076">
        <w:t xml:space="preserve">zej do wykorzystania w zespole( ach) realizującym(-ch) przede </w:t>
      </w:r>
      <w:r w:rsidRPr="00315A47">
        <w:t>wszystkim funkcję grzania (np. o zmiennym kierunku przepływu czynnika ziębniczego);</w:t>
      </w:r>
    </w:p>
    <w:p w:rsidR="0019292C" w:rsidRPr="00315A47" w:rsidRDefault="0019292C" w:rsidP="00F728CF">
      <w:r w:rsidRPr="00315A47">
        <w:t>1.7.7. Wybrane określenia podstawowe dotyczące instalacji i sieci energetycznych i teletechnicznych:</w:t>
      </w:r>
    </w:p>
    <w:p w:rsidR="0019292C" w:rsidRPr="00315A47" w:rsidRDefault="0019292C" w:rsidP="00F728CF">
      <w:r w:rsidRPr="00315A47">
        <w:t xml:space="preserve">10. Przyłącze – linia odgałęźna w elektroenergetycznej sieci rozdzielczej o napięciu </w:t>
      </w:r>
      <w:r w:rsidR="00993076">
        <w:t xml:space="preserve">do 1 kV, połączona z wewnętrzną </w:t>
      </w:r>
      <w:r w:rsidRPr="00315A47">
        <w:t xml:space="preserve">instalacją zasilającą, w miejscu stanowiącym granicę własności między dostawcą </w:t>
      </w:r>
      <w:r w:rsidR="00993076">
        <w:br/>
      </w:r>
      <w:r w:rsidRPr="00315A47">
        <w:t>i odbiorcą energii elektrycznej;</w:t>
      </w:r>
    </w:p>
    <w:p w:rsidR="0019292C" w:rsidRPr="00315A47" w:rsidRDefault="0019292C" w:rsidP="00F728CF">
      <w:r w:rsidRPr="00315A47">
        <w:t>11. Instalacja elektryczna – zespół połączonych ze sobą urządzeń elektrycznyc</w:t>
      </w:r>
      <w:r w:rsidR="00993076">
        <w:t xml:space="preserve">h o skoordynowanych parametrach </w:t>
      </w:r>
      <w:r w:rsidRPr="00315A47">
        <w:t>technicznych, przeznaczonych do określonych funkcji;</w:t>
      </w:r>
    </w:p>
    <w:p w:rsidR="0019292C" w:rsidRPr="00315A47" w:rsidRDefault="0019292C" w:rsidP="00F728CF">
      <w:r w:rsidRPr="00315A47">
        <w:t>12. Złącze instalacji elektrycznej – punkt, z którego energia elektryczna jest dostarczana do instalacji elektrycznej;</w:t>
      </w:r>
    </w:p>
    <w:p w:rsidR="0019292C" w:rsidRPr="00315A47" w:rsidRDefault="0019292C" w:rsidP="00F728CF">
      <w:r w:rsidRPr="00315A47">
        <w:t>13. Wewnętrzna instalacja zasilająca – instalacja elektryczna od granicy</w:t>
      </w:r>
      <w:r w:rsidR="00993076">
        <w:t xml:space="preserve"> własności urządzeń do zacisków </w:t>
      </w:r>
      <w:r w:rsidRPr="00315A47">
        <w:t>wyjściowych urządzenia pomiarowego (licznik lub pomiarowy przekładnik prądowy)</w:t>
      </w:r>
    </w:p>
    <w:p w:rsidR="0019292C" w:rsidRPr="00315A47" w:rsidRDefault="0019292C" w:rsidP="00F728CF">
      <w:r w:rsidRPr="00315A47">
        <w:t>14. Układ elektrycznego zasilania instalacji bezpieczeństwa – układ zasilan</w:t>
      </w:r>
      <w:r w:rsidR="00993076">
        <w:t xml:space="preserve">ia przeznaczony do podtrzymania </w:t>
      </w:r>
      <w:r w:rsidRPr="00315A47">
        <w:t>działania instalacji i wyposażenia niezbędnego:</w:t>
      </w:r>
    </w:p>
    <w:p w:rsidR="0019292C" w:rsidRPr="00315A47" w:rsidRDefault="0019292C" w:rsidP="00F728CF">
      <w:r w:rsidRPr="00315A47">
        <w:t>– do zapewnienia zdrowia i zapewnienia bezpieczeństwa osób i/lub</w:t>
      </w:r>
    </w:p>
    <w:p w:rsidR="0019292C" w:rsidRPr="00315A47" w:rsidRDefault="0019292C" w:rsidP="00F728CF">
      <w:r w:rsidRPr="00315A47">
        <w:t>– do uniknięcia poważnych szkód środowiska lub innego wyposażenia zgodnie z wymaganymi przepisami.</w:t>
      </w:r>
    </w:p>
    <w:p w:rsidR="0019292C" w:rsidRPr="00315A47" w:rsidRDefault="0019292C" w:rsidP="00F728CF">
      <w:r w:rsidRPr="00315A47">
        <w:t>Układ zasilania obejmuje źródło i obwody elektryczne dołączone do zacis</w:t>
      </w:r>
      <w:r w:rsidR="00993076">
        <w:t xml:space="preserve">ków urządzenia elektrycznego. W </w:t>
      </w:r>
      <w:r w:rsidRPr="00315A47">
        <w:t>niektórych przypadkach układ może obejmować również urządzenie;</w:t>
      </w:r>
    </w:p>
    <w:p w:rsidR="0019292C" w:rsidRPr="00315A47" w:rsidRDefault="0019292C" w:rsidP="00F728CF">
      <w:r w:rsidRPr="00315A47">
        <w:t>15. Źródło elektrycznego zasilania instalacji bezpieczeństwa – źródło przezna</w:t>
      </w:r>
      <w:r w:rsidR="00993076">
        <w:t xml:space="preserve">czone do podtrzymania ciągłości </w:t>
      </w:r>
      <w:r w:rsidRPr="00315A47">
        <w:t>zasilania urządzeń służących bezpieczeństwu;</w:t>
      </w:r>
    </w:p>
    <w:p w:rsidR="0019292C" w:rsidRPr="00315A47" w:rsidRDefault="0019292C" w:rsidP="00F728CF">
      <w:r w:rsidRPr="00315A47">
        <w:t>16. Układ rezerwowy zasilania elektrycznego – układ zasilania zapewniający funkcjo</w:t>
      </w:r>
      <w:r w:rsidR="00993076">
        <w:t xml:space="preserve">nowanie instalacji elektrycznej </w:t>
      </w:r>
      <w:r w:rsidRPr="00315A47">
        <w:t>lub jej części z przyczyn innych niż bezpieczeństwo, przeznaczony do zapewnien</w:t>
      </w:r>
      <w:r w:rsidR="00993076">
        <w:t xml:space="preserve">ia zasilania w przypadku zaniku </w:t>
      </w:r>
      <w:r w:rsidRPr="00315A47">
        <w:t>zasilania podstawowego;</w:t>
      </w:r>
    </w:p>
    <w:p w:rsidR="0019292C" w:rsidRPr="00993076" w:rsidRDefault="0019292C" w:rsidP="0026284D">
      <w:pPr>
        <w:rPr>
          <w:color w:val="FF0000"/>
        </w:rPr>
      </w:pPr>
      <w:r w:rsidRPr="00315A47">
        <w:lastRenderedPageBreak/>
        <w:t xml:space="preserve">17. Źródło rezerwowe energii elektrycznej – elektryczne źródło zapewniające zasilanie </w:t>
      </w:r>
      <w:r w:rsidR="00993076">
        <w:t xml:space="preserve">instalacji elektrycznej lub jej </w:t>
      </w:r>
      <w:r w:rsidRPr="00315A47">
        <w:t>części z przyczyn innych niż bezpieczeństwo, przeznaczone do zapewnien</w:t>
      </w:r>
      <w:r w:rsidR="00993076">
        <w:t xml:space="preserve">ia zasilania w przypadku zaniku </w:t>
      </w:r>
      <w:r w:rsidR="002D6479">
        <w:t>zasilania podstawowego</w:t>
      </w:r>
      <w:r w:rsidR="0026284D">
        <w:t>;</w:t>
      </w:r>
    </w:p>
    <w:p w:rsidR="0019292C" w:rsidRPr="00315A47" w:rsidRDefault="0019292C" w:rsidP="00F728CF">
      <w:r w:rsidRPr="00315A47">
        <w:t>18. Porażenie elektryczne; porażenie prądem elektrycznym – skutki patofizj</w:t>
      </w:r>
      <w:r w:rsidR="00993076">
        <w:t xml:space="preserve">ologiczne powodowane przepływem </w:t>
      </w:r>
      <w:r w:rsidRPr="00315A47">
        <w:t>prądu elektrycznego przez ciało człowieka lub zwierzęcia;</w:t>
      </w:r>
    </w:p>
    <w:p w:rsidR="0019292C" w:rsidRPr="00315A47" w:rsidRDefault="0019292C" w:rsidP="00F728CF">
      <w:r w:rsidRPr="00315A47">
        <w:t>19. Napięcie nominalne (instalacji elektrycznej) – wartość napięcia, na które insta</w:t>
      </w:r>
      <w:r w:rsidR="00993076">
        <w:t xml:space="preserve">lacja elektryczna lub jej część </w:t>
      </w:r>
      <w:r w:rsidRPr="00315A47">
        <w:t>została wykonana i oznaczona;</w:t>
      </w:r>
    </w:p>
    <w:p w:rsidR="0019292C" w:rsidRPr="00315A47" w:rsidRDefault="0019292C" w:rsidP="00F728CF">
      <w:r w:rsidRPr="00315A47">
        <w:t>20. Napięcie przy uszkodzeniu – napięcie między punktem, w którym wystąpiło us</w:t>
      </w:r>
      <w:r w:rsidR="00993076">
        <w:t xml:space="preserve">zkodzenie a ziemią odniesienia, </w:t>
      </w:r>
      <w:r w:rsidRPr="00315A47">
        <w:t>powstałe w wyniku uszkodzenia izolacji;</w:t>
      </w:r>
    </w:p>
    <w:p w:rsidR="0019292C" w:rsidRPr="00315A47" w:rsidRDefault="0019292C" w:rsidP="00F728CF">
      <w:r w:rsidRPr="00315A47">
        <w:t>21. Napięcie międzyprzewodowe – napięcie miedzy dwoma przewodami l</w:t>
      </w:r>
      <w:r w:rsidR="00993076">
        <w:t xml:space="preserve">iniowymi w danym punkcie obwodu </w:t>
      </w:r>
      <w:r w:rsidRPr="00315A47">
        <w:t>elektrycznego;</w:t>
      </w:r>
    </w:p>
    <w:p w:rsidR="0019292C" w:rsidRPr="00315A47" w:rsidRDefault="0019292C" w:rsidP="00F728CF">
      <w:r w:rsidRPr="00315A47">
        <w:t>22. Napięcie fazowe – napięcie miedzy przewodem liniowym a przewodem ne</w:t>
      </w:r>
      <w:r w:rsidR="00993076">
        <w:t xml:space="preserve">utralnym w danym punkcie obwodu </w:t>
      </w:r>
      <w:r w:rsidRPr="00315A47">
        <w:t>przemiennego;</w:t>
      </w:r>
    </w:p>
    <w:p w:rsidR="0019292C" w:rsidRPr="00315A47" w:rsidRDefault="0019292C" w:rsidP="00F728CF">
      <w:r w:rsidRPr="00315A47">
        <w:t>23. Napięcie względem ziemi – napięcie miedzy przewodem liniowym a zie</w:t>
      </w:r>
      <w:r w:rsidR="00993076">
        <w:t xml:space="preserve">mią odniesienia w danym punkcie </w:t>
      </w:r>
      <w:r w:rsidRPr="00315A47">
        <w:t>obwodu elektrycznego;</w:t>
      </w:r>
    </w:p>
    <w:p w:rsidR="0019292C" w:rsidRPr="00315A47" w:rsidRDefault="0019292C" w:rsidP="00F728CF">
      <w:r w:rsidRPr="00315A47">
        <w:t>24. Prąd obliczeniowy (obwodu elektrycznego) – prąd elektryczny równy spodziewanemu prądowi obciążenia w</w:t>
      </w:r>
      <w:r w:rsidR="00423D90">
        <w:t xml:space="preserve"> </w:t>
      </w:r>
      <w:r w:rsidRPr="00315A47">
        <w:t>normalnych warunkach;</w:t>
      </w:r>
    </w:p>
    <w:p w:rsidR="0019292C" w:rsidRPr="00315A47" w:rsidRDefault="0019292C" w:rsidP="00F728CF">
      <w:r w:rsidRPr="00315A47">
        <w:t>25. Prąd uszkodzeniowy – prąd, który przepływa w danym punkcie uszkodzeni</w:t>
      </w:r>
      <w:r w:rsidR="00993076">
        <w:t xml:space="preserve">a, będący wynikiem uszkodzenia </w:t>
      </w:r>
      <w:r w:rsidRPr="00315A47">
        <w:t>izolacji;</w:t>
      </w:r>
    </w:p>
    <w:p w:rsidR="0019292C" w:rsidRPr="00315A47" w:rsidRDefault="0019292C" w:rsidP="00F728CF">
      <w:r w:rsidRPr="00315A47">
        <w:t>26. Instalacja piorunochronna – zespół połączonych ze sobą elementów</w:t>
      </w:r>
      <w:r w:rsidR="00993076">
        <w:t xml:space="preserve"> zewnętrznych w postaci zwodów, </w:t>
      </w:r>
      <w:r w:rsidRPr="00315A47">
        <w:t>przewodów odprowadzających i uziemień oraz ele</w:t>
      </w:r>
      <w:r w:rsidR="00993076">
        <w:t xml:space="preserve">mentów wewnętrznych, takich jak połączenia wyrównawcze i </w:t>
      </w:r>
      <w:r w:rsidRPr="00315A47">
        <w:t>ograniczniki przepięć oraz odstępy izolacyjne;</w:t>
      </w:r>
    </w:p>
    <w:p w:rsidR="0019292C" w:rsidRPr="00315A47" w:rsidRDefault="0019292C" w:rsidP="00F728CF">
      <w:r w:rsidRPr="00315A47">
        <w:t>27. Ziemia odniesienia – część Ziemi, rozpatrywana jako ośrodek przewodzący, kt</w:t>
      </w:r>
      <w:r w:rsidR="00993076">
        <w:t xml:space="preserve">órej potencjał elektryczny jest </w:t>
      </w:r>
      <w:r w:rsidRPr="00315A47">
        <w:t>przyjmowany umownie jako równy zeru, pozostająca poza strefą wpływu jakichk</w:t>
      </w:r>
      <w:r w:rsidR="00993076">
        <w:t xml:space="preserve">olwiek instalacji uziemiających </w:t>
      </w:r>
      <w:r w:rsidRPr="00315A47">
        <w:t>(uwaga: pojęcie „Ziemia” odnosi się do całej planety i jej materii fizycznej.);</w:t>
      </w:r>
    </w:p>
    <w:p w:rsidR="0019292C" w:rsidRPr="00315A47" w:rsidRDefault="0019292C" w:rsidP="00F728CF">
      <w:r w:rsidRPr="00315A47">
        <w:t>28. Ziemia (lokalna) – część Ziemi będąca w kontakcie elektrycznym z uziomem, kt</w:t>
      </w:r>
      <w:r w:rsidR="00993076">
        <w:t xml:space="preserve">órej potencjał elektryczny może </w:t>
      </w:r>
      <w:r w:rsidRPr="00315A47">
        <w:t>być różny od zera;</w:t>
      </w:r>
    </w:p>
    <w:p w:rsidR="0019292C" w:rsidRPr="00315A47" w:rsidRDefault="0019292C" w:rsidP="00F728CF">
      <w:r w:rsidRPr="00315A47">
        <w:t>29. Instalacja uziemiająca – zespół wszystkich połączeń elektrycznych i elementów</w:t>
      </w:r>
      <w:r w:rsidR="00993076">
        <w:t xml:space="preserve"> służących do uziemienia sieci, </w:t>
      </w:r>
      <w:r w:rsidRPr="00315A47">
        <w:t>instalacji i/lub urządzenia;</w:t>
      </w:r>
    </w:p>
    <w:p w:rsidR="0019292C" w:rsidRPr="00315A47" w:rsidRDefault="0019292C" w:rsidP="00F728CF">
      <w:r w:rsidRPr="00315A47">
        <w:t>30. Uziom – część przewodząca, którą można umieścić w gruncie lub określo</w:t>
      </w:r>
      <w:r w:rsidR="00993076">
        <w:t xml:space="preserve">nym przewodzącym ośrodku, np. w </w:t>
      </w:r>
      <w:r w:rsidRPr="00315A47">
        <w:t>betonie, znajdująca się w kontakcie elektrycznym z Ziemią;</w:t>
      </w:r>
    </w:p>
    <w:p w:rsidR="0019292C" w:rsidRPr="00315A47" w:rsidRDefault="0019292C" w:rsidP="00F728CF">
      <w:r w:rsidRPr="00315A47">
        <w:lastRenderedPageBreak/>
        <w:t>31. Układ uziomowy – część instalacji uziemiającej obejmująca tylko uziomy i ich wzajemne połączenia;</w:t>
      </w:r>
    </w:p>
    <w:p w:rsidR="0019292C" w:rsidRPr="00315A47" w:rsidRDefault="0019292C" w:rsidP="00F728CF">
      <w:r w:rsidRPr="00315A47">
        <w:t>32. Obwód (elektryczny) (instalacji elektrycznej) – zespół elementów instalacji</w:t>
      </w:r>
      <w:r w:rsidR="00993076">
        <w:t xml:space="preserve"> elektrycznej chronionych przed </w:t>
      </w:r>
      <w:r w:rsidRPr="00315A47">
        <w:t xml:space="preserve">skutkami </w:t>
      </w:r>
      <w:r w:rsidR="00423D90" w:rsidRPr="00315A47">
        <w:t>przetęż eń</w:t>
      </w:r>
      <w:r w:rsidRPr="00315A47">
        <w:t xml:space="preserve"> wspólnym zabezpieczeniem (wspólnymi zabezpieczeniami);</w:t>
      </w:r>
    </w:p>
    <w:p w:rsidR="0019292C" w:rsidRPr="00315A47" w:rsidRDefault="0019292C" w:rsidP="00F728CF">
      <w:r w:rsidRPr="00315A47">
        <w:t xml:space="preserve">33. Obwód rozdzielczy – obwód elektryczny </w:t>
      </w:r>
      <w:r w:rsidR="00423D90" w:rsidRPr="00315A47">
        <w:t>zasilający, co</w:t>
      </w:r>
      <w:r w:rsidRPr="00315A47">
        <w:t xml:space="preserve"> najmniej jedną rozdzielnicę;</w:t>
      </w:r>
    </w:p>
    <w:p w:rsidR="0019292C" w:rsidRPr="00315A47" w:rsidRDefault="0019292C" w:rsidP="00F728CF">
      <w:r w:rsidRPr="00315A47">
        <w:t>34. Obwód odbiorczy (obiektu budowlanego) – obwód elektryczny przeznacz</w:t>
      </w:r>
      <w:r w:rsidR="00993076">
        <w:t xml:space="preserve">ony do bezpośredniego zasilania </w:t>
      </w:r>
      <w:r w:rsidRPr="00315A47">
        <w:t>urządzeń elektrycznych lub gniazd wtyczkowych;</w:t>
      </w:r>
    </w:p>
    <w:p w:rsidR="0019292C" w:rsidRPr="00315A47" w:rsidRDefault="0019292C" w:rsidP="00F728CF">
      <w:r w:rsidRPr="00315A47">
        <w:t>35. Urządzenie elektryczne – urządzenie przeznaczone do wytwarzania, przekształ</w:t>
      </w:r>
      <w:r w:rsidR="00993076">
        <w:t xml:space="preserve">cania, przesyłu, magazynowania, </w:t>
      </w:r>
      <w:r w:rsidRPr="00315A47">
        <w:t>rozdziału lub wykorzystywania energii elektrycznej, takie jak: maszyny elektry</w:t>
      </w:r>
      <w:r w:rsidR="00993076">
        <w:t xml:space="preserve">czne, transformatory, aparatura </w:t>
      </w:r>
      <w:r w:rsidRPr="00315A47">
        <w:t xml:space="preserve">rozdzielcza i sterownicza, przyrządy pomiarowe, urządzenia zabezpieczające, </w:t>
      </w:r>
      <w:r w:rsidR="00423D90" w:rsidRPr="00315A47">
        <w:t>opr</w:t>
      </w:r>
      <w:r w:rsidR="00423D90">
        <w:t>ze wodowanie</w:t>
      </w:r>
      <w:r w:rsidR="00993076">
        <w:t xml:space="preserve">, odbiorniki energii </w:t>
      </w:r>
      <w:r w:rsidRPr="00315A47">
        <w:t>elektrycznej;</w:t>
      </w:r>
    </w:p>
    <w:p w:rsidR="0019292C" w:rsidRPr="00315A47" w:rsidRDefault="0019292C" w:rsidP="00F728CF">
      <w:r w:rsidRPr="00315A47">
        <w:t xml:space="preserve">36. Odbiornik energii elektrycznej – urządzenie przeznaczone do przetwarzania energii elektrycznej </w:t>
      </w:r>
      <w:r w:rsidR="00993076">
        <w:br/>
        <w:t xml:space="preserve">w inną formę </w:t>
      </w:r>
      <w:r w:rsidRPr="00315A47">
        <w:t>energii, np. światło, ciepło, energię mechaniczną;</w:t>
      </w:r>
    </w:p>
    <w:p w:rsidR="0019292C" w:rsidRPr="00315A47" w:rsidRDefault="0019292C" w:rsidP="00F728CF">
      <w:r w:rsidRPr="00315A47">
        <w:t xml:space="preserve">37. Aparatura rozdzielcza i sterownicza – urządzenia przeznaczone do </w:t>
      </w:r>
      <w:r w:rsidR="001B2F05">
        <w:t xml:space="preserve">włączania w obwody elektryczne, </w:t>
      </w:r>
      <w:r w:rsidRPr="00315A47">
        <w:t>spełniające jedną lub więcej z następujących funkcji: zabezpieczenie, rozdzi</w:t>
      </w:r>
      <w:r w:rsidR="001B2F05">
        <w:t xml:space="preserve">elenie, sterowanie, odłączanie, </w:t>
      </w:r>
      <w:r w:rsidRPr="00315A47">
        <w:t>łączenie;</w:t>
      </w:r>
    </w:p>
    <w:p w:rsidR="0019292C" w:rsidRPr="00315A47" w:rsidRDefault="0019292C" w:rsidP="00F728CF">
      <w:r w:rsidRPr="00315A47">
        <w:t xml:space="preserve">38. Rozdzielnica – urządzenie zawierające różnego typu aparaturę rozdzielczą i </w:t>
      </w:r>
      <w:r w:rsidR="00423D90" w:rsidRPr="00315A47">
        <w:t>s</w:t>
      </w:r>
      <w:r w:rsidR="00423D90">
        <w:t>terowniczą, co</w:t>
      </w:r>
      <w:r w:rsidR="001B2F05">
        <w:t xml:space="preserve"> najmniej z jednym </w:t>
      </w:r>
      <w:r w:rsidRPr="00315A47">
        <w:t xml:space="preserve">odbiorczym obwodem elektrycznym, </w:t>
      </w:r>
      <w:r w:rsidR="00423D90" w:rsidRPr="00315A47">
        <w:t>zasilane, co</w:t>
      </w:r>
      <w:r w:rsidRPr="00315A47">
        <w:t xml:space="preserve"> najmniej z jednego zasilającego </w:t>
      </w:r>
      <w:r w:rsidR="001B2F05">
        <w:t xml:space="preserve">obwodu elektrycznego, łącznie z </w:t>
      </w:r>
      <w:r w:rsidRPr="00315A47">
        <w:t>zaciskami do przewodów ochronnych i neutralnych;</w:t>
      </w:r>
    </w:p>
    <w:p w:rsidR="0019292C" w:rsidRPr="00315A47" w:rsidRDefault="0019292C" w:rsidP="00F728CF">
      <w:r w:rsidRPr="00315A47">
        <w:t>39. Instalacja telekomunikacyjna – układ kabli i przewodów wraz z osprzętem i ur</w:t>
      </w:r>
      <w:r w:rsidR="001B2F05">
        <w:t xml:space="preserve">ządzeniami telekomunikacyjnymi, </w:t>
      </w:r>
      <w:r w:rsidRPr="00315A47">
        <w:t>służący do przesyłania sygnału z publicznej sieci telekomunikacyjnej lub urządz</w:t>
      </w:r>
      <w:r w:rsidR="001B2F05">
        <w:t xml:space="preserve">eń systemu radiowego do gniazda </w:t>
      </w:r>
      <w:r w:rsidRPr="00315A47">
        <w:t>abonenckiego,</w:t>
      </w:r>
    </w:p>
    <w:p w:rsidR="0019292C" w:rsidRPr="00315A47" w:rsidRDefault="0019292C" w:rsidP="00F728CF">
      <w:r w:rsidRPr="00315A47">
        <w:t>40. DSL (Digital Subscriber Line) – cyfrowa linia abonencka dla wykorzystania technologii cyfrowego</w:t>
      </w:r>
    </w:p>
    <w:p w:rsidR="0019292C" w:rsidRPr="00315A47" w:rsidRDefault="00423D90" w:rsidP="00F728CF">
      <w:r w:rsidRPr="00315A47">
        <w:t>Szerokopasmowego</w:t>
      </w:r>
      <w:r w:rsidR="0019292C" w:rsidRPr="00315A47">
        <w:t xml:space="preserve"> dostępu do Internetu;</w:t>
      </w:r>
    </w:p>
    <w:p w:rsidR="0019292C" w:rsidRPr="00315A47" w:rsidRDefault="0019292C" w:rsidP="00F728CF">
      <w:r w:rsidRPr="00315A47">
        <w:t>41. Kanalizacja pierwotna – zespół podziemnych rur i studni kablowych, do których wciąga się kable</w:t>
      </w:r>
    </w:p>
    <w:p w:rsidR="0019292C" w:rsidRPr="00315A47" w:rsidRDefault="00423D90" w:rsidP="00F728CF">
      <w:r w:rsidRPr="00315A47">
        <w:t>Telekomunikacyjne</w:t>
      </w:r>
      <w:r w:rsidR="0019292C" w:rsidRPr="00315A47">
        <w:t xml:space="preserve"> lub rury kanalizacji wtórnej;</w:t>
      </w:r>
    </w:p>
    <w:p w:rsidR="0019292C" w:rsidRPr="00315A47" w:rsidRDefault="0019292C" w:rsidP="00F728CF">
      <w:r w:rsidRPr="00315A47">
        <w:t>42. Kanalizacja wtórna – zespół rur polietylenowych lub innych o nie gorszyc</w:t>
      </w:r>
      <w:r w:rsidR="001B2F05">
        <w:t xml:space="preserve">h właściwościach zaciąganych do </w:t>
      </w:r>
      <w:r w:rsidRPr="00315A47">
        <w:t>otworów kanalizacji pierwotnej, stanowiących dodatkowe zabezpieczenie kabli telekomunikacyjnych;</w:t>
      </w:r>
    </w:p>
    <w:p w:rsidR="0019292C" w:rsidRPr="00315A47" w:rsidRDefault="0019292C" w:rsidP="00F728CF">
      <w:r w:rsidRPr="00315A47">
        <w:t>43. Rurociąg kablowy – ciąg rur polietylenowych lub innych o nie gorszych</w:t>
      </w:r>
      <w:r w:rsidR="001B2F05">
        <w:t xml:space="preserve"> właściwościach oraz zasobników </w:t>
      </w:r>
      <w:r w:rsidRPr="00315A47">
        <w:t>złączowych układanych bezpośrednio w ziemi i stanowiących osłonę ochronną dla kabli światłowodowych;</w:t>
      </w:r>
    </w:p>
    <w:p w:rsidR="0019292C" w:rsidRPr="00315A47" w:rsidRDefault="0019292C" w:rsidP="00F728CF">
      <w:r w:rsidRPr="00315A47">
        <w:lastRenderedPageBreak/>
        <w:t>44. Studnia kablowa – prefabrykowane żelbetowe lub z tworzywa sztucznego pomieszczenie podziemne wbudowa</w:t>
      </w:r>
      <w:r w:rsidR="001B2F05">
        <w:t xml:space="preserve">ne </w:t>
      </w:r>
      <w:r w:rsidRPr="00315A47">
        <w:t>w ciągi kanalizacji kablowej, umożliwiające wciąganie, montaż i konserwację kabl</w:t>
      </w:r>
      <w:r w:rsidR="001B2F05">
        <w:t xml:space="preserve">i lub przynajmniej jedno z tych </w:t>
      </w:r>
      <w:r w:rsidRPr="00315A47">
        <w:t>zadań.</w:t>
      </w:r>
    </w:p>
    <w:p w:rsidR="0019292C" w:rsidRPr="00315A47" w:rsidRDefault="0019292C" w:rsidP="00F728CF">
      <w:r w:rsidRPr="00315A47">
        <w:t>45. Kabel światłowodowy liniowy – kabel optotelekomunikacyjny przeznac</w:t>
      </w:r>
      <w:r w:rsidR="001B2F05">
        <w:t xml:space="preserve">zony do układania </w:t>
      </w:r>
      <w:r w:rsidR="001B2F05">
        <w:br/>
        <w:t xml:space="preserve">w kanalizacji </w:t>
      </w:r>
      <w:r w:rsidRPr="00315A47">
        <w:t>pierwotnej, wtórnej lub w rurociągach kablowych służący do przesyłu informacji stosowną metodą;</w:t>
      </w:r>
    </w:p>
    <w:p w:rsidR="0019292C" w:rsidRPr="00315A47" w:rsidRDefault="0019292C" w:rsidP="00F728CF">
      <w:r w:rsidRPr="00315A47">
        <w:t>46. Kabel światłowodowy stacyjny – kabel optotelekomunikacyjny przeznac</w:t>
      </w:r>
      <w:r w:rsidR="001B2F05">
        <w:t xml:space="preserve">zony do układania </w:t>
      </w:r>
      <w:r w:rsidR="001B2F05">
        <w:br/>
        <w:t xml:space="preserve">w obiektach </w:t>
      </w:r>
      <w:r w:rsidR="00423D90">
        <w:t xml:space="preserve">i </w:t>
      </w:r>
      <w:r w:rsidR="00423D90" w:rsidRPr="00315A47">
        <w:t>kanalizacji</w:t>
      </w:r>
      <w:r w:rsidRPr="00315A47">
        <w:t xml:space="preserve"> pierwotnej, wtórnej, rurociągach kablowych z powłoką bezhalogenową nierozprzestrzeniającą płomieni;</w:t>
      </w:r>
    </w:p>
    <w:p w:rsidR="0019292C" w:rsidRPr="00315A47" w:rsidRDefault="0019292C" w:rsidP="00F728CF">
      <w:r w:rsidRPr="00315A47">
        <w:t>47. Kabel miedziowy telekomunikacyjny – odmiana przewodu służąca do prze</w:t>
      </w:r>
      <w:r w:rsidR="001B2F05">
        <w:t xml:space="preserve">syłania informacji, sygnałów, a </w:t>
      </w:r>
      <w:r w:rsidRPr="00315A47">
        <w:t xml:space="preserve">jednocześnie posiadający odpowiednią wytrwałość mechaniczną, izolacyjność </w:t>
      </w:r>
      <w:r w:rsidR="001B2F05">
        <w:t xml:space="preserve">wewnętrzną i zewnętrzną, mogący </w:t>
      </w:r>
      <w:r w:rsidRPr="00315A47">
        <w:t>występować w różnych środowiskach;</w:t>
      </w:r>
    </w:p>
    <w:p w:rsidR="0019292C" w:rsidRPr="00315A47" w:rsidRDefault="0019292C" w:rsidP="00F728CF">
      <w:r w:rsidRPr="00315A47">
        <w:t>48. Przełącznica światłowodowa (patchpanel) – urządzenie umożliwiające</w:t>
      </w:r>
      <w:r w:rsidR="001B2F05">
        <w:t xml:space="preserve"> przełączanie światłowodów oraz </w:t>
      </w:r>
      <w:r w:rsidRPr="00315A47">
        <w:t>dołączanie do nich kabli światłowodowych, montowane na każdym końcu linii optotelekomunikacyjnej.</w:t>
      </w:r>
    </w:p>
    <w:p w:rsidR="0019292C" w:rsidRPr="001B2F05" w:rsidRDefault="0019292C" w:rsidP="00A51BF8">
      <w:pPr>
        <w:pStyle w:val="POZIOM1"/>
      </w:pPr>
      <w:bookmarkStart w:id="28" w:name="_Toc202372734"/>
      <w:r w:rsidRPr="001B2F05">
        <w:t>2. WYMAGANIA DOTYCZĄCE MATERIAŁÓW</w:t>
      </w:r>
      <w:bookmarkEnd w:id="28"/>
    </w:p>
    <w:p w:rsidR="0019292C" w:rsidRPr="001B2F05" w:rsidRDefault="0019292C" w:rsidP="00A51BF8">
      <w:pPr>
        <w:pStyle w:val="POZIOM2"/>
      </w:pPr>
      <w:bookmarkStart w:id="29" w:name="_Toc202372735"/>
      <w:r w:rsidRPr="001B2F05">
        <w:t>2.1. Stosowanie wyrobów budowlanych</w:t>
      </w:r>
      <w:bookmarkEnd w:id="29"/>
    </w:p>
    <w:p w:rsidR="0019292C" w:rsidRPr="00824C48" w:rsidRDefault="0019292C" w:rsidP="00F728CF">
      <w:r w:rsidRPr="00315A47">
        <w:t>Materiały stosowane do wykonywania robót budowlanych objętych zamówienie</w:t>
      </w:r>
      <w:r w:rsidR="001B2F05">
        <w:t xml:space="preserve">m będące wyrobami budowlanymi w </w:t>
      </w:r>
      <w:r w:rsidRPr="00315A47">
        <w:t>myśl Ustawy o wyrobach budowlanych z dnia 16 kwietnia 2004 r. (tekst jednolity D</w:t>
      </w:r>
      <w:r w:rsidR="00824C48">
        <w:t xml:space="preserve">z. U. </w:t>
      </w:r>
      <w:r w:rsidR="00423D90">
        <w:t>Z</w:t>
      </w:r>
      <w:r w:rsidR="00824C48">
        <w:t xml:space="preserve"> 2021 r. poz. 1213) oraz </w:t>
      </w:r>
      <w:r w:rsidRPr="00315A47">
        <w:t xml:space="preserve">Rozporządzenia Parlamentu Europejskiego i Rady (UE) Nr 305/2011 z dnia </w:t>
      </w:r>
      <w:r w:rsidR="001B2F05">
        <w:t xml:space="preserve">9 marca 2011 r. ustanawiającego </w:t>
      </w:r>
      <w:r w:rsidRPr="00315A47">
        <w:t>zharmonizowane warunki wprowadzania do obrotu wyrobów budowlanyc</w:t>
      </w:r>
      <w:r w:rsidR="001B2F05">
        <w:t xml:space="preserve">h i uchylającego dyrektywę Rady </w:t>
      </w:r>
      <w:r w:rsidRPr="00315A47">
        <w:t>89/106/EWG, mogą być wprowadzone do obrotu lub udostępniane na rynku kr</w:t>
      </w:r>
      <w:r w:rsidR="001B2F05">
        <w:t xml:space="preserve">ajowym, jeżeli nadają się do </w:t>
      </w:r>
      <w:r w:rsidRPr="00315A47">
        <w:t>stosowania przy wykonywaniu robót budowlanych, w zakresie odpowiadający</w:t>
      </w:r>
      <w:r w:rsidR="001B2F05">
        <w:t xml:space="preserve">m ich właściwościom użytkowym i </w:t>
      </w:r>
      <w:r w:rsidRPr="00315A47">
        <w:t xml:space="preserve">zamierzonemu </w:t>
      </w:r>
      <w:r w:rsidR="00423D90" w:rsidRPr="00315A47">
        <w:t>zastosowaniu, co</w:t>
      </w:r>
      <w:r w:rsidRPr="00315A47">
        <w:t xml:space="preserve"> oznacza, że ich właściwości użytkowe umożliwiają</w:t>
      </w:r>
      <w:r w:rsidR="001B2F05">
        <w:t xml:space="preserve"> – prawidłowo zaprojektowanym </w:t>
      </w:r>
      <w:r w:rsidR="00824C48">
        <w:br/>
      </w:r>
      <w:r w:rsidR="001B2F05">
        <w:t xml:space="preserve">i </w:t>
      </w:r>
      <w:r w:rsidRPr="00315A47">
        <w:t>wykonanym obiektom budowlanym, w których mają być one zastosowane w sposób trwały – spełnienie podstawo</w:t>
      </w:r>
      <w:r w:rsidR="00824C48">
        <w:t xml:space="preserve">wych </w:t>
      </w:r>
      <w:r w:rsidRPr="00315A47">
        <w:t>wymagań, o których mowa w art. 5 ust. 1 pkt. 1 ustawy z dnia 7 lipca 1994 r. – Prawo</w:t>
      </w:r>
      <w:r w:rsidR="001B2F05">
        <w:t xml:space="preserve"> budowlane </w:t>
      </w:r>
      <w:r w:rsidR="001B2F05" w:rsidRPr="0026284D">
        <w:t xml:space="preserve">(tekst jednolity Dz.U. </w:t>
      </w:r>
      <w:r w:rsidR="00423D90" w:rsidRPr="0026284D">
        <w:t>Z</w:t>
      </w:r>
      <w:r w:rsidR="001B2F05" w:rsidRPr="0026284D">
        <w:t xml:space="preserve"> 202</w:t>
      </w:r>
      <w:r w:rsidR="0026284D">
        <w:t xml:space="preserve">5 r. </w:t>
      </w:r>
      <w:r w:rsidR="00423D90">
        <w:t>poz. 418</w:t>
      </w:r>
      <w:r w:rsidR="00423D90" w:rsidRPr="0026284D">
        <w:t>) .Wszystkie</w:t>
      </w:r>
      <w:r w:rsidRPr="00315A47">
        <w:t xml:space="preserve"> materiały wykorzystywane przy robotach budowlanych objętych zamówieniem powinny być </w:t>
      </w:r>
      <w:r w:rsidR="00423D90" w:rsidRPr="00315A47">
        <w:t>wprowadzone</w:t>
      </w:r>
      <w:r w:rsidR="00423D90">
        <w:t xml:space="preserve"> </w:t>
      </w:r>
      <w:r w:rsidR="00423D90" w:rsidRPr="00315A47">
        <w:t>do</w:t>
      </w:r>
      <w:r w:rsidRPr="00315A47">
        <w:t xml:space="preserve"> obrotu lub udostępnione na rynku krajowym zgodnie z właściwymi przepisami, a więc posiadać:</w:t>
      </w:r>
    </w:p>
    <w:p w:rsidR="0019292C" w:rsidRPr="00315A47" w:rsidRDefault="0019292C" w:rsidP="00F728CF">
      <w:r w:rsidRPr="00315A47">
        <w:lastRenderedPageBreak/>
        <w:t xml:space="preserve">– oznakowanie znakiem </w:t>
      </w:r>
      <w:r w:rsidR="00423D90" w:rsidRPr="00315A47">
        <w:t>CE, co</w:t>
      </w:r>
      <w:r w:rsidRPr="00315A47">
        <w:t xml:space="preserve"> oznacza, że dokonano oceny ich zgodności ze zharmo</w:t>
      </w:r>
      <w:r w:rsidR="001B2F05">
        <w:t xml:space="preserve">nizowaną normą europejską </w:t>
      </w:r>
      <w:r w:rsidRPr="00315A47">
        <w:t>wprowadzoną do zbioru Polskich Norm lub z europejską oceną techniczną, albo</w:t>
      </w:r>
    </w:p>
    <w:p w:rsidR="0019292C" w:rsidRPr="00315A47" w:rsidRDefault="0019292C" w:rsidP="00F728CF">
      <w:r w:rsidRPr="00315A47">
        <w:t xml:space="preserve">– oznakowanie znakiem budowlanym, co </w:t>
      </w:r>
      <w:r w:rsidR="00423D90" w:rsidRPr="00315A47">
        <w:t>oznacza, że</w:t>
      </w:r>
      <w:r w:rsidRPr="00315A47">
        <w:t xml:space="preserve"> są to wyroby nieobjęte no</w:t>
      </w:r>
      <w:r w:rsidR="001B2F05">
        <w:t xml:space="preserve">rmą </w:t>
      </w:r>
      <w:r w:rsidR="00423D90">
        <w:t>zharmonizowaną, – dla której</w:t>
      </w:r>
      <w:r w:rsidR="001B2F05">
        <w:t xml:space="preserve"> </w:t>
      </w:r>
      <w:r w:rsidRPr="00315A47">
        <w:t>zakończył się okres koegzystencji – i dla których nie została wydana europejs</w:t>
      </w:r>
      <w:r w:rsidR="001B2F05">
        <w:t xml:space="preserve">ka ocena techniczna, a dokonano </w:t>
      </w:r>
      <w:r w:rsidRPr="00315A47">
        <w:t>oceny zgodności z Polską Normą lub aprobatą techniczną (do końca okresu ważn</w:t>
      </w:r>
      <w:r w:rsidR="001B2F05">
        <w:t xml:space="preserve">ości tej aprobaty wydanej do 31 </w:t>
      </w:r>
      <w:r w:rsidRPr="00315A47">
        <w:t>grudnia 2016 r., a później krajową oceną techniczną), bądź uznano za „regionalny wyrób budowlany”, albo</w:t>
      </w:r>
    </w:p>
    <w:p w:rsidR="0019292C" w:rsidRPr="00315A47" w:rsidRDefault="0019292C" w:rsidP="00F728CF">
      <w:r w:rsidRPr="00315A47">
        <w:t>– legalne wprowadzenie do obrotu w innym państwie członkowskim Unii Europejsk</w:t>
      </w:r>
      <w:r w:rsidR="001B2F05">
        <w:t xml:space="preserve">iej lub w państwie członkowskim </w:t>
      </w:r>
      <w:r w:rsidRPr="00315A47">
        <w:t>Europejskiego Porozumienia o Wolnym Handlu (EFTA) – stronie umowy o Eu</w:t>
      </w:r>
      <w:r w:rsidR="001B2F05">
        <w:t xml:space="preserve">ropejskim Obszarze Gospodarczym </w:t>
      </w:r>
      <w:r w:rsidRPr="00315A47">
        <w:t>oraz w Turcji, o ile wyroby budowlane udostępniane na rynku krajowym są n</w:t>
      </w:r>
      <w:r w:rsidR="001B2F05">
        <w:t xml:space="preserve">ieobjęte zakresem przedmiotowym </w:t>
      </w:r>
      <w:r w:rsidRPr="00315A47">
        <w:t xml:space="preserve">zharmonizowanych specyfikacji technicznych, o których mowa w art. 2 </w:t>
      </w:r>
      <w:r w:rsidR="00423D90" w:rsidRPr="00315A47">
        <w:t>pkt.</w:t>
      </w:r>
      <w:r w:rsidRPr="00315A47">
        <w:t xml:space="preserve"> 10 ro</w:t>
      </w:r>
      <w:r w:rsidR="001B2F05">
        <w:t xml:space="preserve">zporządzenia Nr 305/2011, a ich </w:t>
      </w:r>
      <w:r w:rsidRPr="00315A47">
        <w:t>właściwości użytkowe umożliwiają spełnienie podstawowych wymagań przez obi</w:t>
      </w:r>
      <w:r w:rsidR="001B2F05">
        <w:t xml:space="preserve">ekty budowlane zaprojektowane i </w:t>
      </w:r>
      <w:r w:rsidRPr="00315A47">
        <w:t>budowane w sposób określony w przepisach techniczno-budowlanych,</w:t>
      </w:r>
      <w:r w:rsidR="001B2F05">
        <w:t xml:space="preserve"> oraz zgodnie z zasadami wiedzy </w:t>
      </w:r>
      <w:r w:rsidRPr="00315A47">
        <w:t xml:space="preserve">technicznej (wraz z wyrobem budowlanym udostępnianym na rynku krajowym </w:t>
      </w:r>
      <w:r w:rsidR="001B2F05">
        <w:t xml:space="preserve">dostarcza się informacje o jego </w:t>
      </w:r>
      <w:r w:rsidRPr="00315A47">
        <w:t xml:space="preserve">właściwościach użytkowych oznaczonych zgodnie z przepisami państwa, </w:t>
      </w:r>
      <w:r w:rsidR="001B2F05">
        <w:t xml:space="preserve">w </w:t>
      </w:r>
      <w:r w:rsidR="00423D90">
        <w:t>Którym</w:t>
      </w:r>
      <w:r w:rsidR="001B2F05">
        <w:t xml:space="preserve"> wyrób budowlany został </w:t>
      </w:r>
      <w:r w:rsidRPr="00315A47">
        <w:t>wprowadzony do obrotu, instrukcje stosowania, instrukcje obsługi oraz info</w:t>
      </w:r>
      <w:r w:rsidR="001B2F05">
        <w:t xml:space="preserve">rmacje dotyczące zagrożenia dla </w:t>
      </w:r>
      <w:r w:rsidRPr="00315A47">
        <w:t xml:space="preserve">zdrowia i bezpieczeństwa, jakie ten wyrób stwarza podczas stosowania i użytkowania), </w:t>
      </w:r>
      <w:r w:rsidR="00423D90" w:rsidRPr="00315A47">
        <w:t>albo?– Dopuszczenie</w:t>
      </w:r>
      <w:r w:rsidRPr="00315A47">
        <w:t xml:space="preserve"> do jednostkowego zastosowania w obiekcie budowlanym.</w:t>
      </w:r>
    </w:p>
    <w:p w:rsidR="0019292C" w:rsidRPr="00315A47" w:rsidRDefault="0019292C" w:rsidP="00F728CF">
      <w:r w:rsidRPr="00315A47">
        <w:t>Oznakowanie powinno umożliwiać identyfikację producenta i typu wyrobu, kraju pochodzenia oraz daty produkcji.</w:t>
      </w:r>
    </w:p>
    <w:p w:rsidR="0019292C" w:rsidRPr="001B2F05" w:rsidRDefault="0019292C" w:rsidP="00A51BF8">
      <w:pPr>
        <w:pStyle w:val="POZIOM2"/>
      </w:pPr>
      <w:bookmarkStart w:id="30" w:name="_Toc202372736"/>
      <w:r w:rsidRPr="001B2F05">
        <w:t>2.2. Źródła uzyskania materiałów do elementów konstrukcyjnych</w:t>
      </w:r>
      <w:bookmarkEnd w:id="30"/>
    </w:p>
    <w:p w:rsidR="0019292C" w:rsidRPr="00315A47" w:rsidRDefault="0019292C" w:rsidP="00F728CF">
      <w:r w:rsidRPr="00315A47">
        <w:t xml:space="preserve">Wykonawca przedstawi inspektorowi nadzoru inwestorskiego szczegółowe informacje dotyczące, zamawiania </w:t>
      </w:r>
      <w:r w:rsidR="00423D90" w:rsidRPr="00315A47">
        <w:t>lub wydobywania</w:t>
      </w:r>
      <w:r w:rsidRPr="00315A47">
        <w:t xml:space="preserve"> materiałów i odpowiednie krajowe oceny techniczne (lub aprobaty techniczne – wydane do 31 grudnia2016 r. a po zakończeniu okresu ich ważności krajowe oceny techniczne) lub świade</w:t>
      </w:r>
      <w:r w:rsidR="001B2F05">
        <w:t xml:space="preserve">ctwa badań laboratoryjnych oraz </w:t>
      </w:r>
      <w:r w:rsidRPr="00315A47">
        <w:t>próbki do zatwierdzenia przez ins</w:t>
      </w:r>
      <w:r w:rsidR="001B2F05">
        <w:t xml:space="preserve">pektora nadzoru inwestorskiego. </w:t>
      </w:r>
      <w:r w:rsidRPr="00315A47">
        <w:t>Wykonawca zobowiązany jest do prowadzenia ciągłych badań określonych w</w:t>
      </w:r>
      <w:r w:rsidR="001B2F05">
        <w:t xml:space="preserve"> SST w celu udokumentowania, że </w:t>
      </w:r>
      <w:r w:rsidRPr="00315A47">
        <w:t>materiały uzyskane z dopuszczalnego źródła spełniają wymaga</w:t>
      </w:r>
      <w:r w:rsidR="001B2F05">
        <w:t xml:space="preserve">nia SST w czasie postępu robót. </w:t>
      </w:r>
      <w:r w:rsidRPr="00315A47">
        <w:t>Pozostałe materiały budowlane powinny spełniać wymagania jakościowe określ</w:t>
      </w:r>
      <w:r w:rsidR="001B2F05">
        <w:t xml:space="preserve">one Polskimi Normami, krajowymi </w:t>
      </w:r>
      <w:r w:rsidRPr="00315A47">
        <w:t>ocenami technicznymi (lub aprobatami technicznymi – wydanymi do 31 grudnia 2016</w:t>
      </w:r>
      <w:r w:rsidR="001B2F05">
        <w:t xml:space="preserve"> </w:t>
      </w:r>
      <w:r w:rsidR="001B2F05">
        <w:lastRenderedPageBreak/>
        <w:t xml:space="preserve">r. a po zakończeniu okresu ich </w:t>
      </w:r>
      <w:r w:rsidRPr="00315A47">
        <w:t>ważności krajowymi ocenami technicznymi), o których mowa w Szczegółowych Specyfikacjach Technicznych (SST).</w:t>
      </w:r>
    </w:p>
    <w:p w:rsidR="0019292C" w:rsidRPr="001B2F05" w:rsidRDefault="0019292C" w:rsidP="00A51BF8">
      <w:pPr>
        <w:pStyle w:val="POZIOM2"/>
      </w:pPr>
      <w:bookmarkStart w:id="31" w:name="_Toc202372737"/>
      <w:r w:rsidRPr="001B2F05">
        <w:t>2.3. Pozyskiwanie masowych materiałów pochodzenia miejscowego</w:t>
      </w:r>
      <w:bookmarkEnd w:id="31"/>
    </w:p>
    <w:p w:rsidR="0019292C" w:rsidRPr="00315A47" w:rsidRDefault="0019292C" w:rsidP="00F728CF">
      <w:r w:rsidRPr="00315A47">
        <w:t>Wykonawca odpowiada za uzyskanie pozwoleń od właścicieli i odnośnych w</w:t>
      </w:r>
      <w:r w:rsidR="001B2F05">
        <w:t xml:space="preserve">ładz na pozyskanie materiałów z </w:t>
      </w:r>
      <w:r w:rsidRPr="00315A47">
        <w:t>jakichkolwiek złóż miejscowych, włączając w to źródła wskazane przez Zamawiająceg</w:t>
      </w:r>
      <w:r w:rsidR="001B2F05">
        <w:t xml:space="preserve">o i jest zobowiązany dostarczyć </w:t>
      </w:r>
      <w:r w:rsidRPr="00315A47">
        <w:t>inspektorowi nadzoru inwestorskiego wymagane dokumenty przed rozpoczęciem eksploatacji zł</w:t>
      </w:r>
      <w:r w:rsidR="001B2F05">
        <w:t xml:space="preserve">oża. </w:t>
      </w:r>
      <w:r w:rsidRPr="00315A47">
        <w:t>Wykonawca przedstawi dokumentację zawierającą raporty z badań te</w:t>
      </w:r>
      <w:r w:rsidR="001B2F05">
        <w:t xml:space="preserve">renowych i laboratoryjnych oraz </w:t>
      </w:r>
      <w:r w:rsidRPr="00315A47">
        <w:t>proponowaną przez siebie metodę wydobycia i selekcji do zatwierdzenia inspe</w:t>
      </w:r>
      <w:r w:rsidR="001B2F05">
        <w:t xml:space="preserve">ktorowi nadzoru inwestorskiego. </w:t>
      </w:r>
      <w:r w:rsidRPr="00315A47">
        <w:t>Wykonawca ponosi odpowiedzialność za spełnienie wymagań ilościow</w:t>
      </w:r>
      <w:r w:rsidR="001B2F05">
        <w:t xml:space="preserve">ych i jakościowych materiałów z jakiegokolwiek złoża. </w:t>
      </w:r>
      <w:r w:rsidRPr="00315A47">
        <w:t>Wykonawca poniesie wszystkie koszty, a w tym: opłaty, wynagrodzenia i jakiekolwiek inne koszty związane z</w:t>
      </w:r>
    </w:p>
    <w:p w:rsidR="0019292C" w:rsidRPr="00315A47" w:rsidRDefault="00423D90" w:rsidP="00F728CF">
      <w:r w:rsidRPr="00315A47">
        <w:t>Dostarczeniem</w:t>
      </w:r>
      <w:r w:rsidR="0019292C" w:rsidRPr="00315A47">
        <w:t xml:space="preserve"> materiałów do robót, </w:t>
      </w:r>
      <w:r w:rsidRPr="00315A47">
        <w:t>chyba, że</w:t>
      </w:r>
      <w:r w:rsidR="0019292C" w:rsidRPr="00315A47">
        <w:t xml:space="preserve"> postanowienia ogólne lub szczegółowe</w:t>
      </w:r>
      <w:r w:rsidR="001B2F05">
        <w:t xml:space="preserve"> warunków umowy stanowią </w:t>
      </w:r>
      <w:r w:rsidR="002D6479">
        <w:t xml:space="preserve">inaczej. </w:t>
      </w:r>
      <w:r w:rsidR="0019292C" w:rsidRPr="00315A47">
        <w:t xml:space="preserve">Humus i nadkład czasowo zdjęte z terenu wykopów, ukopów i miejsc pozyskania </w:t>
      </w:r>
      <w:r w:rsidR="001B2F05">
        <w:t xml:space="preserve">piasku i żwiru będą formowane w </w:t>
      </w:r>
      <w:r w:rsidR="0019292C" w:rsidRPr="00315A47">
        <w:t>hałdy i wykorzystywane przy zasypce i rekultywa</w:t>
      </w:r>
      <w:r w:rsidR="002D6479">
        <w:t xml:space="preserve">cji terenu po ukończeniu robót. </w:t>
      </w:r>
      <w:r w:rsidR="0019292C" w:rsidRPr="00315A47">
        <w:t>Wszystkie odpowiednie materiały pozyskane z wykopów na terenie budowy l</w:t>
      </w:r>
      <w:r w:rsidR="001B2F05">
        <w:t xml:space="preserve">ub z innych miejsc wskazanych w </w:t>
      </w:r>
      <w:r w:rsidR="0019292C" w:rsidRPr="00315A47">
        <w:t>dokumentach umowy będą wykorzystane do robót lub odwiezione na odkład o</w:t>
      </w:r>
      <w:r w:rsidR="001B2F05">
        <w:t xml:space="preserve">dpowiednio do wymagań umowy lub </w:t>
      </w:r>
      <w:r w:rsidR="0019292C" w:rsidRPr="00315A47">
        <w:t>wskazań ins</w:t>
      </w:r>
      <w:r w:rsidR="002D6479">
        <w:t xml:space="preserve">pektora nadzoru inwestorskiego. </w:t>
      </w:r>
      <w:r w:rsidR="0019292C" w:rsidRPr="00315A47">
        <w:t>Eksploatacja źródeł materiałów będzie zgodna z wszelkimi regulacjami p</w:t>
      </w:r>
      <w:r w:rsidR="001B2F05">
        <w:t xml:space="preserve">rawnymi obowiązującymi na danym </w:t>
      </w:r>
      <w:r w:rsidR="0019292C" w:rsidRPr="00315A47">
        <w:t>obszarze.</w:t>
      </w:r>
    </w:p>
    <w:p w:rsidR="0019292C" w:rsidRPr="001B2F05" w:rsidRDefault="0019292C" w:rsidP="00A51BF8">
      <w:pPr>
        <w:pStyle w:val="POZIOM2"/>
      </w:pPr>
      <w:bookmarkStart w:id="32" w:name="_Toc202372738"/>
      <w:r w:rsidRPr="001B2F05">
        <w:t>2.4. Materiały pochodzące z rozbiórek</w:t>
      </w:r>
      <w:bookmarkEnd w:id="32"/>
    </w:p>
    <w:p w:rsidR="0019292C" w:rsidRPr="00315A47" w:rsidRDefault="0019292C" w:rsidP="00F728CF">
      <w:r w:rsidRPr="00315A47">
        <w:t>Materiały pochodzące z rozbiórek poszczególnych elementów występu</w:t>
      </w:r>
      <w:r w:rsidR="001B2F05">
        <w:t xml:space="preserve">jących w trakcie budowy zostaną </w:t>
      </w:r>
      <w:r w:rsidRPr="00315A47">
        <w:t>zagospodarowane zgodnie z SST przypisanymi poszczególnym</w:t>
      </w:r>
      <w:r w:rsidR="001B2F05">
        <w:t xml:space="preserve"> elementom robót rozbiórkowych. </w:t>
      </w:r>
      <w:r w:rsidRPr="00315A47">
        <w:t>Koszty usunięcia i utylizacji tych materiałów opisane są w pkt. 9 podstawy płat</w:t>
      </w:r>
      <w:r w:rsidR="001B2F05">
        <w:t xml:space="preserve">ności właściwych SST. Wykonawca </w:t>
      </w:r>
      <w:r w:rsidRPr="00315A47">
        <w:t xml:space="preserve">będzie postępował zgodnie z zapisami właściwych SST i w zgodności </w:t>
      </w:r>
      <w:r w:rsidR="001B2F05">
        <w:br/>
      </w:r>
      <w:r w:rsidRPr="00315A47">
        <w:t>z Ustawą z dnia 14 grudnia 2012r. o odpada</w:t>
      </w:r>
      <w:r w:rsidR="001B2F05">
        <w:t xml:space="preserve">ch </w:t>
      </w:r>
      <w:r w:rsidRPr="00315A47">
        <w:t xml:space="preserve">(Dz. U. </w:t>
      </w:r>
      <w:r w:rsidR="00423D90" w:rsidRPr="00315A47">
        <w:t>Z</w:t>
      </w:r>
      <w:r w:rsidRPr="00315A47">
        <w:t xml:space="preserve"> 2023r. poz. 1587).</w:t>
      </w:r>
    </w:p>
    <w:p w:rsidR="0019292C" w:rsidRPr="001B2F05" w:rsidRDefault="0019292C" w:rsidP="00A51BF8">
      <w:pPr>
        <w:pStyle w:val="POZIOM2"/>
      </w:pPr>
      <w:bookmarkStart w:id="33" w:name="_Toc202372739"/>
      <w:r w:rsidRPr="001B2F05">
        <w:t>2.5. Materiały nieodpowiadające wymaganiom jakościowym</w:t>
      </w:r>
      <w:bookmarkEnd w:id="33"/>
    </w:p>
    <w:p w:rsidR="0019292C" w:rsidRPr="00315A47" w:rsidRDefault="0019292C" w:rsidP="00F728CF">
      <w:r w:rsidRPr="00315A47">
        <w:t>Materiały nieodpowiadające wymaganiom jakościowym zostaną przez Wykonawcę w</w:t>
      </w:r>
      <w:r w:rsidR="001B2F05">
        <w:t xml:space="preserve">ywiezione </w:t>
      </w:r>
      <w:r w:rsidR="001B2F05">
        <w:br/>
        <w:t xml:space="preserve">z terenu budowy, bądź </w:t>
      </w:r>
      <w:r w:rsidRPr="00315A47">
        <w:t>złożone w miejscu wskazanym przez Inspektora nadzoru inwestorskiego.</w:t>
      </w:r>
    </w:p>
    <w:p w:rsidR="0019292C" w:rsidRPr="00315A47" w:rsidRDefault="0019292C" w:rsidP="00F728CF">
      <w:r w:rsidRPr="00315A47">
        <w:t>Każdy rodzaj robót, w których znajdują się niezbadane i niezaakceptowane m</w:t>
      </w:r>
      <w:r w:rsidR="001B2F05">
        <w:t xml:space="preserve">ateriały, Wykonawca wykonuje na </w:t>
      </w:r>
      <w:r w:rsidRPr="00315A47">
        <w:t>własne ryzyko, licząc się z ich nieprzyjęciem i niezapłaceniem.</w:t>
      </w:r>
    </w:p>
    <w:p w:rsidR="0019292C" w:rsidRPr="001B2F05" w:rsidRDefault="0019292C" w:rsidP="00A51BF8">
      <w:pPr>
        <w:pStyle w:val="POZIOM2"/>
      </w:pPr>
      <w:bookmarkStart w:id="34" w:name="_Toc202372740"/>
      <w:r w:rsidRPr="001B2F05">
        <w:lastRenderedPageBreak/>
        <w:t>2.6. Przechowywanie i składowanie materiałów</w:t>
      </w:r>
      <w:bookmarkEnd w:id="34"/>
    </w:p>
    <w:p w:rsidR="0019292C" w:rsidRPr="00315A47" w:rsidRDefault="0019292C" w:rsidP="00F728CF">
      <w:r w:rsidRPr="00315A47">
        <w:t xml:space="preserve">Wykonawca zapewni, aby tymczasowo składowane materiały, do </w:t>
      </w:r>
      <w:r w:rsidR="00423D90" w:rsidRPr="00315A47">
        <w:t>czasu, gdy</w:t>
      </w:r>
      <w:r w:rsidRPr="00315A47">
        <w:t xml:space="preserve"> bę</w:t>
      </w:r>
      <w:r w:rsidR="001B2F05">
        <w:t xml:space="preserve">dą one potrzebne do robót, były </w:t>
      </w:r>
      <w:r w:rsidRPr="00315A47">
        <w:t xml:space="preserve">zabezpieczone przed zanieczyszczeniem, zachowały </w:t>
      </w:r>
      <w:r w:rsidR="00423D90" w:rsidRPr="00315A47">
        <w:t>swoją, jakość</w:t>
      </w:r>
      <w:r w:rsidRPr="00315A47">
        <w:t xml:space="preserve"> i właściwość do ro</w:t>
      </w:r>
      <w:r w:rsidR="001B2F05">
        <w:t xml:space="preserve">bót </w:t>
      </w:r>
      <w:r w:rsidR="001B2F05">
        <w:br/>
        <w:t xml:space="preserve">i były dostępne do kontroli </w:t>
      </w:r>
      <w:r w:rsidRPr="00315A47">
        <w:t>przez ins</w:t>
      </w:r>
      <w:r w:rsidR="002D6479">
        <w:t xml:space="preserve">pektora nadzoru inwestorskiego. </w:t>
      </w:r>
      <w:r w:rsidRPr="00315A47">
        <w:t xml:space="preserve">Miejsca czasowego składowania materiałów będą zlokalizowane w obrębie terenu budowy </w:t>
      </w:r>
      <w:r w:rsidR="001B2F05">
        <w:t xml:space="preserve">w miejscach </w:t>
      </w:r>
      <w:r w:rsidRPr="00315A47">
        <w:t>uzgodnionych z inspektorem nadzoru inwestorskiego lub poza terenem budo</w:t>
      </w:r>
      <w:r w:rsidR="001B2F05">
        <w:t xml:space="preserve">wy w miejscach wskazanych przez </w:t>
      </w:r>
      <w:r w:rsidRPr="00315A47">
        <w:t xml:space="preserve">Wykonawcę </w:t>
      </w:r>
      <w:r w:rsidR="002D6479">
        <w:br/>
      </w:r>
      <w:r w:rsidRPr="00315A47">
        <w:t>i zaakceptowanych przez inspektora nadzoru inwestorskiego.</w:t>
      </w:r>
    </w:p>
    <w:p w:rsidR="0019292C" w:rsidRPr="001B2F05" w:rsidRDefault="0019292C" w:rsidP="00A51BF8">
      <w:pPr>
        <w:pStyle w:val="POZIOM2"/>
      </w:pPr>
      <w:bookmarkStart w:id="35" w:name="_Toc202372741"/>
      <w:r w:rsidRPr="001B2F05">
        <w:t>2.7. Wariantowe stosowanie materiałów</w:t>
      </w:r>
      <w:bookmarkEnd w:id="35"/>
    </w:p>
    <w:p w:rsidR="0019292C" w:rsidRDefault="0019292C" w:rsidP="00F728CF">
      <w:r w:rsidRPr="00315A47">
        <w:t>Jeśli dokumentacja projektowa lub SST przewidują możliwość zastosowania</w:t>
      </w:r>
      <w:r w:rsidR="001B2F05">
        <w:t xml:space="preserve"> różnych rodzajów materiałów do </w:t>
      </w:r>
      <w:r w:rsidRPr="00315A47">
        <w:t>wykonywania poszczególnych elementów robót Wykonawca powiadomi insp</w:t>
      </w:r>
      <w:r w:rsidR="001B2F05">
        <w:t xml:space="preserve">ektora nadzoru inwestorskiego o </w:t>
      </w:r>
      <w:r w:rsidRPr="00315A47">
        <w:t xml:space="preserve">zamiarze zastosowania konkretnego rodzaju materiału. Wybrany </w:t>
      </w:r>
      <w:r w:rsidR="001B2F05">
        <w:br/>
      </w:r>
      <w:r w:rsidRPr="00315A47">
        <w:t>i zaakceptowan</w:t>
      </w:r>
      <w:r w:rsidR="001B2F05">
        <w:t xml:space="preserve">y rodzaj materiału nie może być </w:t>
      </w:r>
      <w:r w:rsidRPr="00315A47">
        <w:t>później zamieniany bez zgody ins</w:t>
      </w:r>
      <w:r w:rsidR="0026284D">
        <w:t>pektora nadzoru inwestorskiego.</w:t>
      </w:r>
    </w:p>
    <w:p w:rsidR="00315A47" w:rsidRPr="00315A47" w:rsidRDefault="00315A47" w:rsidP="00F728CF">
      <w:pPr>
        <w:pStyle w:val="POZIOM1"/>
      </w:pPr>
      <w:bookmarkStart w:id="36" w:name="_Toc202372742"/>
      <w:r w:rsidRPr="00315A47">
        <w:t>3. WYMAGANIA DOTYCZĄCE SPRZĘTU, MASZYN I NARZĘDZI</w:t>
      </w:r>
      <w:bookmarkEnd w:id="36"/>
    </w:p>
    <w:p w:rsidR="00315A47" w:rsidRPr="00F728CF" w:rsidRDefault="00315A47" w:rsidP="00F728CF">
      <w:pPr>
        <w:pStyle w:val="Akapitzlist"/>
        <w:numPr>
          <w:ilvl w:val="0"/>
          <w:numId w:val="2"/>
        </w:numPr>
      </w:pPr>
      <w:r w:rsidRPr="00F728CF">
        <w:t xml:space="preserve">Wykonawca jest zobowiązany do używania jedynie takiego sprzętu, który nie spowoduje niekorzystnego </w:t>
      </w:r>
      <w:r w:rsidR="00423D90" w:rsidRPr="00F728CF">
        <w:t>wpływu, na jakość</w:t>
      </w:r>
      <w:r w:rsidRPr="00F728CF">
        <w:t xml:space="preserve"> wykonywanych robót. Sprzęt używany do robót powinien być zgodny z ofertą Wykonawcy i powinien odpowiadać pod względem typów i ilości wskazaniom zawartym w SST, programie </w:t>
      </w:r>
      <w:r w:rsidR="00423D90" w:rsidRPr="00F728CF">
        <w:t>zapewnienia, jakości</w:t>
      </w:r>
      <w:r w:rsidRPr="00F728CF">
        <w:t xml:space="preserve"> (PZJ) lub projekcie organizacji robót zaakceptowanym przez inspektora nadzoru inwestorskiego. Liczba i wydajność sprzętu będzie gwarantować przeprowadzenie robót, zgodnie z zasadami określonymi </w:t>
      </w:r>
      <w:r w:rsidR="001B2F05">
        <w:br/>
      </w:r>
      <w:r w:rsidRPr="00F728CF">
        <w:t xml:space="preserve">w dokumentacji projektowej, SST i wskazaniach inspektora nadzoru inwestorskiego </w:t>
      </w:r>
      <w:r w:rsidR="001B2F05">
        <w:br/>
      </w:r>
      <w:r w:rsidRPr="00F728CF">
        <w:t>w terminie przewidzianym umową.</w:t>
      </w:r>
    </w:p>
    <w:p w:rsidR="00315A47" w:rsidRPr="00F728CF" w:rsidRDefault="00315A47" w:rsidP="00F728CF">
      <w:pPr>
        <w:pStyle w:val="Akapitzlist"/>
        <w:numPr>
          <w:ilvl w:val="0"/>
          <w:numId w:val="2"/>
        </w:numPr>
      </w:pPr>
      <w:r w:rsidRPr="00F728CF">
        <w:t>Sprzęt będący własnością Wykonawcy lub wynajęty do wykonania robót ma być utrzymywany w dobrym stanie i gotowości do pracy. Sprzęt ten powinien spełniać normy ochrony środowiska i przepisy dotyczące jego użytkowania. Wykonawca dostarczy Inspektorowi nadzoru inwestorskiego kopie dokumentów potwierdzających dopuszczenie sprzętu do użytkowania, tam gdzie jest to wymagane przepisami. Jeżeli dokumentacja projektowa lub SST przewidują możliwość wariantowego użycia sprzętu przy</w:t>
      </w:r>
    </w:p>
    <w:p w:rsidR="00315A47" w:rsidRPr="00F728CF" w:rsidRDefault="00423D90" w:rsidP="00F728CF">
      <w:pPr>
        <w:pStyle w:val="Akapitzlist"/>
        <w:numPr>
          <w:ilvl w:val="0"/>
          <w:numId w:val="2"/>
        </w:numPr>
      </w:pPr>
      <w:r w:rsidRPr="00F728CF">
        <w:lastRenderedPageBreak/>
        <w:t>Wykonywanych</w:t>
      </w:r>
      <w:r w:rsidR="00315A47" w:rsidRPr="00F728CF">
        <w:t xml:space="preserve"> robotach, wykonawca powiadomi Inspektora nadzoru inwestorskiego o swoim zamiarze wyboru </w:t>
      </w:r>
      <w:r w:rsidRPr="00F728CF">
        <w:t>i</w:t>
      </w:r>
      <w:r>
        <w:t xml:space="preserve"> </w:t>
      </w:r>
      <w:r w:rsidRPr="00F728CF">
        <w:t>uzyska</w:t>
      </w:r>
      <w:r w:rsidR="00315A47" w:rsidRPr="00F728CF">
        <w:t xml:space="preserve"> jego akceptację przed użyciem sprzętu. Wybrany sprzęt, po akceptacji inspektora nadzoru inwestorskiego, </w:t>
      </w:r>
      <w:r w:rsidRPr="00F728CF">
        <w:t>nie</w:t>
      </w:r>
      <w:r>
        <w:t xml:space="preserve"> </w:t>
      </w:r>
      <w:r w:rsidRPr="00F728CF">
        <w:t>może</w:t>
      </w:r>
      <w:r w:rsidR="00315A47" w:rsidRPr="00F728CF">
        <w:t xml:space="preserve"> być później zmieniany bez jego zgody.</w:t>
      </w:r>
    </w:p>
    <w:p w:rsidR="00315A47" w:rsidRDefault="00315A47" w:rsidP="00315A47">
      <w:pPr>
        <w:pStyle w:val="Akapitzlist"/>
        <w:numPr>
          <w:ilvl w:val="0"/>
          <w:numId w:val="2"/>
        </w:numPr>
      </w:pPr>
      <w:r w:rsidRPr="00F728CF">
        <w:t xml:space="preserve">Jakikolwiek sprzęt, maszyny, urządzenia i narzędzia niegwarantujące zachowania opisanych wyżej </w:t>
      </w:r>
      <w:r w:rsidR="00423D90" w:rsidRPr="00F728CF">
        <w:t>warunków lub</w:t>
      </w:r>
      <w:r w:rsidRPr="00F728CF">
        <w:t xml:space="preserve"> innych warunków umowy, zostanie przez Inspektora nadzoru zdyskwalifikowany i niedopuszczony </w:t>
      </w:r>
      <w:r w:rsidR="00423D90" w:rsidRPr="00F728CF">
        <w:t>do</w:t>
      </w:r>
      <w:r w:rsidR="00423D90">
        <w:t xml:space="preserve"> </w:t>
      </w:r>
      <w:r w:rsidR="00423D90" w:rsidRPr="00F728CF">
        <w:t>wykonywania</w:t>
      </w:r>
      <w:r w:rsidRPr="00F728CF">
        <w:t xml:space="preserve"> robót.</w:t>
      </w:r>
    </w:p>
    <w:p w:rsidR="00315A47" w:rsidRPr="00315A47" w:rsidRDefault="00315A47" w:rsidP="00F728CF">
      <w:pPr>
        <w:pStyle w:val="POZIOM1"/>
      </w:pPr>
      <w:bookmarkStart w:id="37" w:name="_Toc202372743"/>
      <w:r w:rsidRPr="00315A47">
        <w:t>4. WYMAGANIA DOTYCZĄCE TRANSPORTU</w:t>
      </w:r>
      <w:bookmarkEnd w:id="37"/>
    </w:p>
    <w:p w:rsidR="00315A47" w:rsidRPr="00315A47" w:rsidRDefault="00315A47" w:rsidP="00F728CF">
      <w:pPr>
        <w:pStyle w:val="POZIOM2"/>
      </w:pPr>
      <w:bookmarkStart w:id="38" w:name="_Toc202372744"/>
      <w:r w:rsidRPr="00315A47">
        <w:t>4.1. Ogólne wymagania dotyczące transportu</w:t>
      </w:r>
      <w:bookmarkEnd w:id="38"/>
    </w:p>
    <w:p w:rsidR="00315A47" w:rsidRPr="00315A47" w:rsidRDefault="00315A47" w:rsidP="00F728CF">
      <w:r w:rsidRPr="00315A47">
        <w:t xml:space="preserve">Wykonawca jest zobowiązany do stosowania jedynie takich środków transportu, które nie wpłyną </w:t>
      </w:r>
      <w:r w:rsidR="00423D90" w:rsidRPr="00315A47">
        <w:t>niekorzystnie, na jakość</w:t>
      </w:r>
      <w:r w:rsidRPr="00315A47">
        <w:t xml:space="preserve"> wykonywanych robót i właściwości przewożonych materiałów. Środki transportu niegwarantujące </w:t>
      </w:r>
      <w:r w:rsidR="00423D90" w:rsidRPr="00315A47">
        <w:t>zachowania pisanych</w:t>
      </w:r>
      <w:r w:rsidRPr="00315A47">
        <w:t xml:space="preserve"> wyżej warunków, lub innych warunków umowy, zostaną przez Inspektora nadzoru zdyskwalifikowane </w:t>
      </w:r>
      <w:r w:rsidR="00423D90" w:rsidRPr="00315A47">
        <w:t>i</w:t>
      </w:r>
      <w:r w:rsidR="00423D90">
        <w:t xml:space="preserve"> </w:t>
      </w:r>
      <w:r w:rsidR="00423D90" w:rsidRPr="00315A47">
        <w:t>niedopuszczone</w:t>
      </w:r>
      <w:r w:rsidRPr="00315A47">
        <w:t xml:space="preserve"> do udziału w wykonywaniu </w:t>
      </w:r>
      <w:r w:rsidR="00423D90" w:rsidRPr="00315A47">
        <w:t>robót. Liczba</w:t>
      </w:r>
      <w:r w:rsidRPr="00315A47">
        <w:t xml:space="preserve"> środków transportu będzie zapewniać prowadzenie robót zgodnie z zasadami określonymi w </w:t>
      </w:r>
      <w:r w:rsidR="00423D90" w:rsidRPr="00315A47">
        <w:t>dokumentacji projektowej</w:t>
      </w:r>
      <w:r w:rsidRPr="00315A47">
        <w:t xml:space="preserve">, SST i wskazaniach inspektora nadzoru inwestorskiego </w:t>
      </w:r>
      <w:r w:rsidR="002D6479">
        <w:br/>
      </w:r>
      <w:r w:rsidRPr="00315A47">
        <w:t xml:space="preserve">w terminie przewidzianym w </w:t>
      </w:r>
      <w:r w:rsidR="00423D90" w:rsidRPr="00315A47">
        <w:t>umowie. Wykonawca</w:t>
      </w:r>
      <w:r w:rsidRPr="00315A47">
        <w:t xml:space="preserve"> naprawi wszelkie uszkodzenia spowodowane przez zastosowane do wykonania robót </w:t>
      </w:r>
      <w:r w:rsidR="00423D90" w:rsidRPr="00315A47">
        <w:t>środki transportu</w:t>
      </w:r>
      <w:r w:rsidRPr="00315A47">
        <w:t>. W przypadku trwałego zanieczyszczenia gruntu lub wody gruntowej, wykonawca jest zobowiązany do</w:t>
      </w:r>
      <w:r w:rsidR="00423D90">
        <w:t xml:space="preserve"> </w:t>
      </w:r>
      <w:r w:rsidRPr="00315A47">
        <w:t>rekultywacji na własny koszt w zakresie spowodowanego zanieczyszczenia.</w:t>
      </w:r>
    </w:p>
    <w:p w:rsidR="00315A47" w:rsidRPr="002D6479" w:rsidRDefault="00315A47" w:rsidP="002D6479">
      <w:pPr>
        <w:pStyle w:val="POZIOM2"/>
      </w:pPr>
      <w:bookmarkStart w:id="39" w:name="_Toc202372745"/>
      <w:r w:rsidRPr="002D6479">
        <w:t>4.2. Wymagania dotyczące przewozu po drogach publicznych</w:t>
      </w:r>
      <w:bookmarkEnd w:id="39"/>
    </w:p>
    <w:p w:rsidR="002D6479" w:rsidRPr="00315A47" w:rsidRDefault="00315A47" w:rsidP="00F728CF">
      <w:r w:rsidRPr="00315A47">
        <w:t xml:space="preserve">Przy ruchu na drogach publicznych pojazdy będą spełniać wymagania dotyczące przepisów ruchu drogowego </w:t>
      </w:r>
      <w:r w:rsidR="00423D90" w:rsidRPr="00315A47">
        <w:t>w</w:t>
      </w:r>
      <w:r w:rsidR="00423D90">
        <w:t xml:space="preserve"> </w:t>
      </w:r>
      <w:r w:rsidR="00423D90" w:rsidRPr="00315A47">
        <w:t>szczególności</w:t>
      </w:r>
      <w:r w:rsidRPr="00315A47">
        <w:t xml:space="preserve"> w odniesieniu do dopuszczalnych obciążeń na osie i innych parametrów technicznych. </w:t>
      </w:r>
      <w:r w:rsidR="00423D90" w:rsidRPr="00315A47">
        <w:t>Środki transportu</w:t>
      </w:r>
      <w:r w:rsidRPr="00315A47">
        <w:t xml:space="preserve"> nieodpowiadające warunkom dopuszczalnych obciążeń na osie mogą być dopuszczone przez </w:t>
      </w:r>
      <w:r w:rsidR="00423D90" w:rsidRPr="00315A47">
        <w:t>właściwy zarząd</w:t>
      </w:r>
      <w:r w:rsidRPr="00315A47">
        <w:t xml:space="preserve"> drogi pod warunkiem przywrócenia stanu pierwotnego użytkowanych odcinków dróg na koszt </w:t>
      </w:r>
      <w:r w:rsidR="00423D90" w:rsidRPr="00315A47">
        <w:t>Wykonawcy. Wykonawca</w:t>
      </w:r>
      <w:r w:rsidRPr="00315A47">
        <w:t xml:space="preserve"> uzyska wszelkie niezbędne zezwolenia od władz, co do przewozu nietypowych wagowo i </w:t>
      </w:r>
      <w:r w:rsidR="00423D90" w:rsidRPr="00315A47">
        <w:t>gabarytowo ładunków</w:t>
      </w:r>
      <w:r w:rsidRPr="00315A47">
        <w:t xml:space="preserve"> i będzie </w:t>
      </w:r>
      <w:r w:rsidR="002D6479">
        <w:br/>
      </w:r>
      <w:r w:rsidRPr="00315A47">
        <w:t xml:space="preserve">o każdym takim przewozie powiadamiał Inspektora </w:t>
      </w:r>
      <w:r w:rsidR="00423D90" w:rsidRPr="00315A47">
        <w:t>nadzoru. Wykonawca</w:t>
      </w:r>
      <w:r w:rsidRPr="00315A47">
        <w:t xml:space="preserve"> będzie usuwać na bieżąco, na własny </w:t>
      </w:r>
    </w:p>
    <w:p w:rsidR="00315A47" w:rsidRPr="00315A47" w:rsidRDefault="00315A47" w:rsidP="00F728CF">
      <w:pPr>
        <w:pStyle w:val="POZIOM1"/>
      </w:pPr>
      <w:bookmarkStart w:id="40" w:name="_Toc202372746"/>
      <w:r w:rsidRPr="00315A47">
        <w:t>5. WYMAGANIA DOTYCZĄCE WYKONANIA ROBÓT</w:t>
      </w:r>
      <w:bookmarkEnd w:id="40"/>
    </w:p>
    <w:p w:rsidR="00315A47" w:rsidRPr="00315A47" w:rsidRDefault="00315A47" w:rsidP="00F728CF">
      <w:r w:rsidRPr="00315A47">
        <w:t>Przed rozpoc</w:t>
      </w:r>
      <w:r w:rsidR="00F728CF">
        <w:t>zęciem robót Wykonawca opracuje</w:t>
      </w:r>
      <w:r w:rsidRPr="00315A47">
        <w:t xml:space="preserve"> plan bezpieczeństw</w:t>
      </w:r>
      <w:r w:rsidR="00F728CF">
        <w:t>a i ochrony zdrowia (plan bioz)</w:t>
      </w:r>
    </w:p>
    <w:p w:rsidR="00315A47" w:rsidRPr="00315A47" w:rsidRDefault="00315A47" w:rsidP="00F728CF">
      <w:r w:rsidRPr="00315A47">
        <w:lastRenderedPageBreak/>
        <w:t xml:space="preserve">Wykonawca jest odpowiedzialny za prowadzenie robót zgodnie z umową oraz za jakość </w:t>
      </w:r>
      <w:r w:rsidR="00423D90" w:rsidRPr="00315A47">
        <w:t>zastosowanych materiałów</w:t>
      </w:r>
      <w:r w:rsidRPr="00315A47">
        <w:t xml:space="preserve"> i wykonywanych robót, za ich zgodność z dokumentacją projektową, wymaganiami SST, PZJ, </w:t>
      </w:r>
      <w:r w:rsidR="00423D90" w:rsidRPr="00315A47">
        <w:t>projektu organizacji</w:t>
      </w:r>
      <w:r w:rsidRPr="00315A47">
        <w:t xml:space="preserve"> robót oraz poleceniami Inspektora nadzoru </w:t>
      </w:r>
      <w:r w:rsidR="00423D90" w:rsidRPr="00315A47">
        <w:t>inwestorskiego. Decyzje</w:t>
      </w:r>
      <w:r w:rsidRPr="00315A47">
        <w:t xml:space="preserve"> Inspektora dotyczące akceptacji lub odrzucenia materiałów i elementów robót będą oparte na </w:t>
      </w:r>
      <w:r w:rsidR="00423D90" w:rsidRPr="00315A47">
        <w:t>wymaganiach sformułowanych</w:t>
      </w:r>
      <w:r w:rsidRPr="00315A47">
        <w:t xml:space="preserve"> w umowie, dokumentacji projektowej, SST, PN, innych normach i </w:t>
      </w:r>
      <w:r w:rsidR="00423D90" w:rsidRPr="00315A47">
        <w:t>instrukcjach. Inspektor</w:t>
      </w:r>
      <w:r w:rsidRPr="00315A47">
        <w:t xml:space="preserve"> jest upoważniony do inspekcji wszystkich robót i kontroli wszystkich materiałów dostarczonych </w:t>
      </w:r>
      <w:r w:rsidR="00423D90" w:rsidRPr="00315A47">
        <w:t>nadbudowę</w:t>
      </w:r>
      <w:r w:rsidRPr="00315A47">
        <w:t xml:space="preserve"> lub na niej </w:t>
      </w:r>
      <w:r w:rsidR="00423D90" w:rsidRPr="00315A47">
        <w:t>produkowanych. Polecenia</w:t>
      </w:r>
      <w:r w:rsidRPr="00315A47">
        <w:t xml:space="preserve"> Inspektora będą wykonywane nie później niż w czasie przez niego wyznaczonym, po ich </w:t>
      </w:r>
      <w:r w:rsidR="00423D90" w:rsidRPr="00315A47">
        <w:t>otrzymaniu przez</w:t>
      </w:r>
      <w:r w:rsidRPr="00315A47">
        <w:t xml:space="preserve"> Wykonawcę, pod groźbą zatrzymania </w:t>
      </w:r>
      <w:r w:rsidR="00423D90" w:rsidRPr="00315A47">
        <w:t>robót. ewentualne skutki finansowe z tytułu niedotrzymania terminu poniesie Wykonawca.</w:t>
      </w:r>
      <w:r w:rsidR="00423D90">
        <w:t xml:space="preserve"> </w:t>
      </w:r>
      <w:r w:rsidR="00423D90" w:rsidRPr="00315A47">
        <w:t xml:space="preserve">W przypadku opóźnień realizacyjnych budowy, stwarzających zagrożenie dla finalnego zakończenia robót,Inspektor ma prawo wprowadzić podwykonawcę na określone roboty na koszt Wykonawcy. </w:t>
      </w:r>
      <w:r w:rsidRPr="00315A47">
        <w:t>Roboty budowlane Wykonawca winien prowadzić wyłącznie na działkach objętych pozwoleniem na budowę. Jeżeli do wykonania prac przygotowawczych lub robót budowlanych jest niezbędne wejście do sąsiedniegobudynku, lokalu lub na teren sąsiedniej nieruchomości, inwestor jest obowiązany przed rozpoczęciem robót uzyskaćzgodę właściciela sąsiedniej nieruchomości, budynku lub lokalu (najemcy) na wejście oraz uzgodnić z nimprzewidywany sposób, zakres i terminy korzystania z tych obiektów, a także ewentualną rekompensatę z tego tytułu. W razie nieuzgodnienia warunków, o których mowa w ust. 1, właściwy organ – na wniosek inwestora – wterminie 14 dni od dnia złożenia wniosku, rozstrzyga, w drodze decyzji, o niezbędności wejścia do sąsiedniegobudynku, lokalu lub na teren sąsiedniej nieruchomości. W przypadku uznania zasadności wniosku inwestora,właściwy organ określa jednocześnie granice niezbędnej potrzeby oraz warunki korzystania z sąsiedniego budynku,</w:t>
      </w:r>
    </w:p>
    <w:p w:rsidR="00315A47" w:rsidRPr="00315A47" w:rsidRDefault="00315A47" w:rsidP="00F728CF">
      <w:r w:rsidRPr="00315A47">
        <w:t>lokalu lub nieruchomości.Inwestor, po zakończeniu robót, jest zobowiązany naprawić szkody powstałe wwyniku korzystania z sąsiedniej nieruchomości, budynku lub lokalu – na zasadach określonych w Kodeksie cywilnym. Zajęcie, na potrzeby budowy, pasa drogowego lub jego części może nastąpić po spełnieniu wymagańokreślonych w odrębnych przepisach.Wykonawca jest odpowiedzialny za dokładne wytyczenie w planie i wyznaczenie wysokości wszystkichelementów robót zgodnie z wymiarami i rzędnymi określonymi w dokumentacji projektowej lub przekazanymi na</w:t>
      </w:r>
    </w:p>
    <w:p w:rsidR="00315A47" w:rsidRDefault="00315A47" w:rsidP="00F728CF">
      <w:r w:rsidRPr="00315A47">
        <w:t>piśmie przez Inspektora nadzoru inwestorskiego.</w:t>
      </w:r>
    </w:p>
    <w:p w:rsidR="00315A47" w:rsidRPr="00315A47" w:rsidRDefault="00315A47" w:rsidP="00F728CF">
      <w:pPr>
        <w:pStyle w:val="POZIOM1"/>
      </w:pPr>
      <w:bookmarkStart w:id="41" w:name="_Toc202372747"/>
      <w:r w:rsidRPr="00315A47">
        <w:t>6. KONTROLA JAKOŚCI ROBÓT</w:t>
      </w:r>
      <w:bookmarkEnd w:id="41"/>
    </w:p>
    <w:p w:rsidR="00315A47" w:rsidRPr="00F728CF" w:rsidRDefault="00315A47" w:rsidP="00F728CF">
      <w:pPr>
        <w:pStyle w:val="POZIOM2"/>
      </w:pPr>
      <w:bookmarkStart w:id="42" w:name="_Toc202372748"/>
      <w:r w:rsidRPr="00F728CF">
        <w:t>6.1. Program zapewnienia jakości</w:t>
      </w:r>
      <w:bookmarkEnd w:id="42"/>
    </w:p>
    <w:p w:rsidR="00315A47" w:rsidRPr="00315A47" w:rsidRDefault="00315A47" w:rsidP="00F728CF">
      <w:r w:rsidRPr="00315A47">
        <w:lastRenderedPageBreak/>
        <w:t>Do obowiązków Wykonawcy należy opracowanie i przedstawienie do zaakceptowania przez inspektora nadzoruinwestorskiego programu zapewnienia jakości (PZJ), w którym przedstawi on zamierzony sposób wykonania robót,możliwości techniczne, kadrowe i organizacyjne gwarantujące wykonanie robót zgodnie z dokumentacją projektową,SST.</w:t>
      </w:r>
    </w:p>
    <w:p w:rsidR="00315A47" w:rsidRPr="00315A47" w:rsidRDefault="00315A47" w:rsidP="00F728CF">
      <w:r w:rsidRPr="00315A47">
        <w:t>Program zapewnienia jakości winien zawierać:</w:t>
      </w:r>
    </w:p>
    <w:p w:rsidR="00315A47" w:rsidRPr="00315A47" w:rsidRDefault="00315A47" w:rsidP="00F728CF">
      <w:r w:rsidRPr="00315A47">
        <w:t>– organizację wykonania robót w terminie umownym i sposób prowadzenia robót;</w:t>
      </w:r>
    </w:p>
    <w:p w:rsidR="00315A47" w:rsidRPr="00315A47" w:rsidRDefault="00315A47" w:rsidP="00F728CF">
      <w:r w:rsidRPr="00315A47">
        <w:t>– plan bezpieczeństwa i ochrony zdrowia;</w:t>
      </w:r>
    </w:p>
    <w:p w:rsidR="00315A47" w:rsidRPr="00315A47" w:rsidRDefault="00315A47" w:rsidP="00F728CF">
      <w:r w:rsidRPr="00315A47">
        <w:t>– system (sposób i procedurę) proponowanej kontroli i sterowania jakością wykonywanych robót;</w:t>
      </w:r>
    </w:p>
    <w:p w:rsidR="00315A47" w:rsidRPr="00315A47" w:rsidRDefault="00315A47" w:rsidP="00F728CF">
      <w:pPr>
        <w:pStyle w:val="POZIOM2"/>
      </w:pPr>
      <w:bookmarkStart w:id="43" w:name="_Toc202372749"/>
      <w:r w:rsidRPr="00315A47">
        <w:t>6.2. Zasady kontroli jakości robót</w:t>
      </w:r>
      <w:bookmarkEnd w:id="43"/>
    </w:p>
    <w:p w:rsidR="00315A47" w:rsidRPr="00315A47" w:rsidRDefault="00315A47" w:rsidP="00F728CF">
      <w:r w:rsidRPr="00315A47">
        <w:t>Wykonawca jest odpowiedzialny za pełną kontrolę jakości r</w:t>
      </w:r>
      <w:r w:rsidR="002D6479">
        <w:t xml:space="preserve">obót i stosowanych materiałów.   </w:t>
      </w:r>
      <w:r w:rsidRPr="00315A47">
        <w:t>Wykonawca będzie przeprowadzać pomiary i badania materiałów oraz robót z częstotliwością zapewniającąstwierdzenie, że roboty wykonano zgodnie z wymaganiami zawartymi w dokumentacji projektowej i SST.</w:t>
      </w:r>
    </w:p>
    <w:p w:rsidR="00315A47" w:rsidRPr="00315A47" w:rsidRDefault="00315A47" w:rsidP="002D4460">
      <w:pPr>
        <w:pStyle w:val="POZIOM2"/>
      </w:pPr>
      <w:bookmarkStart w:id="44" w:name="_Toc202372750"/>
      <w:r w:rsidRPr="00315A47">
        <w:t>6.3. Pobieranie próbek</w:t>
      </w:r>
      <w:bookmarkEnd w:id="44"/>
    </w:p>
    <w:p w:rsidR="00315A47" w:rsidRPr="00315A47" w:rsidRDefault="00315A47" w:rsidP="00F728CF">
      <w:r w:rsidRPr="00315A47">
        <w:t>Próbki będą pobierane losowo. Zaleca się stosowanie statystycznych metod pobierani</w:t>
      </w:r>
      <w:r w:rsidR="002D6479">
        <w:t xml:space="preserve">a próbek, opartych na zasadzie, </w:t>
      </w:r>
      <w:r w:rsidRPr="00315A47">
        <w:t>że wszystkie jednostkowe elementy produkcji mogą być z jednakowym prawdopodobieństwem wytyp</w:t>
      </w:r>
      <w:r w:rsidR="002D6479">
        <w:t xml:space="preserve">owane do badań. </w:t>
      </w:r>
      <w:r w:rsidRPr="00315A47">
        <w:t>Inspektor nadzoru inwestorskiego będzie mieć zapewnioną możliwość udziału w</w:t>
      </w:r>
      <w:r w:rsidR="002D6479">
        <w:t xml:space="preserve"> pobieraniu próbek. Na zlecenie </w:t>
      </w:r>
      <w:r w:rsidRPr="00315A47">
        <w:t>inspektora nadzoru inwestorskiego Wykonawca będzie przeprowadzać dodatkowe</w:t>
      </w:r>
      <w:r w:rsidR="002D6479">
        <w:t xml:space="preserve"> badania tych materiałów, które </w:t>
      </w:r>
      <w:r w:rsidRPr="00315A47">
        <w:t>budzą wątpliwości co do jakości, o ile kwestionowane materiały nie zostaną przez W</w:t>
      </w:r>
      <w:r w:rsidR="002D6479">
        <w:t xml:space="preserve">ykonawcę usunięte lub ulepszone </w:t>
      </w:r>
      <w:r w:rsidR="002D6479">
        <w:br/>
      </w:r>
      <w:r w:rsidRPr="00315A47">
        <w:t>z własnej woli. Koszty tych dodatkowych badań pokrywa Wykonawca tylko w pr</w:t>
      </w:r>
      <w:r w:rsidR="002D6479">
        <w:t xml:space="preserve">zypadku stwierdzenia usterek; w </w:t>
      </w:r>
      <w:r w:rsidRPr="00315A47">
        <w:t>przeciwnym przypadku</w:t>
      </w:r>
      <w:r w:rsidR="002D6479">
        <w:t xml:space="preserve"> koszty te pokrywa Zamawiający. </w:t>
      </w:r>
      <w:r w:rsidRPr="00315A47">
        <w:t>Pojemniki do pobierania próbek będą dostarczane przez Wykonawcę i zatwie</w:t>
      </w:r>
      <w:r w:rsidR="002D6479">
        <w:t xml:space="preserve">rdzane przez inspektora nadzoru </w:t>
      </w:r>
      <w:r w:rsidRPr="00315A47">
        <w:t>inwestorskiego. Próbki dostarczone przez Wykonawcę do badań będą odpowiednio</w:t>
      </w:r>
      <w:r w:rsidR="002D6479">
        <w:t xml:space="preserve"> opisane i oznakowane, w sposób </w:t>
      </w:r>
      <w:r w:rsidRPr="00315A47">
        <w:t>zaakceptowany przez inspektora nadzoru inwestorskiego</w:t>
      </w:r>
    </w:p>
    <w:p w:rsidR="00315A47" w:rsidRPr="002D6479" w:rsidRDefault="00315A47" w:rsidP="002D6479">
      <w:pPr>
        <w:rPr>
          <w:b/>
        </w:rPr>
      </w:pPr>
      <w:r w:rsidRPr="002D6479">
        <w:rPr>
          <w:b/>
        </w:rPr>
        <w:t>6.4. Badania i pomiary</w:t>
      </w:r>
    </w:p>
    <w:p w:rsidR="00315A47" w:rsidRPr="00315A47" w:rsidRDefault="00315A47" w:rsidP="00F728CF">
      <w:r w:rsidRPr="00315A47">
        <w:t>Wszystkie badania i pomiary będą przeprowadzone zgodnie z wymaganiami n</w:t>
      </w:r>
      <w:r w:rsidR="002D6479">
        <w:t xml:space="preserve">orm. W przypadku, gdy normy nie </w:t>
      </w:r>
      <w:r w:rsidRPr="00315A47">
        <w:t>obejmują jakiegokolwiek badania wymaganego w SST, stosować można wytyczn</w:t>
      </w:r>
      <w:r w:rsidR="002D6479">
        <w:t xml:space="preserve">e krajowe, albo inne procedury, </w:t>
      </w:r>
      <w:r w:rsidRPr="00315A47">
        <w:t>zaakceptowane przez inspekt</w:t>
      </w:r>
      <w:r w:rsidR="002D6479">
        <w:t xml:space="preserve">ora nadzoru inwestorskiego. </w:t>
      </w:r>
      <w:r w:rsidRPr="00315A47">
        <w:t>Przed przystąpieniem do pomiarów lub badań, Wykonawca powiadomi insp</w:t>
      </w:r>
      <w:r w:rsidR="002D6479">
        <w:t xml:space="preserve">ektora nadzoru inwestorskiego o </w:t>
      </w:r>
      <w:r w:rsidRPr="00315A47">
        <w:t xml:space="preserve">rodzaju, miejscu i terminie </w:t>
      </w:r>
      <w:r w:rsidRPr="00315A47">
        <w:lastRenderedPageBreak/>
        <w:t>pomiaru lub badania. Po wykonaniu pomiaru lub b</w:t>
      </w:r>
      <w:r w:rsidR="002D6479">
        <w:t xml:space="preserve">adania, Wykonawca przedstawi na </w:t>
      </w:r>
      <w:r w:rsidRPr="00315A47">
        <w:t>piśmie ich wyniki do akceptacji inspektora nadzoru inwestorskiego.</w:t>
      </w:r>
    </w:p>
    <w:p w:rsidR="00315A47" w:rsidRPr="002D6479" w:rsidRDefault="00315A47" w:rsidP="00F728CF">
      <w:pPr>
        <w:rPr>
          <w:b/>
        </w:rPr>
      </w:pPr>
      <w:r w:rsidRPr="002D6479">
        <w:rPr>
          <w:b/>
        </w:rPr>
        <w:t>6.5. Raporty z badań</w:t>
      </w:r>
    </w:p>
    <w:p w:rsidR="00315A47" w:rsidRPr="00315A47" w:rsidRDefault="00315A47" w:rsidP="00F728CF">
      <w:r w:rsidRPr="00315A47">
        <w:t>Wykonawca będzie przekazywać inspektorowi nadzoru inwestorskiego kopi</w:t>
      </w:r>
      <w:r w:rsidR="002D6479">
        <w:t xml:space="preserve">e raportów z wynikami badań jak </w:t>
      </w:r>
      <w:r w:rsidRPr="00315A47">
        <w:t>najszybciej, nie później jednak niż w terminie określonym w programie zapewnienia jakośc</w:t>
      </w:r>
      <w:r w:rsidR="002D6479">
        <w:t xml:space="preserve">i. </w:t>
      </w:r>
      <w:r w:rsidRPr="00315A47">
        <w:t>Wyniki badań (kopie) będą przekazywane inspektorowi nadzoru inwest</w:t>
      </w:r>
      <w:r w:rsidR="002D6479">
        <w:t xml:space="preserve">orskiego na formularzach według </w:t>
      </w:r>
      <w:r w:rsidRPr="00315A47">
        <w:t>dostarczonego przez niego wzoru lub innych, przez niego zaaprobowanych.</w:t>
      </w:r>
    </w:p>
    <w:p w:rsidR="00315A47" w:rsidRPr="002D6479" w:rsidRDefault="00315A47" w:rsidP="00F728CF">
      <w:pPr>
        <w:rPr>
          <w:b/>
        </w:rPr>
      </w:pPr>
      <w:r w:rsidRPr="002D6479">
        <w:rPr>
          <w:b/>
        </w:rPr>
        <w:t>6.6. Badania prowadzone przez Inspektora nadzoru inwestorskiego</w:t>
      </w:r>
    </w:p>
    <w:p w:rsidR="00315A47" w:rsidRPr="002D6479" w:rsidRDefault="00315A47" w:rsidP="00F728CF">
      <w:pPr>
        <w:rPr>
          <w:color w:val="FF0000"/>
        </w:rPr>
      </w:pPr>
      <w:r w:rsidRPr="00315A47">
        <w:t>Dla celów kontroli i zatwierdzenia jakości Inspektor nadzoru inwestorskiego uprawnion</w:t>
      </w:r>
      <w:r w:rsidR="002D6479">
        <w:t xml:space="preserve">y jest do dokonywania kontroli, </w:t>
      </w:r>
      <w:r w:rsidRPr="00315A47">
        <w:t xml:space="preserve">pobierania próbek i badania materiałów u źródła ich wytwarzania. Do umożliwienia </w:t>
      </w:r>
      <w:r w:rsidR="002D6479">
        <w:t xml:space="preserve">jemu kontroli zapewniona będzie </w:t>
      </w:r>
      <w:r w:rsidRPr="00315A47">
        <w:t>wszelka potrzebna do tego pomoc ze strony Wyk</w:t>
      </w:r>
      <w:r w:rsidR="002D6479">
        <w:t xml:space="preserve">onawcy i producenta materiałów. </w:t>
      </w:r>
      <w:r w:rsidRPr="00315A47">
        <w:t>Inspektor nadzoru inwestorskiego, po uprzedniej weryfikacji systemu ko</w:t>
      </w:r>
      <w:r w:rsidR="002D6479">
        <w:t xml:space="preserve">ntroli robót prowadzonego przez </w:t>
      </w:r>
      <w:r w:rsidRPr="00315A47">
        <w:t xml:space="preserve">Wykonawcę, będzie oceniać zgodność materiałów </w:t>
      </w:r>
      <w:r w:rsidR="002D6479">
        <w:br/>
      </w:r>
      <w:r w:rsidRPr="00315A47">
        <w:t>i robót z wymaganiami</w:t>
      </w:r>
      <w:r w:rsidR="002D6479">
        <w:t xml:space="preserve"> SST na podstawie wyników badań </w:t>
      </w:r>
      <w:r w:rsidRPr="00315A47">
        <w:t>dostarczonych przez Wyk</w:t>
      </w:r>
      <w:r w:rsidR="002D6479">
        <w:t xml:space="preserve">onawcę. </w:t>
      </w:r>
      <w:r w:rsidRPr="00315A47">
        <w:t>Inspektor nadzoru inwestorskiego może pobierać próbki materiałów i p</w:t>
      </w:r>
      <w:r w:rsidR="002D6479">
        <w:t xml:space="preserve">rowadzić badania niezależnie od </w:t>
      </w:r>
      <w:r w:rsidRPr="00315A47">
        <w:t>Wykonawcy, na swój koszt. Jeżeli wyniki tych badań wykażą, że raporty Wykonawcy</w:t>
      </w:r>
      <w:r w:rsidR="002D6479">
        <w:t xml:space="preserve"> są niewiarygodne, to inspektor </w:t>
      </w:r>
      <w:r w:rsidRPr="00315A47">
        <w:t>nadzoru inwestorskiego poleci Wykonawcy lub zleci niezależnemu laboratorium</w:t>
      </w:r>
      <w:r w:rsidR="002D6479">
        <w:t xml:space="preserve"> przeprowadzenie powtórnych lub </w:t>
      </w:r>
      <w:r w:rsidRPr="00315A47">
        <w:t>dodatkowych badań, albo oprze się wyłącznie na własnych badaniach przy ocenie</w:t>
      </w:r>
      <w:r w:rsidR="002D6479">
        <w:t xml:space="preserve"> zgodności materiałów i robót z </w:t>
      </w:r>
      <w:r w:rsidRPr="00315A47">
        <w:t xml:space="preserve">dokumentacją projektową i SST. </w:t>
      </w:r>
      <w:r w:rsidR="002D6479">
        <w:br/>
      </w:r>
      <w:r w:rsidRPr="00315A47">
        <w:t>W przypadku gdy przeprowadzone, na plecenie ins</w:t>
      </w:r>
      <w:r w:rsidR="002D6479">
        <w:t xml:space="preserve">pektora nadzoru inwestorskiego, </w:t>
      </w:r>
      <w:r w:rsidRPr="00315A47">
        <w:t xml:space="preserve">powtórne </w:t>
      </w:r>
      <w:r w:rsidR="002D6479">
        <w:br/>
      </w:r>
      <w:r w:rsidRPr="00315A47">
        <w:t>i dodatkowe badania potwierdzą niewiarygodność raportu Wykonaw</w:t>
      </w:r>
      <w:r w:rsidR="0026284D">
        <w:t>cy, całkowite koszty powtórnych,</w:t>
      </w:r>
      <w:r w:rsidRPr="00315A47">
        <w:t>dodatkowych badań i pobierania próbek poniesione zostaną przez Wykonawcę.</w:t>
      </w:r>
    </w:p>
    <w:p w:rsidR="00315A47" w:rsidRPr="00315A47" w:rsidRDefault="00315A47" w:rsidP="00F728CF">
      <w:r w:rsidRPr="00315A47">
        <w:t>W przypadku gdy przeprowadzone na polecenie nadzoru inwestorskiego, powt</w:t>
      </w:r>
      <w:r w:rsidR="002D6479">
        <w:t xml:space="preserve">órne i dodatkowe badania wykażą </w:t>
      </w:r>
      <w:r w:rsidRPr="00315A47">
        <w:t>prawidłowość raportu Wykonawcy całkowite koszty badań i pobrania próbek poni</w:t>
      </w:r>
      <w:r w:rsidR="002D6479">
        <w:t xml:space="preserve">esione zostaną przez inspektora </w:t>
      </w:r>
      <w:r w:rsidRPr="00315A47">
        <w:t>nadzoru inwestorskiego.</w:t>
      </w:r>
    </w:p>
    <w:p w:rsidR="00315A47" w:rsidRPr="002D6479" w:rsidRDefault="00315A47" w:rsidP="00A51BF8">
      <w:pPr>
        <w:pStyle w:val="POZIOM2"/>
      </w:pPr>
      <w:bookmarkStart w:id="45" w:name="_Toc202372751"/>
      <w:r w:rsidRPr="002D6479">
        <w:t>6.7. Dokumenty budowy</w:t>
      </w:r>
      <w:bookmarkEnd w:id="45"/>
    </w:p>
    <w:p w:rsidR="00315A47" w:rsidRPr="002D6479" w:rsidRDefault="00315A47" w:rsidP="00A51BF8">
      <w:pPr>
        <w:pStyle w:val="POZIOM3"/>
      </w:pPr>
      <w:bookmarkStart w:id="46" w:name="_Toc202372752"/>
      <w:r w:rsidRPr="002D6479">
        <w:t>6.7.1. Dziennik budowy</w:t>
      </w:r>
      <w:bookmarkEnd w:id="46"/>
      <w:r w:rsidR="00A51BF8">
        <w:tab/>
      </w:r>
    </w:p>
    <w:p w:rsidR="00315A47" w:rsidRPr="00315A47" w:rsidRDefault="00315A47" w:rsidP="00F728CF">
      <w:r w:rsidRPr="00315A47">
        <w:t xml:space="preserve">Zgodnie z art. 45 ustawy Prawo budowlane dziennik budowy stanowi urzędowy dokument </w:t>
      </w:r>
      <w:r w:rsidR="002D6479">
        <w:t xml:space="preserve">przebiegu robót </w:t>
      </w:r>
      <w:r w:rsidR="006A072E">
        <w:t>b</w:t>
      </w:r>
      <w:r w:rsidRPr="00315A47">
        <w:t xml:space="preserve">udowlanych oraz zdarzeń i okoliczności zachodzących w toku wykonywania robót </w:t>
      </w:r>
      <w:r w:rsidR="002D6479">
        <w:t xml:space="preserve">i jest wydawany odpłatnie przez właściwy organ. </w:t>
      </w:r>
      <w:r w:rsidRPr="00315A47">
        <w:t>Przed rozpoczęciem robót budowlanych należy dokonać w dzienniku bu</w:t>
      </w:r>
      <w:r w:rsidR="002D6479">
        <w:t xml:space="preserve">dowy wpisu osób, którym zostało </w:t>
      </w:r>
      <w:r w:rsidRPr="00315A47">
        <w:t xml:space="preserve">powierzone kierownictwo, nadzór i kontrola techniczna robót </w:t>
      </w:r>
      <w:r w:rsidRPr="00315A47">
        <w:lastRenderedPageBreak/>
        <w:t>budowlanych. Oso</w:t>
      </w:r>
      <w:r w:rsidR="002D6479">
        <w:t xml:space="preserve">by te są obowiązane potwierdzić </w:t>
      </w:r>
      <w:r w:rsidRPr="00315A47">
        <w:t>podpisem prz</w:t>
      </w:r>
      <w:r w:rsidR="002D6479">
        <w:t xml:space="preserve">yjęcie powierzonych im funkcji. </w:t>
      </w:r>
      <w:r w:rsidRPr="00315A47">
        <w:t>Do dokonywania wpisów w dzienniku budowy upoważnieni są:</w:t>
      </w:r>
    </w:p>
    <w:p w:rsidR="00315A47" w:rsidRPr="00315A47" w:rsidRDefault="00315A47" w:rsidP="00F728CF">
      <w:r w:rsidRPr="00315A47">
        <w:t>1) inwestor,</w:t>
      </w:r>
    </w:p>
    <w:p w:rsidR="00315A47" w:rsidRPr="00315A47" w:rsidRDefault="00315A47" w:rsidP="00F728CF">
      <w:r w:rsidRPr="00315A47">
        <w:t>2) inspektor nadzoru inwestorskiego,</w:t>
      </w:r>
    </w:p>
    <w:p w:rsidR="00315A47" w:rsidRPr="00315A47" w:rsidRDefault="00315A47" w:rsidP="00F728CF">
      <w:r w:rsidRPr="00315A47">
        <w:t>3) projektant,</w:t>
      </w:r>
    </w:p>
    <w:p w:rsidR="00315A47" w:rsidRPr="00315A47" w:rsidRDefault="00315A47" w:rsidP="00F728CF">
      <w:r w:rsidRPr="00315A47">
        <w:t>4) kierownik budowy,</w:t>
      </w:r>
    </w:p>
    <w:p w:rsidR="00315A47" w:rsidRPr="00315A47" w:rsidRDefault="00315A47" w:rsidP="00F728CF">
      <w:r w:rsidRPr="00315A47">
        <w:t>5) kierownik robot budowlanych,</w:t>
      </w:r>
    </w:p>
    <w:p w:rsidR="00315A47" w:rsidRPr="00315A47" w:rsidRDefault="00315A47" w:rsidP="00F728CF">
      <w:r w:rsidRPr="00315A47">
        <w:t>6) osoby wykonujące czynności geodezyjne na terenie budowy,</w:t>
      </w:r>
    </w:p>
    <w:p w:rsidR="00315A47" w:rsidRPr="00315A47" w:rsidRDefault="00315A47" w:rsidP="00F728CF">
      <w:r w:rsidRPr="00315A47">
        <w:t>7) pracownicy organów nadzoru budowlanego i innych organów uprawnionych do ko</w:t>
      </w:r>
      <w:r w:rsidR="002D6479">
        <w:t xml:space="preserve">ntroli przestrzegania przepisów </w:t>
      </w:r>
      <w:r w:rsidRPr="00315A47">
        <w:t>na budowie – w ramach dokonywanych czynności kontrolnych.</w:t>
      </w:r>
    </w:p>
    <w:p w:rsidR="00315A47" w:rsidRPr="00315A47" w:rsidRDefault="00315A47" w:rsidP="00F728CF">
      <w:r w:rsidRPr="00315A47">
        <w:t>Dziennik budowy znajduje się na stale na terenie budowy lub rozbiórki i jest d</w:t>
      </w:r>
      <w:r w:rsidR="002D6479">
        <w:t xml:space="preserve">ostępny dla osób upoważnionych. </w:t>
      </w:r>
      <w:r w:rsidRPr="00315A47">
        <w:t>Dziennik budowy należy przechowywać w sposób zapobiegający uszkodze</w:t>
      </w:r>
      <w:r w:rsidR="002D6479">
        <w:t xml:space="preserve">niu, kradzieży lub zniszczeniu. </w:t>
      </w:r>
      <w:r w:rsidRPr="00315A47">
        <w:t>Za właściwe prowadzenie dziennika budowy, jego stan oraz właściwe przech</w:t>
      </w:r>
      <w:r w:rsidR="002D6479">
        <w:t xml:space="preserve">owywanie na terenie budowy jest </w:t>
      </w:r>
      <w:r w:rsidRPr="00315A47">
        <w:t>odpowiedzialny kierownik budowy.</w:t>
      </w:r>
    </w:p>
    <w:p w:rsidR="00315A47" w:rsidRPr="00315A47" w:rsidRDefault="00315A47" w:rsidP="00F728CF">
      <w:r w:rsidRPr="00315A47">
        <w:t>Zapisy w dzienniku budowy będą dokonywane na bieżąco i będą dotyczyć przebi</w:t>
      </w:r>
      <w:r w:rsidR="002D6479">
        <w:t xml:space="preserve">egu robót, stanu bezpieczeństwa </w:t>
      </w:r>
      <w:r w:rsidRPr="00315A47">
        <w:t>ludzi i mienia oraz technicznej s</w:t>
      </w:r>
      <w:r w:rsidR="002D6479">
        <w:t xml:space="preserve">trony budowy. </w:t>
      </w:r>
      <w:r w:rsidRPr="00315A47">
        <w:t>Zapisy będą czytelne, dokonane trwałą techniką, w porządku chronologicznym,</w:t>
      </w:r>
      <w:r w:rsidR="002D6479">
        <w:t xml:space="preserve"> bezpośrednio jeden pod drugim, bez przerw. </w:t>
      </w:r>
      <w:r w:rsidRPr="00315A47">
        <w:t>Załączone do dziennika budowy protokoły i inne dokumenty będą oznaczon</w:t>
      </w:r>
      <w:r w:rsidR="002D6479">
        <w:t xml:space="preserve">e kolejnym numerem załącznika i </w:t>
      </w:r>
      <w:r w:rsidRPr="00315A47">
        <w:t>opatrzone datą i podpisem Wykonawcy i Ins</w:t>
      </w:r>
      <w:r w:rsidR="002D6479">
        <w:t xml:space="preserve">pektora nadzoru inwestorskiego. </w:t>
      </w:r>
      <w:r w:rsidRPr="00315A47">
        <w:t>Do dziennika budowy należy wpisywać w szczególności: datę przekazani</w:t>
      </w:r>
      <w:r w:rsidR="002D6479">
        <w:t xml:space="preserve">a Wykonawcy terenu budowy, datę </w:t>
      </w:r>
      <w:r w:rsidRPr="00315A47">
        <w:t>przekazania przez Zamawiającego dokumentacji projektowej, uzgodnienie przez inspektora nadzoru inwestors</w:t>
      </w:r>
      <w:r w:rsidR="002D6479">
        <w:t xml:space="preserve">kiego </w:t>
      </w:r>
      <w:r w:rsidRPr="00315A47">
        <w:t>programu zapewnienia jakości i harmonogramów robót, a ponadto:</w:t>
      </w:r>
    </w:p>
    <w:p w:rsidR="00315A47" w:rsidRPr="00315A47" w:rsidRDefault="00315A47" w:rsidP="00F728CF">
      <w:r w:rsidRPr="00315A47">
        <w:t>– terminy rozpoczęcia i zakończenia poszczególnych elementów robót,</w:t>
      </w:r>
    </w:p>
    <w:p w:rsidR="00315A47" w:rsidRPr="00315A47" w:rsidRDefault="00315A47" w:rsidP="00F728CF">
      <w:r w:rsidRPr="00315A47">
        <w:t>– przebieg robót, trudności i przeszkody w ich prowadzeniu, okresy i przyczyny przerw w robotach,</w:t>
      </w:r>
    </w:p>
    <w:p w:rsidR="00315A47" w:rsidRPr="00315A47" w:rsidRDefault="00315A47" w:rsidP="00F728CF">
      <w:r w:rsidRPr="00315A47">
        <w:t>– uwagi i polecenia Inspektora nadzoru inwestorskiego,</w:t>
      </w:r>
    </w:p>
    <w:p w:rsidR="00315A47" w:rsidRPr="00315A47" w:rsidRDefault="00315A47" w:rsidP="00F728CF">
      <w:r w:rsidRPr="00315A47">
        <w:t>– daty zarządzenia wstrzymania robót, z podaniem powodu,</w:t>
      </w:r>
    </w:p>
    <w:p w:rsidR="00315A47" w:rsidRPr="00315A47" w:rsidRDefault="00315A47" w:rsidP="00F728CF">
      <w:r w:rsidRPr="00315A47">
        <w:t>– zgłoszenia i daty odbiorów robót zanikających i ulegających zakryciu, częściowych i ostatecznych odbiorów robót,</w:t>
      </w:r>
    </w:p>
    <w:p w:rsidR="00315A47" w:rsidRPr="00315A47" w:rsidRDefault="00315A47" w:rsidP="00F728CF">
      <w:r w:rsidRPr="00315A47">
        <w:t>– wyjaśnienia, uwagi i propozycje Wykonawcy,</w:t>
      </w:r>
    </w:p>
    <w:p w:rsidR="00315A47" w:rsidRPr="00315A47" w:rsidRDefault="00315A47" w:rsidP="00F728CF">
      <w:r w:rsidRPr="00315A47">
        <w:t>– stan pogody i temperaturę powietrza w okresie wykonywania robót podlegający</w:t>
      </w:r>
      <w:r w:rsidR="002D6479">
        <w:t xml:space="preserve">ch ograniczeniom lub wymaganiom </w:t>
      </w:r>
      <w:r w:rsidRPr="00315A47">
        <w:t>w związku z warunkami klimatycznymi,</w:t>
      </w:r>
    </w:p>
    <w:p w:rsidR="00315A47" w:rsidRPr="00315A47" w:rsidRDefault="00315A47" w:rsidP="00F728CF">
      <w:r w:rsidRPr="00315A47">
        <w:lastRenderedPageBreak/>
        <w:t>– zgodność rzeczywistych warunków geotechnicznych z ich opisem w dokumentacji projektowej,</w:t>
      </w:r>
    </w:p>
    <w:p w:rsidR="00315A47" w:rsidRPr="00315A47" w:rsidRDefault="00315A47" w:rsidP="00F728CF">
      <w:r w:rsidRPr="00315A47">
        <w:t>– dane dotyczące czynności geodezyjnych (pomiarowych) dokonywanych przed i w trakcie wykonywania robót,</w:t>
      </w:r>
    </w:p>
    <w:p w:rsidR="00315A47" w:rsidRPr="00315A47" w:rsidRDefault="00315A47" w:rsidP="00F728CF">
      <w:r w:rsidRPr="00315A47">
        <w:t>– dane dotyczące sposobu wykonywania zabezpieczenia robót,</w:t>
      </w:r>
    </w:p>
    <w:p w:rsidR="00315A47" w:rsidRPr="00315A47" w:rsidRDefault="00315A47" w:rsidP="00F728CF">
      <w:r w:rsidRPr="00315A47">
        <w:t xml:space="preserve">– dane dotyczące jakości materiałów, pobierania próbek oraz wyniki przeprowadzonych badań </w:t>
      </w:r>
      <w:r w:rsidR="002D6479">
        <w:br/>
        <w:t xml:space="preserve">z podaniem kto je </w:t>
      </w:r>
      <w:r w:rsidRPr="00315A47">
        <w:t>przeprowadzał,</w:t>
      </w:r>
    </w:p>
    <w:p w:rsidR="00315A47" w:rsidRPr="00315A47" w:rsidRDefault="00315A47" w:rsidP="00F728CF">
      <w:r w:rsidRPr="00315A47">
        <w:t>– wyniki prób poszczególnych elementów budowli z podaniem kto je przeprowadzał,</w:t>
      </w:r>
    </w:p>
    <w:p w:rsidR="00315A47" w:rsidRPr="00315A47" w:rsidRDefault="00315A47" w:rsidP="00F728CF">
      <w:r w:rsidRPr="00315A47">
        <w:t>– inne istotne informacje o przebiegu robót.</w:t>
      </w:r>
    </w:p>
    <w:p w:rsidR="00315A47" w:rsidRPr="00315A47" w:rsidRDefault="00315A47" w:rsidP="00F728CF">
      <w:r w:rsidRPr="00315A47">
        <w:t>Propozycje, uwagi i wyjaśnienia Wykonawcy, wpisane do dziennika budow</w:t>
      </w:r>
      <w:r w:rsidR="002D6479">
        <w:t xml:space="preserve">y będą przedłożone inspektorowi </w:t>
      </w:r>
      <w:r w:rsidRPr="00315A47">
        <w:t>nadzoru inwestorskiego d</w:t>
      </w:r>
      <w:r w:rsidR="002D6479">
        <w:t xml:space="preserve">o ustosunkowania się. </w:t>
      </w:r>
      <w:r w:rsidRPr="00315A47">
        <w:t>Decyzje Inspektora nadzoru inwestorskiego wpisane do dziennika budowy Wyk</w:t>
      </w:r>
      <w:r w:rsidR="002D6479">
        <w:t xml:space="preserve">onawca podpisuje z zaznaczeniem </w:t>
      </w:r>
      <w:r w:rsidRPr="00315A47">
        <w:t>ich prz</w:t>
      </w:r>
      <w:r w:rsidR="002D6479">
        <w:t xml:space="preserve">yjęcia lub zajęciem stanowiska. </w:t>
      </w:r>
      <w:r w:rsidRPr="00315A47">
        <w:t>Wpis projektanta do dziennika budowy obliguje Inspektora nadzoru inwestorskiego do ustosun</w:t>
      </w:r>
      <w:r w:rsidR="002D6479">
        <w:t xml:space="preserve">kowania się. Projektant </w:t>
      </w:r>
      <w:r w:rsidRPr="00315A47">
        <w:t>nie jest jednak stroną umowy i nie ma uprawnień do wydawania poleceń Wykonawcy robót.</w:t>
      </w:r>
    </w:p>
    <w:p w:rsidR="00315A47" w:rsidRPr="00A51BF8" w:rsidRDefault="00315A47" w:rsidP="00A51BF8">
      <w:pPr>
        <w:pStyle w:val="POZIOM3"/>
      </w:pPr>
      <w:bookmarkStart w:id="47" w:name="_Toc202372753"/>
      <w:r w:rsidRPr="00A51BF8">
        <w:t>6.7.2. Książka obmiarów (rejestr obmiarów)</w:t>
      </w:r>
      <w:bookmarkEnd w:id="47"/>
    </w:p>
    <w:p w:rsidR="00315A47" w:rsidRPr="00315A47" w:rsidRDefault="00315A47" w:rsidP="00F728CF">
      <w:r w:rsidRPr="00315A47">
        <w:t>Książka obmiarów stanowi dokument pozwalający na rozliczenie faktycznego postępu każdego z elementów ro</w:t>
      </w:r>
      <w:r w:rsidR="00A51BF8">
        <w:t xml:space="preserve">bót. </w:t>
      </w:r>
      <w:r w:rsidRPr="00315A47">
        <w:t>Obmiary wykonanych robót przeprowadza się sukcesywnie w jednostkach przyjętych w SST lub w kosztorysie.</w:t>
      </w:r>
    </w:p>
    <w:p w:rsidR="00315A47" w:rsidRPr="00315A47" w:rsidRDefault="00315A47" w:rsidP="00A51BF8">
      <w:pPr>
        <w:pStyle w:val="POZIOM3"/>
      </w:pPr>
      <w:bookmarkStart w:id="48" w:name="_Toc202372754"/>
      <w:r w:rsidRPr="00315A47">
        <w:t>6.7.3. Dokumenty laboratoryjne</w:t>
      </w:r>
      <w:bookmarkEnd w:id="48"/>
    </w:p>
    <w:p w:rsidR="00315A47" w:rsidRPr="00A51BF8" w:rsidRDefault="00315A47" w:rsidP="00F728CF">
      <w:pPr>
        <w:rPr>
          <w:color w:val="FF0000"/>
        </w:rPr>
      </w:pPr>
      <w:r w:rsidRPr="00315A47">
        <w:t xml:space="preserve">Dzienniki laboratoryjne, dokumenty świadczące o dopuszczeniu użytych materiałów </w:t>
      </w:r>
      <w:r w:rsidR="00A51BF8">
        <w:t xml:space="preserve">i wyrobów budowlanych do obrotu </w:t>
      </w:r>
      <w:r w:rsidRPr="00315A47">
        <w:t>lub udostępnieniu na rynku krajowym bądź do jednostkowego zastosowania, z</w:t>
      </w:r>
      <w:r w:rsidR="00A51BF8">
        <w:t xml:space="preserve">godnie z właściwymi przepisami, </w:t>
      </w:r>
      <w:r w:rsidRPr="00315A47">
        <w:t>orzeczenia o jakości materiałów, recepty robocze i kontrolne wyniki badań Wyk</w:t>
      </w:r>
      <w:r w:rsidR="00A51BF8">
        <w:t xml:space="preserve">onawcy będą gromadzone w formie </w:t>
      </w:r>
      <w:r w:rsidRPr="00315A47">
        <w:t>uzgodnionej w programie zapewnienia jakości. Dokumenty te stanowią załączn</w:t>
      </w:r>
      <w:r w:rsidR="00A51BF8">
        <w:t xml:space="preserve">iki do odbioru robót. Winny być </w:t>
      </w:r>
      <w:r w:rsidRPr="00315A47">
        <w:t>udostępnione na każde życzenie ins</w:t>
      </w:r>
      <w:r w:rsidR="0026284D">
        <w:t>pektora nadzoru inwestorskiego.</w:t>
      </w:r>
    </w:p>
    <w:p w:rsidR="00315A47" w:rsidRPr="00A51BF8" w:rsidRDefault="00315A47" w:rsidP="00A51BF8">
      <w:pPr>
        <w:pStyle w:val="POZIOM3"/>
      </w:pPr>
      <w:bookmarkStart w:id="49" w:name="_Toc202372755"/>
      <w:r w:rsidRPr="00A51BF8">
        <w:t>6.7.4. Pozostałe dokumenty budowy</w:t>
      </w:r>
      <w:bookmarkEnd w:id="49"/>
    </w:p>
    <w:p w:rsidR="00315A47" w:rsidRPr="00315A47" w:rsidRDefault="00315A47" w:rsidP="00F728CF">
      <w:r w:rsidRPr="00315A47">
        <w:t>Do dokumentów budowy zalicza się, oprócz wymienionych w punktach 6.8.1.-6.8.3., następujące dokumenty:</w:t>
      </w:r>
    </w:p>
    <w:p w:rsidR="00315A47" w:rsidRPr="00315A47" w:rsidRDefault="00315A47" w:rsidP="00F728CF">
      <w:r w:rsidRPr="00315A47">
        <w:t>a) pozwolenie na budowę,</w:t>
      </w:r>
    </w:p>
    <w:p w:rsidR="00315A47" w:rsidRPr="00315A47" w:rsidRDefault="00315A47" w:rsidP="00F728CF">
      <w:r w:rsidRPr="00315A47">
        <w:t>b) protokoły przekazania terenu budowy,</w:t>
      </w:r>
    </w:p>
    <w:p w:rsidR="00315A47" w:rsidRPr="00315A47" w:rsidRDefault="00315A47" w:rsidP="00F728CF">
      <w:r w:rsidRPr="00315A47">
        <w:t>c) umowy cywilno-prawne z osobami trzecimi,</w:t>
      </w:r>
    </w:p>
    <w:p w:rsidR="00315A47" w:rsidRPr="00315A47" w:rsidRDefault="00315A47" w:rsidP="00F728CF">
      <w:r w:rsidRPr="00315A47">
        <w:t>d) protokoły odbioru robót,</w:t>
      </w:r>
    </w:p>
    <w:p w:rsidR="00315A47" w:rsidRPr="00315A47" w:rsidRDefault="00315A47" w:rsidP="00F728CF">
      <w:r w:rsidRPr="00315A47">
        <w:lastRenderedPageBreak/>
        <w:t>e) protokoły z narad i ustaleń,</w:t>
      </w:r>
    </w:p>
    <w:p w:rsidR="00315A47" w:rsidRPr="00315A47" w:rsidRDefault="00315A47" w:rsidP="00F728CF">
      <w:r w:rsidRPr="00315A47">
        <w:t>f) operaty geodezyjne,</w:t>
      </w:r>
    </w:p>
    <w:p w:rsidR="00315A47" w:rsidRPr="00315A47" w:rsidRDefault="00315A47" w:rsidP="00F728CF">
      <w:r w:rsidRPr="00315A47">
        <w:t>g) plan bezpieczeństwa i ochrony zdrowia.</w:t>
      </w:r>
    </w:p>
    <w:p w:rsidR="00315A47" w:rsidRPr="00A51BF8" w:rsidRDefault="00315A47" w:rsidP="00A51BF8">
      <w:pPr>
        <w:pStyle w:val="POZIOM3"/>
      </w:pPr>
      <w:bookmarkStart w:id="50" w:name="_Toc202372756"/>
      <w:r w:rsidRPr="00A51BF8">
        <w:t>6.7.5. Przechowywanie dokumentów budowy</w:t>
      </w:r>
      <w:bookmarkEnd w:id="50"/>
    </w:p>
    <w:p w:rsidR="0026284D" w:rsidRPr="00315A47" w:rsidRDefault="00315A47" w:rsidP="00F728CF">
      <w:r w:rsidRPr="00315A47">
        <w:t>Dokumenty budowy będą przechowywane na terenie budowy w miej</w:t>
      </w:r>
      <w:r w:rsidR="00A51BF8">
        <w:t xml:space="preserve">scu odpowiednio zabezpieczonym. </w:t>
      </w:r>
      <w:r w:rsidRPr="00315A47">
        <w:t>Zaginięcie któregokolwiek z dokumentów budowy spowoduje jego naty</w:t>
      </w:r>
      <w:r w:rsidR="00A51BF8">
        <w:t xml:space="preserve">chmiastowe odtworzenie w formie przewidzianej prawem. </w:t>
      </w:r>
      <w:r w:rsidRPr="00315A47">
        <w:t>Wszelkie dokumenty budowy będą zawsze dostępne dla Inspektora nadzoru inwestorskiego i</w:t>
      </w:r>
      <w:r w:rsidR="00A51BF8">
        <w:t xml:space="preserve"> przedstawiane do </w:t>
      </w:r>
      <w:r w:rsidRPr="00315A47">
        <w:t>wglądu na życzenie Zamawiającego.</w:t>
      </w:r>
    </w:p>
    <w:p w:rsidR="00315A47" w:rsidRPr="00315A47" w:rsidRDefault="00315A47" w:rsidP="00A51BF8">
      <w:pPr>
        <w:pStyle w:val="POZIOM1"/>
      </w:pPr>
      <w:bookmarkStart w:id="51" w:name="_Toc202372757"/>
      <w:r w:rsidRPr="00315A47">
        <w:t>7. WYMAGANIA DOTYCZĄCE PRZEDMIARU I OBMIARU ROBÓT</w:t>
      </w:r>
      <w:bookmarkEnd w:id="51"/>
    </w:p>
    <w:p w:rsidR="00315A47" w:rsidRPr="00A51BF8" w:rsidRDefault="00315A47" w:rsidP="00A51BF8">
      <w:pPr>
        <w:pStyle w:val="POZIOM2"/>
      </w:pPr>
      <w:bookmarkStart w:id="52" w:name="_Toc202372758"/>
      <w:r w:rsidRPr="00A51BF8">
        <w:t>7.1. Ogólne zasady obmiaru robót</w:t>
      </w:r>
      <w:bookmarkEnd w:id="52"/>
    </w:p>
    <w:p w:rsidR="00315A47" w:rsidRPr="00315A47" w:rsidRDefault="00315A47" w:rsidP="00F728CF">
      <w:r w:rsidRPr="00315A47">
        <w:t>a) Obmiar robót będzie określać faktyczny zakres robót wykonywanych, zgodnie z dokumentacją projektową i SST, wjednostkach ustalonych przez Zamawiającego w dokumentach umownych (</w:t>
      </w:r>
      <w:r w:rsidR="00A51BF8">
        <w:t xml:space="preserve">SST) i przyjętych odpowiednio w </w:t>
      </w:r>
      <w:r w:rsidRPr="00315A47">
        <w:t>kosztorysie.</w:t>
      </w:r>
    </w:p>
    <w:p w:rsidR="00315A47" w:rsidRPr="00315A47" w:rsidRDefault="00315A47" w:rsidP="00F728CF">
      <w:r w:rsidRPr="00315A47">
        <w:t>b) Obmiaru robót dokonuje Wykonawca. Wyniki obmiaru będą wpisane do książki obmiarów (rejestru obmiarów).</w:t>
      </w:r>
    </w:p>
    <w:p w:rsidR="00315A47" w:rsidRPr="00315A47" w:rsidRDefault="00315A47" w:rsidP="00F728CF">
      <w:r w:rsidRPr="00315A47">
        <w:t>c) Jakikolwiek błąd lub przeoczenie (opuszczenie) w ilości robót podanych w kosztory</w:t>
      </w:r>
      <w:r w:rsidR="00A51BF8">
        <w:t xml:space="preserve">sie ofertowym lub gdzie indziej </w:t>
      </w:r>
      <w:r w:rsidRPr="00315A47">
        <w:t>w SST nie zwalnia Wykonawcy od obowiązku ukończenia wszystkich robót. Bł</w:t>
      </w:r>
      <w:r w:rsidR="00A51BF8">
        <w:t xml:space="preserve">ędne dane zostaną poprawione wg </w:t>
      </w:r>
      <w:r w:rsidRPr="00315A47">
        <w:t>ustaleń Inspektora nadzoru inwestorskiego na piśmie.</w:t>
      </w:r>
    </w:p>
    <w:p w:rsidR="00315A47" w:rsidRPr="00315A47" w:rsidRDefault="00315A47" w:rsidP="00F728CF">
      <w:r w:rsidRPr="00315A47">
        <w:t>d) Obmiar wykonanych robót będzie przeprowadzony z częstotliwością wymaganą d</w:t>
      </w:r>
      <w:r w:rsidR="00A51BF8">
        <w:t xml:space="preserve">o celu miesięcznej płatności na </w:t>
      </w:r>
      <w:r w:rsidRPr="00315A47">
        <w:t>rzecz Wykonawcy lub w innym czasie określonym w umowie.</w:t>
      </w:r>
    </w:p>
    <w:p w:rsidR="00315A47" w:rsidRPr="00315A47" w:rsidRDefault="00315A47" w:rsidP="00A51BF8">
      <w:pPr>
        <w:pStyle w:val="POZIOM2"/>
      </w:pPr>
      <w:bookmarkStart w:id="53" w:name="_Toc202372759"/>
      <w:r w:rsidRPr="00315A47">
        <w:t>7.2. Zasady określania ilości robót i materiałów</w:t>
      </w:r>
      <w:bookmarkEnd w:id="53"/>
    </w:p>
    <w:p w:rsidR="00315A47" w:rsidRPr="00315A47" w:rsidRDefault="00315A47" w:rsidP="00F728CF">
      <w:r w:rsidRPr="00315A47">
        <w:t>a) Zasady określania ilości robót podane są w odpowiednich specyfikacjach techni</w:t>
      </w:r>
      <w:r w:rsidR="00A51BF8">
        <w:t xml:space="preserve">cznych i KNR-ach, KNNR-ach oraz </w:t>
      </w:r>
      <w:r w:rsidRPr="00315A47">
        <w:t>normach zakładowych.</w:t>
      </w:r>
    </w:p>
    <w:p w:rsidR="00315A47" w:rsidRPr="00315A47" w:rsidRDefault="00315A47" w:rsidP="00F728CF">
      <w:r w:rsidRPr="00315A47">
        <w:t>b) Jednostki obmiaru powinny być zgodne z jednostkami określonymi w dokumentacji projektowej i kosztorysowej.</w:t>
      </w:r>
    </w:p>
    <w:p w:rsidR="00315A47" w:rsidRPr="00A51BF8" w:rsidRDefault="00315A47" w:rsidP="00A51BF8">
      <w:pPr>
        <w:pStyle w:val="POZIOM2"/>
      </w:pPr>
      <w:bookmarkStart w:id="54" w:name="_Toc202372760"/>
      <w:r w:rsidRPr="00A51BF8">
        <w:t>7.3. Urządzenia i sprzęt pomiarowy</w:t>
      </w:r>
      <w:bookmarkEnd w:id="54"/>
    </w:p>
    <w:p w:rsidR="00315A47" w:rsidRPr="00315A47" w:rsidRDefault="00315A47" w:rsidP="00F728CF">
      <w:r w:rsidRPr="00315A47">
        <w:t>a) Do pomiaru używane będą tylko sprawne narzędzia pomiarowe, posiadając</w:t>
      </w:r>
      <w:r w:rsidR="00A51BF8">
        <w:t xml:space="preserve">e czytelną skalę, jednoznacznie </w:t>
      </w:r>
      <w:r w:rsidRPr="00315A47">
        <w:t>określającą wykonany pomiar;</w:t>
      </w:r>
    </w:p>
    <w:p w:rsidR="00315A47" w:rsidRPr="00315A47" w:rsidRDefault="00315A47" w:rsidP="00F728CF">
      <w:r w:rsidRPr="00315A47">
        <w:lastRenderedPageBreak/>
        <w:t xml:space="preserve">b) Wszystkie urządzenia i sprzęt pomiarowy, stosowany w czasie obmiaru robót </w:t>
      </w:r>
      <w:r w:rsidR="00A51BF8">
        <w:t xml:space="preserve">powinny być zaakceptowane przez </w:t>
      </w:r>
      <w:r w:rsidRPr="00315A47">
        <w:t>inspektora nadzoru inwestorskiego;</w:t>
      </w:r>
    </w:p>
    <w:p w:rsidR="00315A47" w:rsidRPr="00315A47" w:rsidRDefault="00315A47" w:rsidP="00F728CF">
      <w:r w:rsidRPr="00315A47">
        <w:t>c) Urządzenia i sprzęt pomiarowy zostaną dostarczone przez Wykonawcę. Jeżeli ur</w:t>
      </w:r>
      <w:r w:rsidR="00A51BF8">
        <w:t xml:space="preserve">ządzenia te lub sprzęt wymagają </w:t>
      </w:r>
      <w:r w:rsidRPr="00315A47">
        <w:t>badań atestujących, to Wykonawca będzie posiadał ważne świadectwa legalizacji;</w:t>
      </w:r>
    </w:p>
    <w:p w:rsidR="00315A47" w:rsidRPr="00315A47" w:rsidRDefault="00315A47" w:rsidP="00F728CF">
      <w:r w:rsidRPr="00315A47">
        <w:t>d) Wszystkie urządzenia pomiarowe będą przez Wykonawcę utrzymywane w dobrym stanie, w całym okr</w:t>
      </w:r>
      <w:r w:rsidR="00A51BF8">
        <w:t xml:space="preserve">esie trwania </w:t>
      </w:r>
      <w:r w:rsidRPr="00315A47">
        <w:t>robót.</w:t>
      </w:r>
    </w:p>
    <w:p w:rsidR="00315A47" w:rsidRPr="00A51BF8" w:rsidRDefault="00315A47" w:rsidP="00A51BF8">
      <w:pPr>
        <w:pStyle w:val="POZIOM2"/>
      </w:pPr>
      <w:bookmarkStart w:id="55" w:name="_Toc202372761"/>
      <w:r w:rsidRPr="00A51BF8">
        <w:t>7.4. Czas i sposób przeprowadzania obmiaru</w:t>
      </w:r>
      <w:bookmarkEnd w:id="55"/>
    </w:p>
    <w:p w:rsidR="00315A47" w:rsidRPr="00315A47" w:rsidRDefault="00315A47" w:rsidP="00F728CF">
      <w:r w:rsidRPr="00315A47">
        <w:t>a) Obmiar robót zanikających przeprowadza się w czasie ich wykonywania;</w:t>
      </w:r>
    </w:p>
    <w:p w:rsidR="00315A47" w:rsidRPr="00315A47" w:rsidRDefault="00315A47" w:rsidP="00F728CF">
      <w:r w:rsidRPr="00315A47">
        <w:t>b) Obmiar robót podlegających zakryciu przeprowadza się przed ich zakryciem;</w:t>
      </w:r>
    </w:p>
    <w:p w:rsidR="00315A47" w:rsidRPr="00315A47" w:rsidRDefault="00315A47" w:rsidP="00F728CF">
      <w:r w:rsidRPr="00315A47">
        <w:t>c) Obmiaru robót wykonanych dokonuje się również przy wystąpieniu dłuższej przerwy w robotach;</w:t>
      </w:r>
    </w:p>
    <w:p w:rsidR="00315A47" w:rsidRPr="00315A47" w:rsidRDefault="00315A47" w:rsidP="00F728CF">
      <w:r w:rsidRPr="00315A47">
        <w:t>d) Roboty pomiarowe do obmiaru oraz nieodzowne obliczenia wykony</w:t>
      </w:r>
      <w:r w:rsidR="00A51BF8">
        <w:t xml:space="preserve">wane będą w sposób zrozumiały i </w:t>
      </w:r>
      <w:r w:rsidRPr="00315A47">
        <w:t>jednoznaczny;</w:t>
      </w:r>
    </w:p>
    <w:p w:rsidR="0026284D" w:rsidRPr="00315A47" w:rsidRDefault="00315A47" w:rsidP="00F728CF">
      <w:r w:rsidRPr="00315A47">
        <w:t>e) Obmiary elementów o skomplikowanej powierzchni lub bryle będą uzupełnione odpowiednimi szkicami</w:t>
      </w:r>
      <w:r w:rsidR="005A6827">
        <w:t xml:space="preserve"> </w:t>
      </w:r>
      <w:r w:rsidRPr="00315A47">
        <w:t>umieszczonymi w karcie książki obmiarów (rejestrze obmiarów). W razie braku miejsca szkice mogą być</w:t>
      </w:r>
      <w:r w:rsidR="005A6827">
        <w:t xml:space="preserve"> </w:t>
      </w:r>
      <w:r w:rsidRPr="00315A47">
        <w:t>dołączone w formie oddzielnego załącznika do książki obmiarów, którego wzór zo</w:t>
      </w:r>
      <w:r w:rsidR="00A51BF8">
        <w:t xml:space="preserve">stanie uzgodniony z inspektorem </w:t>
      </w:r>
      <w:r w:rsidRPr="00315A47">
        <w:t>nadzoru inwestorskiego.</w:t>
      </w:r>
    </w:p>
    <w:p w:rsidR="00315A47" w:rsidRPr="00315A47" w:rsidRDefault="00315A47" w:rsidP="00A51BF8">
      <w:pPr>
        <w:pStyle w:val="POZIOM1"/>
      </w:pPr>
      <w:bookmarkStart w:id="56" w:name="_Toc202372762"/>
      <w:r w:rsidRPr="00315A47">
        <w:t>8 SPOSÓB ODBIORU ROBÓT</w:t>
      </w:r>
      <w:bookmarkEnd w:id="56"/>
    </w:p>
    <w:p w:rsidR="00315A47" w:rsidRPr="00A51BF8" w:rsidRDefault="00315A47" w:rsidP="00A51BF8">
      <w:pPr>
        <w:pStyle w:val="POZIOM2"/>
      </w:pPr>
      <w:bookmarkStart w:id="57" w:name="_Toc202372763"/>
      <w:r w:rsidRPr="00A51BF8">
        <w:t>8.1. Rodzaje odbiorów robót</w:t>
      </w:r>
      <w:bookmarkEnd w:id="57"/>
    </w:p>
    <w:p w:rsidR="00315A47" w:rsidRPr="00315A47" w:rsidRDefault="00315A47" w:rsidP="00F728CF">
      <w:r w:rsidRPr="00315A47">
        <w:t>W zależności od ustaleń odpowiednich SST, roboty podlegają następującym odbiorom:</w:t>
      </w:r>
    </w:p>
    <w:p w:rsidR="00315A47" w:rsidRPr="00315A47" w:rsidRDefault="00315A47" w:rsidP="00F728CF">
      <w:r w:rsidRPr="00315A47">
        <w:t>a) odbiorowi robót zanikających i ulegających zakryciu,</w:t>
      </w:r>
    </w:p>
    <w:p w:rsidR="00315A47" w:rsidRPr="00315A47" w:rsidRDefault="00315A47" w:rsidP="00F728CF">
      <w:r w:rsidRPr="00315A47">
        <w:t>b) odbiorowi częściowemu,</w:t>
      </w:r>
    </w:p>
    <w:p w:rsidR="00315A47" w:rsidRPr="00315A47" w:rsidRDefault="00315A47" w:rsidP="00F728CF">
      <w:r w:rsidRPr="00315A47">
        <w:t>c) odbi</w:t>
      </w:r>
      <w:r w:rsidR="00A51BF8">
        <w:t xml:space="preserve">orowi ostatecznemu (końcowemu), </w:t>
      </w:r>
      <w:r w:rsidRPr="00315A47">
        <w:t>specyfikacji technicznej opracowanej przez OWEOB Promocja Sp. z o.o. 22</w:t>
      </w:r>
    </w:p>
    <w:p w:rsidR="00315A47" w:rsidRPr="00315A47" w:rsidRDefault="00315A47" w:rsidP="00F728CF">
      <w:r w:rsidRPr="00315A47">
        <w:t>d) odbiorowi po upływie okresu rękojmi,</w:t>
      </w:r>
    </w:p>
    <w:p w:rsidR="00315A47" w:rsidRPr="00315A47" w:rsidRDefault="00315A47" w:rsidP="00F728CF">
      <w:r w:rsidRPr="00315A47">
        <w:t>e) odbiorowi po upływie okresu gwarancji.</w:t>
      </w:r>
    </w:p>
    <w:p w:rsidR="00315A47" w:rsidRPr="00A51BF8" w:rsidRDefault="00315A47" w:rsidP="00A51BF8">
      <w:pPr>
        <w:pStyle w:val="POZIOM2"/>
      </w:pPr>
      <w:bookmarkStart w:id="58" w:name="_Toc202372764"/>
      <w:r w:rsidRPr="00A51BF8">
        <w:t>8.2. Odbiór robót zanikających i ulegających zakryciu</w:t>
      </w:r>
      <w:bookmarkEnd w:id="58"/>
    </w:p>
    <w:p w:rsidR="00315A47" w:rsidRPr="00315A47" w:rsidRDefault="00315A47" w:rsidP="00F728CF">
      <w:r w:rsidRPr="00315A47">
        <w:t>Odbiór robót zanikających i ulegających zakryciu polega na finalnej ocenie jakości wy</w:t>
      </w:r>
      <w:r w:rsidR="00A51BF8">
        <w:t xml:space="preserve">konanych robót, które w dalszym </w:t>
      </w:r>
      <w:r w:rsidRPr="00315A47">
        <w:t>proce</w:t>
      </w:r>
      <w:r w:rsidR="00A51BF8">
        <w:t xml:space="preserve">sie realizacji ulegną zakryciu. </w:t>
      </w:r>
      <w:r w:rsidRPr="00315A47">
        <w:t xml:space="preserve">Odbiór robót zanikających i ulegających zakryciu będzie </w:t>
      </w:r>
      <w:r w:rsidRPr="00315A47">
        <w:lastRenderedPageBreak/>
        <w:t xml:space="preserve">dokonany w </w:t>
      </w:r>
      <w:r w:rsidR="00A51BF8">
        <w:t xml:space="preserve">czasie umożliwiającym wykonanie </w:t>
      </w:r>
      <w:r w:rsidRPr="00315A47">
        <w:t xml:space="preserve">ewentualnych korekt i poprawek bez hamowania ogólnego postępu robót. Odbioru </w:t>
      </w:r>
      <w:r w:rsidR="00A51BF8">
        <w:t xml:space="preserve">tego dokonuje inspektor nadzoru </w:t>
      </w:r>
      <w:r w:rsidRPr="00315A47">
        <w:t>inwestorskiego.</w:t>
      </w:r>
    </w:p>
    <w:p w:rsidR="00315A47" w:rsidRPr="00315A47" w:rsidRDefault="00315A47" w:rsidP="00F728CF">
      <w:r w:rsidRPr="00315A47">
        <w:t xml:space="preserve">Gotowość danej części robót do odbioru zgłasza wykonawca wpisem do </w:t>
      </w:r>
      <w:r w:rsidR="00A51BF8">
        <w:t xml:space="preserve">dziennika budowy </w:t>
      </w:r>
      <w:r w:rsidR="00A51BF8">
        <w:br/>
        <w:t xml:space="preserve">i jednoczesnym </w:t>
      </w:r>
      <w:r w:rsidRPr="00315A47">
        <w:t>powiadomieniem inspektora nadzoru inwestorskiego. Odbiór będzie przeprowadzony niezwłocznie, nie późnie</w:t>
      </w:r>
      <w:r w:rsidR="00A51BF8">
        <w:t xml:space="preserve">j jednak </w:t>
      </w:r>
      <w:r w:rsidRPr="00315A47">
        <w:t xml:space="preserve">niż w ciągu 3 dni od daty zgłoszenia wpisem do dziennika budowy i powiadomienia </w:t>
      </w:r>
      <w:r w:rsidR="00A51BF8">
        <w:t xml:space="preserve">o tym fakcie inspektora nadzoru </w:t>
      </w:r>
      <w:r w:rsidRPr="00315A47">
        <w:t>inwestorskiego.</w:t>
      </w:r>
    </w:p>
    <w:p w:rsidR="00315A47" w:rsidRPr="00315A47" w:rsidRDefault="00315A47" w:rsidP="00F728CF">
      <w:r w:rsidRPr="00315A47">
        <w:t>Jakość i ilość robót ulegających zakryciu ocenia inspektor nadzoru inwestorskiego na podstawie dokumentów</w:t>
      </w:r>
    </w:p>
    <w:p w:rsidR="00315A47" w:rsidRPr="00315A47" w:rsidRDefault="00315A47" w:rsidP="00F728CF">
      <w:r w:rsidRPr="00315A47">
        <w:t>zawierających komplet wyników badań laboratoryjnych i w oparciu o przeprowa</w:t>
      </w:r>
      <w:r w:rsidR="00A51BF8">
        <w:t xml:space="preserve">dzone pomiary, </w:t>
      </w:r>
      <w:r w:rsidR="00A51BF8">
        <w:br/>
        <w:t xml:space="preserve">w konfrontacji z </w:t>
      </w:r>
      <w:r w:rsidRPr="00315A47">
        <w:t>dokumentacją projektową, SST i uprzednimi ustaleniami.</w:t>
      </w:r>
    </w:p>
    <w:p w:rsidR="00315A47" w:rsidRPr="00A51BF8" w:rsidRDefault="00315A47" w:rsidP="00A51BF8">
      <w:pPr>
        <w:pStyle w:val="POZIOM2"/>
      </w:pPr>
      <w:bookmarkStart w:id="59" w:name="_Toc202372765"/>
      <w:r w:rsidRPr="00A51BF8">
        <w:t>8.3. Odbiór częściowy</w:t>
      </w:r>
      <w:bookmarkEnd w:id="59"/>
    </w:p>
    <w:p w:rsidR="00315A47" w:rsidRPr="00315A47" w:rsidRDefault="00315A47" w:rsidP="00F728CF">
      <w:r w:rsidRPr="00315A47">
        <w:t>Odbiór częściowy polega na ocenie ilości i jakości wykonanych części robót. Odbioru c</w:t>
      </w:r>
      <w:r w:rsidR="00A51BF8">
        <w:t xml:space="preserve">zęściowego robót dokonuje się </w:t>
      </w:r>
      <w:r w:rsidRPr="00315A47">
        <w:t>wg zasad jak przy odbiorze ostatecznym robót. Odbioru robót dokonuje komisja</w:t>
      </w:r>
      <w:r w:rsidR="00FA3145">
        <w:t xml:space="preserve"> w obecności inspektora nadzoru inwestorskiego i Wykonawcy. </w:t>
      </w:r>
      <w:r w:rsidRPr="00315A47">
        <w:t>Komisja jest powoływana przez Zamawiającego.</w:t>
      </w:r>
    </w:p>
    <w:p w:rsidR="00315A47" w:rsidRPr="00FA3145" w:rsidRDefault="00315A47" w:rsidP="00FA3145">
      <w:pPr>
        <w:pStyle w:val="POZIOM2"/>
      </w:pPr>
      <w:bookmarkStart w:id="60" w:name="_Toc202372766"/>
      <w:r w:rsidRPr="00FA3145">
        <w:t>8.4. Odbiór robót ostateczny (końcowy)</w:t>
      </w:r>
      <w:bookmarkEnd w:id="60"/>
    </w:p>
    <w:p w:rsidR="00315A47" w:rsidRPr="00315A47" w:rsidRDefault="00315A47" w:rsidP="00FA3145">
      <w:pPr>
        <w:pStyle w:val="POZIOM3"/>
      </w:pPr>
      <w:bookmarkStart w:id="61" w:name="_Toc202372767"/>
      <w:r w:rsidRPr="00315A47">
        <w:t>8.4.1. Zasady odbioru ostatecznego (końcowego) robót</w:t>
      </w:r>
      <w:bookmarkEnd w:id="61"/>
    </w:p>
    <w:p w:rsidR="00315A47" w:rsidRPr="00315A47" w:rsidRDefault="00315A47" w:rsidP="00F728CF">
      <w:r w:rsidRPr="00315A47">
        <w:t>Odbiór ostateczny polega na finalnej ocenie rzeczywistego wykonania robót w odni</w:t>
      </w:r>
      <w:r w:rsidR="00FA3145">
        <w:t xml:space="preserve">esieniu do zakresu oraz jakości wykonanych robót. </w:t>
      </w:r>
      <w:r w:rsidRPr="00315A47">
        <w:t>Całkowite zakończenie robót oraz gotowość do odbioru ostatecznego będ</w:t>
      </w:r>
      <w:r w:rsidR="00FA3145">
        <w:t xml:space="preserve">zie stwierdzona przez Wykonawcę wpisem do dziennika budowy. </w:t>
      </w:r>
      <w:r w:rsidRPr="00315A47">
        <w:t>Odbiór ostateczny robót nastąpi w terminie ustalonym w dokumentach umowy, lic</w:t>
      </w:r>
      <w:r w:rsidR="00FA3145">
        <w:t xml:space="preserve">ząc od dnia potwierdzenia przez </w:t>
      </w:r>
      <w:r w:rsidRPr="00315A47">
        <w:t xml:space="preserve">inspektora nadzoru inwestorskiego zakończenia robót i przyjęcia dokumentów, o których mowa </w:t>
      </w:r>
      <w:r w:rsidR="00FA3145">
        <w:br/>
        <w:t xml:space="preserve">w punkcie 8.4.2. </w:t>
      </w:r>
      <w:r w:rsidRPr="00315A47">
        <w:t>Odbioru ostatecznego robót dokona komisja wyznaczona przez Zamawiającego</w:t>
      </w:r>
      <w:r w:rsidR="00FA3145">
        <w:br/>
        <w:t xml:space="preserve">w obecności Inspektora nadzoru </w:t>
      </w:r>
      <w:r w:rsidRPr="00315A47">
        <w:t>inwestorskiego i Wykonawcy. Komisja odbierająca roboty dokona ich oceny jakościowej na podstawie przedłożonychdokumentów, wyników badań i pomiarów, ocenie wizualnej oraz zgodności</w:t>
      </w:r>
      <w:r w:rsidR="00FA3145">
        <w:t xml:space="preserve"> wykonania robót z dokumentacją </w:t>
      </w:r>
      <w:r w:rsidRPr="00315A47">
        <w:t>projektową i SST.</w:t>
      </w:r>
    </w:p>
    <w:p w:rsidR="00315A47" w:rsidRPr="00315A47" w:rsidRDefault="00315A47" w:rsidP="00F728CF">
      <w:r w:rsidRPr="00315A47">
        <w:t>W toku odbioru ostatecznego robót komisja zapozna się z realizacją ustaleń przy</w:t>
      </w:r>
      <w:r w:rsidR="00FA3145">
        <w:t xml:space="preserve">jętych w trakcie odbiorów robót </w:t>
      </w:r>
      <w:r w:rsidRPr="00315A47">
        <w:t>zanikających i ulegających zakryciu oraz odbiorów częściowych, zwłas</w:t>
      </w:r>
      <w:r w:rsidR="00FA3145">
        <w:t xml:space="preserve">zcza w zakresie wykonania robót </w:t>
      </w:r>
      <w:r w:rsidRPr="00315A47">
        <w:t>uzupeł</w:t>
      </w:r>
      <w:r w:rsidR="00FA3145">
        <w:t xml:space="preserve">niających i robót poprawkowych. </w:t>
      </w:r>
      <w:r w:rsidRPr="00315A47">
        <w:t>W przypadkach niewykonania wyznaczonych robót poprawkowych lub robót u</w:t>
      </w:r>
      <w:r w:rsidR="00FA3145">
        <w:t xml:space="preserve">zupełniających w poszczególnych </w:t>
      </w:r>
      <w:r w:rsidRPr="00315A47">
        <w:t>elementach konstrukcyjnych i wykończeniowych, komisja przerwie swoje czynności i ustali nowy termin odbioru</w:t>
      </w:r>
    </w:p>
    <w:p w:rsidR="00315A47" w:rsidRPr="00315A47" w:rsidRDefault="00FA3145" w:rsidP="00F728CF">
      <w:r>
        <w:lastRenderedPageBreak/>
        <w:t xml:space="preserve">ostatecznego. </w:t>
      </w:r>
      <w:r w:rsidR="00315A47" w:rsidRPr="00315A47">
        <w:t>W przypadku stwierdzenia przez komisję, że jakość wykonywanych robót</w:t>
      </w:r>
      <w:r>
        <w:br/>
        <w:t xml:space="preserve">w poszczególnych asortymentach </w:t>
      </w:r>
      <w:r w:rsidR="00315A47" w:rsidRPr="00315A47">
        <w:t>nieznacznie odbiega od wymaganej dokumentacją projektową i SST z uwzględnieniem</w:t>
      </w:r>
      <w:r>
        <w:t xml:space="preserve"> tolerancji co nie ma większego </w:t>
      </w:r>
      <w:r w:rsidR="00315A47" w:rsidRPr="00315A47">
        <w:t>wpływu na cechy eksploatacyjne obiektu, komisja oceni pomniejszoną wartość w</w:t>
      </w:r>
      <w:r>
        <w:t xml:space="preserve">ykonywanych robót w stosunku do </w:t>
      </w:r>
      <w:r w:rsidR="00315A47" w:rsidRPr="00315A47">
        <w:t xml:space="preserve">wymagań </w:t>
      </w:r>
      <w:r>
        <w:t xml:space="preserve">przyjętych </w:t>
      </w:r>
      <w:r>
        <w:br/>
        <w:t xml:space="preserve">w dokumentach umowy. </w:t>
      </w:r>
      <w:r w:rsidR="00315A47" w:rsidRPr="00315A47">
        <w:t>Wszystkie zarządzone przez komisję roboty poprawkowe lub uzupełniające będą</w:t>
      </w:r>
      <w:r>
        <w:t xml:space="preserve"> zestawione wg wzoru ustalonego </w:t>
      </w:r>
      <w:r w:rsidR="00315A47" w:rsidRPr="00315A47">
        <w:t>przez Zamawiającego.</w:t>
      </w:r>
    </w:p>
    <w:p w:rsidR="00315A47" w:rsidRPr="00315A47" w:rsidRDefault="00315A47" w:rsidP="00F728CF">
      <w:r w:rsidRPr="00315A47">
        <w:t>Termin wykonania robót poprawkowych i robót uzupełniających wyznaczy komisja i stwierdzi ich wykonanie.</w:t>
      </w:r>
    </w:p>
    <w:p w:rsidR="00315A47" w:rsidRPr="00315A47" w:rsidRDefault="00315A47" w:rsidP="00FA3145">
      <w:pPr>
        <w:pStyle w:val="POZIOM3"/>
      </w:pPr>
      <w:bookmarkStart w:id="62" w:name="_Toc202372768"/>
      <w:r w:rsidRPr="00315A47">
        <w:t>8.4.2. Dokumenty do odbioru ostatecznego (końcowego)</w:t>
      </w:r>
      <w:bookmarkEnd w:id="62"/>
    </w:p>
    <w:p w:rsidR="00315A47" w:rsidRPr="00315A47" w:rsidRDefault="00315A47" w:rsidP="00F728CF">
      <w:r w:rsidRPr="00315A47">
        <w:t>Podstawowym dokumentem jest protokół odbioru ostatecznego robót, sporzą</w:t>
      </w:r>
      <w:r w:rsidR="00FA3145">
        <w:t xml:space="preserve">dzony wg wzoru ustalonego przez Zamawiającego. </w:t>
      </w:r>
      <w:r w:rsidRPr="00315A47">
        <w:t>Do odbioru ostatecznego Wykonawca jest zobowiązany przygotować następujące dokumenty:</w:t>
      </w:r>
    </w:p>
    <w:p w:rsidR="00315A47" w:rsidRPr="00315A47" w:rsidRDefault="00315A47" w:rsidP="00F728CF">
      <w:r w:rsidRPr="00315A47">
        <w:t xml:space="preserve">1. Dokumentację powykonawczą tj. dokumentację budowy z naniesionymi zmianami dokonanymi </w:t>
      </w:r>
      <w:r w:rsidR="00FA3145">
        <w:br/>
      </w:r>
      <w:r w:rsidRPr="00315A47">
        <w:t xml:space="preserve">w toku </w:t>
      </w:r>
      <w:r w:rsidR="00FA3145">
        <w:t xml:space="preserve">wykonania </w:t>
      </w:r>
      <w:r w:rsidRPr="00315A47">
        <w:t>robót oraz geodezyjnymi pomiarami powykonawczymi;</w:t>
      </w:r>
    </w:p>
    <w:p w:rsidR="00315A47" w:rsidRPr="00315A47" w:rsidRDefault="00315A47" w:rsidP="00F728CF">
      <w:r w:rsidRPr="00315A47">
        <w:t>2. Szczegółowe specyfikacje techniczne (podstawowe z dokumentów umowy i ew. uzupełniające lub zamienne);</w:t>
      </w:r>
    </w:p>
    <w:p w:rsidR="00315A47" w:rsidRPr="00315A47" w:rsidRDefault="00315A47" w:rsidP="00F728CF">
      <w:r w:rsidRPr="00315A47">
        <w:t>3. Protokoły odbiorów robót ulegających zakryciu i zanikających;</w:t>
      </w:r>
    </w:p>
    <w:p w:rsidR="00315A47" w:rsidRPr="00315A47" w:rsidRDefault="00315A47" w:rsidP="00F728CF">
      <w:r w:rsidRPr="00315A47">
        <w:t>4. Protokoły odbiorów częściowych;</w:t>
      </w:r>
    </w:p>
    <w:p w:rsidR="00315A47" w:rsidRPr="00315A47" w:rsidRDefault="00315A47" w:rsidP="00F728CF">
      <w:r w:rsidRPr="00315A47">
        <w:t>5. Recepty i ustalenia technologiczne;</w:t>
      </w:r>
    </w:p>
    <w:p w:rsidR="00315A47" w:rsidRPr="00315A47" w:rsidRDefault="00315A47" w:rsidP="00F728CF">
      <w:r w:rsidRPr="00315A47">
        <w:t>6. Dzienniki budowy i książki obmiarów (rejestr obmiaru);</w:t>
      </w:r>
    </w:p>
    <w:p w:rsidR="00315A47" w:rsidRPr="00315A47" w:rsidRDefault="00315A47" w:rsidP="00F728CF">
      <w:r w:rsidRPr="00315A47">
        <w:t>7. Wyniki pomiarów kontrolnych oraz badań i oznaczeń laboratoryjnych, zgodn</w:t>
      </w:r>
      <w:r w:rsidR="00FA3145">
        <w:t xml:space="preserve">e z SST i programem zapewnienia </w:t>
      </w:r>
      <w:r w:rsidRPr="00315A47">
        <w:t>jakości (PZJ);</w:t>
      </w:r>
    </w:p>
    <w:p w:rsidR="00315A47" w:rsidRPr="00315A47" w:rsidRDefault="00315A47" w:rsidP="00F728CF">
      <w:r w:rsidRPr="00315A47">
        <w:t>8. Dokumenty świadczące o dopuszczeniu użytych materiałów i wyrobów budowlan</w:t>
      </w:r>
      <w:r w:rsidR="00FA3145">
        <w:t xml:space="preserve">ych do obrotu lub udostępnieniu </w:t>
      </w:r>
      <w:r w:rsidRPr="00315A47">
        <w:t>na rynku krajowym bądź do jednostkowego zastosowania, zgodnie z właściwymi przepisami;</w:t>
      </w:r>
    </w:p>
    <w:p w:rsidR="00315A47" w:rsidRPr="00315A47" w:rsidRDefault="00315A47" w:rsidP="00F728CF">
      <w:r w:rsidRPr="00315A47">
        <w:t>9. Karty techniczne lub instrukcje producentów odnoszące się do zastosowanych materiałów (wyrobów);</w:t>
      </w:r>
    </w:p>
    <w:p w:rsidR="00315A47" w:rsidRPr="00315A47" w:rsidRDefault="00315A47" w:rsidP="0026284D">
      <w:r w:rsidRPr="00315A47">
        <w:t>10. Wykaz wbudowanych urządzeń i prz</w:t>
      </w:r>
      <w:r w:rsidR="00FA3145">
        <w:t xml:space="preserve">ekazywanych instrukcji obsługi; </w:t>
      </w:r>
    </w:p>
    <w:p w:rsidR="00315A47" w:rsidRPr="00315A47" w:rsidRDefault="00315A47" w:rsidP="00F728CF">
      <w:r w:rsidRPr="00315A47">
        <w:t>11. Wykaz przekazywanych kluczy;</w:t>
      </w:r>
    </w:p>
    <w:p w:rsidR="00315A47" w:rsidRPr="00315A47" w:rsidRDefault="00315A47" w:rsidP="00F728CF">
      <w:r w:rsidRPr="00315A47">
        <w:t>12. Rysunki (dokumentacje) na wykonanie robót towarzyszących (np. na przełożenie lini</w:t>
      </w:r>
      <w:r w:rsidR="00FA3145">
        <w:t xml:space="preserve">i telefonicznej, energetycznej, </w:t>
      </w:r>
      <w:r w:rsidRPr="00315A47">
        <w:t>gazowej, oświetlenia itp.) oraz protokoły odbioru i przekazania tych robót właścicielom urządzeń;</w:t>
      </w:r>
    </w:p>
    <w:p w:rsidR="00315A47" w:rsidRPr="00315A47" w:rsidRDefault="00315A47" w:rsidP="00F728CF">
      <w:r w:rsidRPr="00315A47">
        <w:t>13. Geodezyjną inwentaryzację powykonawczą robót i sieci uzbrojenia terenu;</w:t>
      </w:r>
    </w:p>
    <w:p w:rsidR="00315A47" w:rsidRPr="00315A47" w:rsidRDefault="00315A47" w:rsidP="00F728CF">
      <w:r w:rsidRPr="00315A47">
        <w:lastRenderedPageBreak/>
        <w:t>14. Kopię mapy zasadniczej powstałej w wyniku geodezyjnej inwentaryzacji powykonawczej;</w:t>
      </w:r>
    </w:p>
    <w:p w:rsidR="00315A47" w:rsidRPr="00315A47" w:rsidRDefault="00315A47" w:rsidP="00F728CF">
      <w:r w:rsidRPr="00315A47">
        <w:t>15. Oświadczenia osób funkcyjnych na budowie wymagane Prawem Budowlanym;</w:t>
      </w:r>
    </w:p>
    <w:p w:rsidR="00315A47" w:rsidRPr="00315A47" w:rsidRDefault="00315A47" w:rsidP="00F728CF">
      <w:r w:rsidRPr="00315A47">
        <w:t>16. Inne dokument</w:t>
      </w:r>
      <w:r w:rsidR="00FA3145">
        <w:t xml:space="preserve">y wymagane przez Zamawiającego. </w:t>
      </w:r>
      <w:r w:rsidRPr="00315A47">
        <w:t>W przypadku, gdy wg komisji, roboty pod względem przygotowania dokumentacyjnego nie będą gotowe do</w:t>
      </w:r>
    </w:p>
    <w:p w:rsidR="00315A47" w:rsidRPr="00315A47" w:rsidRDefault="00315A47" w:rsidP="00F728CF">
      <w:r w:rsidRPr="00315A47">
        <w:t>odbioru ostatecznego, komisja w porozumieniu z Wykonawcą wyznaczy ponowny ter</w:t>
      </w:r>
      <w:r w:rsidR="00FA3145">
        <w:t xml:space="preserve">min odbioru ostatecznego robót. </w:t>
      </w:r>
      <w:r w:rsidRPr="00315A47">
        <w:t>Z czynności odbioru sporządza się protokół podpisany przez przedstawicieli Zamawiającego i Wykonawcy.</w:t>
      </w:r>
    </w:p>
    <w:p w:rsidR="00315A47" w:rsidRPr="00315A47" w:rsidRDefault="00315A47" w:rsidP="00F728CF">
      <w:r w:rsidRPr="00315A47">
        <w:t>Protokół powinien zawierać:</w:t>
      </w:r>
    </w:p>
    <w:p w:rsidR="00315A47" w:rsidRPr="00315A47" w:rsidRDefault="00315A47" w:rsidP="00F728CF">
      <w:r w:rsidRPr="00315A47">
        <w:t>– ustalenia podjęte w trakcie prac komisji,</w:t>
      </w:r>
    </w:p>
    <w:p w:rsidR="00315A47" w:rsidRPr="00315A47" w:rsidRDefault="00315A47" w:rsidP="00F728CF">
      <w:r w:rsidRPr="00315A47">
        <w:t>– ocenę wyników badań,</w:t>
      </w:r>
    </w:p>
    <w:p w:rsidR="00315A47" w:rsidRPr="00315A47" w:rsidRDefault="00315A47" w:rsidP="00F728CF">
      <w:r w:rsidRPr="00315A47">
        <w:t>– wykaz wad i usterek ze wskazaniem sposobu ich usunięcia,</w:t>
      </w:r>
    </w:p>
    <w:p w:rsidR="00315A47" w:rsidRPr="00315A47" w:rsidRDefault="00315A47" w:rsidP="00F728CF">
      <w:r w:rsidRPr="00315A47">
        <w:t>– stwierdzenie zgodności lub niezgodności wykonania robót z zamówieniem.</w:t>
      </w:r>
    </w:p>
    <w:p w:rsidR="00315A47" w:rsidRPr="00315A47" w:rsidRDefault="00315A47" w:rsidP="00F728CF">
      <w:r w:rsidRPr="00315A47">
        <w:t>Protokół odbioru końcowego jest podstawą do dokonania rozliczenia ko</w:t>
      </w:r>
      <w:r w:rsidR="00FA3145">
        <w:t xml:space="preserve">ńcowego pomiędzy Zamawiającym a </w:t>
      </w:r>
      <w:r w:rsidRPr="00315A47">
        <w:t>Wykonawcą.</w:t>
      </w:r>
    </w:p>
    <w:p w:rsidR="00315A47" w:rsidRPr="00315A47" w:rsidRDefault="00315A47" w:rsidP="00FA3145">
      <w:pPr>
        <w:pStyle w:val="POZIOM2"/>
      </w:pPr>
      <w:bookmarkStart w:id="63" w:name="_Toc202372769"/>
      <w:r w:rsidRPr="00315A47">
        <w:t>8.5. Odbiór po upływie okresu rękojmi lub gwarancji</w:t>
      </w:r>
      <w:bookmarkEnd w:id="63"/>
    </w:p>
    <w:p w:rsidR="0026284D" w:rsidRPr="00315A47" w:rsidRDefault="00315A47" w:rsidP="00F728CF">
      <w:r w:rsidRPr="00315A47">
        <w:t xml:space="preserve">Celem odbioru po okresie rękojmi i gwarancji jest ocena stanu wykonanych robót </w:t>
      </w:r>
      <w:r w:rsidR="00FA3145">
        <w:t xml:space="preserve">będących przedmiotem zamówienia </w:t>
      </w:r>
      <w:r w:rsidRPr="00315A47">
        <w:t>po użytkowaniu w tym okresie oraz ocena wykonywanych w tym okresie e</w:t>
      </w:r>
      <w:r w:rsidR="00FA3145">
        <w:t xml:space="preserve">wentualnych robót poprawkowych, </w:t>
      </w:r>
      <w:r w:rsidRPr="00315A47">
        <w:t>związanych z usuwaniem zgłoszonych wad.Odbiór po upływie okresu rękojmi i gwarancji będzie dokonany na podstawie oceny wizualnej obiektu zuwzględnieniem zasad opisanych w punkcie 8.4. „Odbi</w:t>
      </w:r>
      <w:r w:rsidR="00FA3145">
        <w:t xml:space="preserve">ór ostateczny (końcowy) robót”. </w:t>
      </w:r>
      <w:r w:rsidRPr="00315A47">
        <w:t>Pozytywny wynik odbioru pogwarancyjnego jest podstawą do zwrotu kau</w:t>
      </w:r>
      <w:r w:rsidR="00FA3145">
        <w:t xml:space="preserve">cji gwarancyjnej a negatywny do </w:t>
      </w:r>
      <w:r w:rsidRPr="00315A47">
        <w:t>dokonania potrąceń wynikających z obniżonej jakości robót. Przed upływem o</w:t>
      </w:r>
      <w:r w:rsidR="00FA3145">
        <w:t xml:space="preserve">kresu gwarancyjnego zamawiający </w:t>
      </w:r>
      <w:r w:rsidRPr="00315A47">
        <w:t>powinien zgłosić wykonawcy wszystkie zauważone wady w wykonanych robotach budowlanych.</w:t>
      </w:r>
    </w:p>
    <w:p w:rsidR="00315A47" w:rsidRPr="00315A47" w:rsidRDefault="00315A47" w:rsidP="00FA3145">
      <w:pPr>
        <w:pStyle w:val="POZIOM1"/>
      </w:pPr>
      <w:bookmarkStart w:id="64" w:name="_Toc202372770"/>
      <w:r w:rsidRPr="00315A47">
        <w:t>9. PODSTAWA ROZLICZENIA ROBÓT</w:t>
      </w:r>
      <w:bookmarkEnd w:id="64"/>
    </w:p>
    <w:p w:rsidR="00315A47" w:rsidRPr="00315A47" w:rsidRDefault="00315A47" w:rsidP="00FA3145">
      <w:pPr>
        <w:pStyle w:val="POZIOM2"/>
      </w:pPr>
      <w:bookmarkStart w:id="65" w:name="_Toc202372771"/>
      <w:r w:rsidRPr="00315A47">
        <w:t>9.1. Ustalenia ogólne</w:t>
      </w:r>
      <w:bookmarkEnd w:id="65"/>
    </w:p>
    <w:p w:rsidR="00315A47" w:rsidRPr="00315A47" w:rsidRDefault="00315A47" w:rsidP="00FA3145">
      <w:pPr>
        <w:pStyle w:val="POZIOM3"/>
      </w:pPr>
      <w:bookmarkStart w:id="66" w:name="_Toc202372772"/>
      <w:r w:rsidRPr="00315A47">
        <w:t>9.1.1. Podstawą płatności jest cena jednostkowa skalkulowana przez Wykonawcę za jednostkę obmiarową</w:t>
      </w:r>
      <w:r w:rsidR="005A6827">
        <w:t xml:space="preserve"> </w:t>
      </w:r>
      <w:r w:rsidRPr="00315A47">
        <w:t>ustaloną przez Zamawiającego w dokumentach umownych i przyj</w:t>
      </w:r>
      <w:r w:rsidR="00FA3145">
        <w:t xml:space="preserve">ęta odpowiednio w danej pozycji </w:t>
      </w:r>
      <w:r w:rsidRPr="00315A47">
        <w:t>kosztorysu ofertowego.</w:t>
      </w:r>
      <w:bookmarkEnd w:id="66"/>
    </w:p>
    <w:p w:rsidR="00315A47" w:rsidRPr="00315A47" w:rsidRDefault="00315A47" w:rsidP="00FA3145">
      <w:pPr>
        <w:pStyle w:val="POZIOM3"/>
      </w:pPr>
      <w:bookmarkStart w:id="67" w:name="_Toc202372773"/>
      <w:r w:rsidRPr="00315A47">
        <w:t>9.1.2. Dla robót wycenionych ryczałtowo podstawą płatności jest wartość (kwota) podana przez Wykonawcę i</w:t>
      </w:r>
      <w:r w:rsidR="005A6827">
        <w:t xml:space="preserve"> </w:t>
      </w:r>
      <w:r w:rsidRPr="00315A47">
        <w:t>przyjęta przez Zamawiającego w dokumentach umownych (ofercie).</w:t>
      </w:r>
      <w:bookmarkEnd w:id="67"/>
    </w:p>
    <w:p w:rsidR="00315A47" w:rsidRPr="00315A47" w:rsidRDefault="00315A47" w:rsidP="00FA3145">
      <w:pPr>
        <w:pStyle w:val="POZIOM3"/>
      </w:pPr>
      <w:bookmarkStart w:id="68" w:name="_Toc202372774"/>
      <w:r w:rsidRPr="00315A47">
        <w:lastRenderedPageBreak/>
        <w:t>9.1.3. Cena jednostkowa pozycji kosztorysowej lub wynagrodzenie ryczałto</w:t>
      </w:r>
      <w:r w:rsidR="00FA3145">
        <w:t xml:space="preserve">we będzie uwzględniać wszystkie </w:t>
      </w:r>
      <w:r w:rsidRPr="00315A47">
        <w:t>czynności, wymagania i badania składające się na jej wykonanie, okr</w:t>
      </w:r>
      <w:r w:rsidR="00FA3145">
        <w:t>e</w:t>
      </w:r>
      <w:r w:rsidR="006A072E">
        <w:t xml:space="preserve">ślone dla tej roboty w SST i w </w:t>
      </w:r>
      <w:r w:rsidRPr="00315A47">
        <w:t>dokumentacji projektowej.</w:t>
      </w:r>
      <w:bookmarkEnd w:id="68"/>
    </w:p>
    <w:p w:rsidR="00315A47" w:rsidRPr="00315A47" w:rsidRDefault="00315A47" w:rsidP="00FA3145">
      <w:pPr>
        <w:pStyle w:val="POZIOM3"/>
      </w:pPr>
      <w:bookmarkStart w:id="69" w:name="_Toc202372775"/>
      <w:r w:rsidRPr="00315A47">
        <w:t>9.1.4. Ceny jednostkowe lub wynagrodzenie ryczałtowe robót będą obejmować:</w:t>
      </w:r>
      <w:bookmarkEnd w:id="69"/>
    </w:p>
    <w:p w:rsidR="00315A47" w:rsidRPr="00315A47" w:rsidRDefault="00315A47" w:rsidP="00F728CF">
      <w:r w:rsidRPr="00315A47">
        <w:t>– robociznę bezpośrednią wraz z towarzyszącymi kosztami (z kosztami pośrednimi, narzutami zysku,</w:t>
      </w:r>
    </w:p>
    <w:p w:rsidR="00315A47" w:rsidRPr="00315A47" w:rsidRDefault="00315A47" w:rsidP="00F728CF">
      <w:r w:rsidRPr="00315A47">
        <w:t>dodatkowymi za pracę w godzinach nadliczbowych, w dniach wolnych od pracy itp.);</w:t>
      </w:r>
    </w:p>
    <w:p w:rsidR="00315A47" w:rsidRPr="00315A47" w:rsidRDefault="00315A47" w:rsidP="00F728CF">
      <w:r w:rsidRPr="00315A47">
        <w:t xml:space="preserve">– wartość zużytych materiałów wraz z kosztami zakupu, magazynowania, ewentualnych ubytków </w:t>
      </w:r>
      <w:r w:rsidR="00FA3145">
        <w:br/>
        <w:t xml:space="preserve">i transportu </w:t>
      </w:r>
      <w:r w:rsidRPr="00315A47">
        <w:t>na teren budowy;</w:t>
      </w:r>
    </w:p>
    <w:p w:rsidR="00315A47" w:rsidRPr="00315A47" w:rsidRDefault="00315A47" w:rsidP="00F728CF">
      <w:r w:rsidRPr="00315A47">
        <w:t>– koszty zmniejszenia wartości robót rozbiórkowych z tytułu odz</w:t>
      </w:r>
      <w:r w:rsidR="00FA3145">
        <w:t xml:space="preserve">ysku materiałów rozbiórkowych </w:t>
      </w:r>
      <w:r w:rsidRPr="00315A47">
        <w:t>przechodzących na własność Wykonawcy;</w:t>
      </w:r>
    </w:p>
    <w:p w:rsidR="00315A47" w:rsidRPr="00315A47" w:rsidRDefault="00315A47" w:rsidP="00F728CF">
      <w:r w:rsidRPr="00315A47">
        <w:t>– koszty utylizacji materiałów rozbiórkowych zgodnie z prawem ochrony środowiska;</w:t>
      </w:r>
    </w:p>
    <w:p w:rsidR="00315A47" w:rsidRPr="00315A47" w:rsidRDefault="00315A47" w:rsidP="00F728CF">
      <w:r w:rsidRPr="00315A47">
        <w:t>– wartość pracy sprzętu wraz z towarzyszącymi kosztami jednorazowymi</w:t>
      </w:r>
      <w:r w:rsidR="00FA3145">
        <w:t xml:space="preserve"> (sprowadzenie sprzętu na teren </w:t>
      </w:r>
      <w:r w:rsidRPr="00315A47">
        <w:t>budowy, montażem i demontażem, usunięciem po zakończeniu robót);</w:t>
      </w:r>
    </w:p>
    <w:p w:rsidR="00315A47" w:rsidRPr="00315A47" w:rsidRDefault="00315A47" w:rsidP="00F728CF">
      <w:r w:rsidRPr="00315A47">
        <w:t>– wykonanie wszystkich robót tymczasowych niezbędnych do wykonania robót podstawowych;</w:t>
      </w:r>
    </w:p>
    <w:p w:rsidR="00315A47" w:rsidRPr="00315A47" w:rsidRDefault="00315A47" w:rsidP="00F728CF">
      <w:r w:rsidRPr="00315A47">
        <w:t>– koszty pośrednie, w skład których wchodzą koszty takie jak: płace p</w:t>
      </w:r>
      <w:r w:rsidR="00FA3145">
        <w:t xml:space="preserve">ersonelu i kierownictwa budowy, </w:t>
      </w:r>
      <w:r w:rsidRPr="00315A47">
        <w:t xml:space="preserve">pracowników nadzoru i laboratorium, wydatki dotyczące bhp; usługi </w:t>
      </w:r>
      <w:r w:rsidR="00FA3145">
        <w:t xml:space="preserve">obce na rzecz budowy; opłaty za </w:t>
      </w:r>
      <w:r w:rsidRPr="00315A47">
        <w:t>dzierżawę placów i bocznic; ekspertyzy dotyczące wykonanych robót, ub</w:t>
      </w:r>
      <w:r w:rsidR="00FA3145">
        <w:t xml:space="preserve">ezpieczenia oraz koszty zarządu </w:t>
      </w:r>
      <w:r w:rsidRPr="00315A47">
        <w:t>przedsiębiorstwa Wykonawcy;</w:t>
      </w:r>
    </w:p>
    <w:p w:rsidR="00315A47" w:rsidRPr="00315A47" w:rsidRDefault="00315A47" w:rsidP="00F728CF">
      <w:r w:rsidRPr="00315A47">
        <w:t>– zastosowanie materiałów pomocniczych koniecznych do prawidłowego wyk</w:t>
      </w:r>
      <w:r w:rsidR="00FA3145">
        <w:t xml:space="preserve">onania robót lub wynikających z </w:t>
      </w:r>
      <w:r w:rsidRPr="00315A47">
        <w:t>przyjętej technologii robót;</w:t>
      </w:r>
    </w:p>
    <w:p w:rsidR="00315A47" w:rsidRPr="00315A47" w:rsidRDefault="00315A47" w:rsidP="00F728CF">
      <w:r w:rsidRPr="00315A47">
        <w:t>– koszty wykonania, utrzymania oraz późniejszej rozbiórki dróg technologicznych;</w:t>
      </w:r>
    </w:p>
    <w:p w:rsidR="00315A47" w:rsidRPr="00315A47" w:rsidRDefault="00315A47" w:rsidP="00F728CF">
      <w:r w:rsidRPr="00315A47">
        <w:t>– stosowanie się do PZJ;</w:t>
      </w:r>
    </w:p>
    <w:p w:rsidR="00315A47" w:rsidRPr="00315A47" w:rsidRDefault="00315A47" w:rsidP="00F728CF">
      <w:r w:rsidRPr="00315A47">
        <w:t>– inne utrudnienia spowodowane czynnikami zewnętrznymi;</w:t>
      </w:r>
    </w:p>
    <w:p w:rsidR="00315A47" w:rsidRPr="00315A47" w:rsidRDefault="00315A47" w:rsidP="00F728CF">
      <w:r w:rsidRPr="00315A47">
        <w:t>– koszty pobierania i badań próbek;</w:t>
      </w:r>
    </w:p>
    <w:p w:rsidR="00315A47" w:rsidRPr="00315A47" w:rsidRDefault="00315A47" w:rsidP="00F728CF">
      <w:r w:rsidRPr="00315A47">
        <w:t>– przygotowanie i dostarczenie szczegółowych rysunków roboczych / wykonawczych;</w:t>
      </w:r>
    </w:p>
    <w:p w:rsidR="00315A47" w:rsidRPr="00315A47" w:rsidRDefault="00315A47" w:rsidP="00F728CF">
      <w:r w:rsidRPr="00315A47">
        <w:t>– zysk kalkulacyjny zawierający ewentualne ryzyko Wykonawcy z tytułu innych wydatków mogących</w:t>
      </w:r>
    </w:p>
    <w:p w:rsidR="00315A47" w:rsidRPr="00315A47" w:rsidRDefault="00315A47" w:rsidP="00F728CF">
      <w:r w:rsidRPr="00315A47">
        <w:t>wystąpić w okresie realizacji robót i w okresie gwarancyjnym;</w:t>
      </w:r>
    </w:p>
    <w:p w:rsidR="00315A47" w:rsidRPr="00315A47" w:rsidRDefault="00315A47" w:rsidP="00F728CF">
      <w:r w:rsidRPr="00315A47">
        <w:t>– wszelkie koszty związane z uzgodnieniami, nadzorami i odbiorami prz</w:t>
      </w:r>
      <w:r w:rsidR="00FA3145">
        <w:t xml:space="preserve">ebudowywanych linii/sieci przez </w:t>
      </w:r>
      <w:r w:rsidRPr="00315A47">
        <w:t>właścicieli sieci;</w:t>
      </w:r>
    </w:p>
    <w:p w:rsidR="00315A47" w:rsidRPr="00315A47" w:rsidRDefault="00315A47" w:rsidP="00F728CF">
      <w:r w:rsidRPr="00315A47">
        <w:t>– koszty wykonania przekopów kontrolnych pod nadzorem właściciela sieci;</w:t>
      </w:r>
    </w:p>
    <w:p w:rsidR="00315A47" w:rsidRPr="00315A47" w:rsidRDefault="00315A47" w:rsidP="00F728CF">
      <w:r w:rsidRPr="00315A47">
        <w:t>– koszty wyłączeń i przełączeń oraz niedostarczenia mediów;</w:t>
      </w:r>
    </w:p>
    <w:p w:rsidR="00315A47" w:rsidRPr="00315A47" w:rsidRDefault="00315A47" w:rsidP="00F728CF">
      <w:r w:rsidRPr="00315A47">
        <w:lastRenderedPageBreak/>
        <w:t>– wykonanie układów przejściowych na czas budowy;</w:t>
      </w:r>
    </w:p>
    <w:p w:rsidR="00315A47" w:rsidRPr="00315A47" w:rsidRDefault="00315A47" w:rsidP="00F728CF">
      <w:r w:rsidRPr="00315A47">
        <w:t>– przeprowadzenie pomiarów, badań i odbiorów zgodnie z wymaganiami SST;</w:t>
      </w:r>
    </w:p>
    <w:p w:rsidR="00315A47" w:rsidRPr="00315A47" w:rsidRDefault="00315A47" w:rsidP="00F728CF">
      <w:r w:rsidRPr="00315A47">
        <w:t>– uporządkowanie miejsc prowadzonych robót i wywiezienie zbędnych materiałów Wykonawcy na</w:t>
      </w:r>
    </w:p>
    <w:p w:rsidR="00315A47" w:rsidRPr="00315A47" w:rsidRDefault="00315A47" w:rsidP="00F728CF">
      <w:r w:rsidRPr="00315A47">
        <w:t>składowisko Wykonawcy;</w:t>
      </w:r>
    </w:p>
    <w:p w:rsidR="00315A47" w:rsidRPr="00315A47" w:rsidRDefault="00315A47" w:rsidP="00F728CF">
      <w:r w:rsidRPr="00315A47">
        <w:t>– podatki obliczone zgodnie z obowiązującymi przepisami ale z wyłączeniem podatku VAT.</w:t>
      </w:r>
    </w:p>
    <w:p w:rsidR="00315A47" w:rsidRPr="00315A47" w:rsidRDefault="00315A47" w:rsidP="00FA3145">
      <w:pPr>
        <w:pStyle w:val="POZIOM2"/>
      </w:pPr>
      <w:bookmarkStart w:id="70" w:name="_Toc202372776"/>
      <w:r w:rsidRPr="00315A47">
        <w:t>9.2. Koszty dodatkowe</w:t>
      </w:r>
      <w:bookmarkEnd w:id="70"/>
    </w:p>
    <w:p w:rsidR="00315A47" w:rsidRPr="00315A47" w:rsidRDefault="00315A47" w:rsidP="00F728CF">
      <w:r w:rsidRPr="00315A47">
        <w:t>Dla wykonania robót zamówionych przy zabezpieczeniu ciągłości funkcjonowania sieci uz</w:t>
      </w:r>
      <w:r w:rsidR="00FA3145">
        <w:t xml:space="preserve">brojenia terenu i instalacji na </w:t>
      </w:r>
      <w:r w:rsidRPr="00315A47">
        <w:t>terenie objętym robotami może zaistnieć konieczność wykonania tymczasowych połączeń tych sieci i instalac</w:t>
      </w:r>
      <w:r w:rsidR="00FA3145">
        <w:t xml:space="preserve">ji </w:t>
      </w:r>
      <w:r w:rsidRPr="00315A47">
        <w:t>tymczasowych w uzgodnieniu z użytkownikami sieci.Koszt wykonania sieci i ins</w:t>
      </w:r>
      <w:r w:rsidR="00FA3145">
        <w:t xml:space="preserve">talacji tymczasowych oraz koszt </w:t>
      </w:r>
      <w:r w:rsidRPr="00315A47">
        <w:t>wyłączenia sieci z eksploatacji wraz z ewentualnym odszkodowaniem dla właści</w:t>
      </w:r>
      <w:r w:rsidR="00FA3145">
        <w:t xml:space="preserve">ciela sieci przewidzieć w cenie </w:t>
      </w:r>
      <w:r w:rsidRPr="00315A47">
        <w:t>jednostkowej wykonania sieci i instalacji docelowych.</w:t>
      </w:r>
    </w:p>
    <w:p w:rsidR="00315A47" w:rsidRPr="00315A47" w:rsidRDefault="00315A47" w:rsidP="00FA3145">
      <w:pPr>
        <w:pStyle w:val="POZIOM1"/>
      </w:pPr>
      <w:bookmarkStart w:id="71" w:name="_Toc202372777"/>
      <w:r w:rsidRPr="00315A47">
        <w:t>10. DOKUMENTY ODNIESIENIA</w:t>
      </w:r>
      <w:bookmarkEnd w:id="71"/>
    </w:p>
    <w:p w:rsidR="00315A47" w:rsidRPr="00315A47" w:rsidRDefault="00315A47" w:rsidP="00FA3145">
      <w:pPr>
        <w:pStyle w:val="POZIOM2"/>
      </w:pPr>
      <w:bookmarkStart w:id="72" w:name="_Toc202372778"/>
      <w:r w:rsidRPr="00315A47">
        <w:t>10.1. Ustawy</w:t>
      </w:r>
      <w:bookmarkEnd w:id="72"/>
    </w:p>
    <w:p w:rsidR="00315A47" w:rsidRPr="00315A47" w:rsidRDefault="00315A47" w:rsidP="00F728CF">
      <w:r w:rsidRPr="00315A47">
        <w:t>– Ustawa z dnia 7 lipca 1994 r. Prawo budowlane (tekst jednolity Dz. U. z 202</w:t>
      </w:r>
      <w:r w:rsidR="00FA3145">
        <w:t>5</w:t>
      </w:r>
      <w:r w:rsidRPr="00315A47">
        <w:t xml:space="preserve"> r. poz. </w:t>
      </w:r>
      <w:r w:rsidR="00FA3145">
        <w:t>418</w:t>
      </w:r>
      <w:r w:rsidRPr="00315A47">
        <w:t>).</w:t>
      </w:r>
    </w:p>
    <w:p w:rsidR="00315A47" w:rsidRPr="00315A47" w:rsidRDefault="00315A47" w:rsidP="00F728CF">
      <w:r w:rsidRPr="00315A47">
        <w:t>– Ustawa z dnia 11 września 2019 r. – Prawo zamówień publicznych (tekst jednolity Dz. U. z 2023 r. poz. 1605).</w:t>
      </w:r>
    </w:p>
    <w:p w:rsidR="00315A47" w:rsidRPr="00315A47" w:rsidRDefault="00315A47" w:rsidP="00F728CF">
      <w:r w:rsidRPr="00315A47">
        <w:t>– Ustawa z dnia 16 kwietnia 2004 r. o wyrobach budowlanych (tekst jednolity Dz. U. z 2021 r. poz. 1213).</w:t>
      </w:r>
    </w:p>
    <w:p w:rsidR="00315A47" w:rsidRPr="00315A47" w:rsidRDefault="00315A47" w:rsidP="00F728CF">
      <w:r w:rsidRPr="00315A47">
        <w:t>– Ustawa z dnia 30 sierpnia 2002 r. o systemie oceny zgodności (tekst jednolity Dz. U. z 2023 r. poz. 215).</w:t>
      </w:r>
    </w:p>
    <w:p w:rsidR="00315A47" w:rsidRPr="00315A47" w:rsidRDefault="00315A47" w:rsidP="00F728CF">
      <w:r w:rsidRPr="00315A47">
        <w:t>– Ustawa z dnia 24 sierpnia 1991 r. – o ochronie przeciwpożarowej (tekst jednolity Dz. U. z 2022r. poz. 2057).</w:t>
      </w:r>
    </w:p>
    <w:p w:rsidR="00315A47" w:rsidRPr="00315A47" w:rsidRDefault="00315A47" w:rsidP="00F728CF">
      <w:r w:rsidRPr="00315A47">
        <w:t>– Ustawa z dnia 21 grudnia 2000 r. – o dozorze technicznym (tekst jednolity Dz. U. z 2023 r., poz. 1622).</w:t>
      </w:r>
    </w:p>
    <w:p w:rsidR="00315A47" w:rsidRPr="00315A47" w:rsidRDefault="00315A47" w:rsidP="00F728CF">
      <w:r w:rsidRPr="00315A47">
        <w:t>– Ustawa z dnia 15 grudnia 2000 r. – o samorządach zawodowych architektów oraz</w:t>
      </w:r>
      <w:r w:rsidR="00FA3145">
        <w:t xml:space="preserve"> inżynierów budownictwa </w:t>
      </w:r>
      <w:r w:rsidRPr="00315A47">
        <w:t>(tekst jednolity Dz. U. z 2023 r. poz. 551).</w:t>
      </w:r>
    </w:p>
    <w:p w:rsidR="00315A47" w:rsidRPr="00315A47" w:rsidRDefault="00315A47" w:rsidP="00F728CF">
      <w:r w:rsidRPr="00315A47">
        <w:t>– Ustawa z dnia 27 kwietnia 2001 r. – Prawo ochrony środowiska (tekst jednolity Dz. U. z 2022 r. poz. 2556).</w:t>
      </w:r>
    </w:p>
    <w:p w:rsidR="00315A47" w:rsidRPr="00315A47" w:rsidRDefault="00315A47" w:rsidP="00F728CF">
      <w:r w:rsidRPr="00315A47">
        <w:t>– Ustawa z dnia 20 lipca 2017 r. – Prawo wodne (tekst jednolity Dz. U. z 2023 r. poz. 1478).</w:t>
      </w:r>
    </w:p>
    <w:p w:rsidR="00315A47" w:rsidRPr="00315A47" w:rsidRDefault="00315A47" w:rsidP="00F728CF">
      <w:r w:rsidRPr="00315A47">
        <w:t>– Ustawa z dnia 10 kwietnia 2003 r. – o szczególnych zasadach przygotowania i r</w:t>
      </w:r>
      <w:r w:rsidR="00FA3145">
        <w:t xml:space="preserve">ealizacji inwestycji w zakresie </w:t>
      </w:r>
      <w:r w:rsidRPr="00315A47">
        <w:t>dróg publicznych (tekst jednolity Dz. U. z 2023 r. poz. 162).</w:t>
      </w:r>
    </w:p>
    <w:p w:rsidR="00315A47" w:rsidRPr="00315A47" w:rsidRDefault="00315A47" w:rsidP="00F728CF">
      <w:r w:rsidRPr="00315A47">
        <w:t>– Ustawa z dnia 20 czerwca 1997 r. – Prawo o ruchu drogowym (tekst jednolity Dz. U. z 2023 r. poz. 1047).</w:t>
      </w:r>
    </w:p>
    <w:p w:rsidR="00315A47" w:rsidRPr="00315A47" w:rsidRDefault="00315A47" w:rsidP="00F728CF">
      <w:r w:rsidRPr="00315A47">
        <w:t>– Ustawa z dnia 21 marca 1985 r. – o drogach publicznych (tekst jednolity Dz. U z 2023 r., poz. 645).</w:t>
      </w:r>
    </w:p>
    <w:p w:rsidR="00315A47" w:rsidRPr="00315A47" w:rsidRDefault="00315A47" w:rsidP="00F728CF">
      <w:r w:rsidRPr="00315A47">
        <w:lastRenderedPageBreak/>
        <w:t>– Ustawa z dnia 17 maja 1989 r. - prawo geodezyjne i kartograficz</w:t>
      </w:r>
      <w:r w:rsidR="00FA3145">
        <w:t xml:space="preserve">ne (Dz. U. z 2023 r. poz. 1752) </w:t>
      </w:r>
      <w:r w:rsidRPr="00315A47">
        <w:t>10.2. Rozporządzenia</w:t>
      </w:r>
    </w:p>
    <w:p w:rsidR="00315A47" w:rsidRPr="00315A47" w:rsidRDefault="00315A47" w:rsidP="00F728CF">
      <w:r w:rsidRPr="00315A47">
        <w:t xml:space="preserve">– Rozporządzenie Ministra Rozwoju i Technologii z dnia 20 grudnia 2021 r. </w:t>
      </w:r>
      <w:r w:rsidR="00FA3145">
        <w:t xml:space="preserve">w sprawie szczegółowego zakresu </w:t>
      </w:r>
      <w:r w:rsidRPr="00315A47">
        <w:t>i formy dokumentacji projektowej, specyfikacji technicznych wykonania i</w:t>
      </w:r>
      <w:r w:rsidR="00FA3145">
        <w:t xml:space="preserve"> odbioru robót budowlanych oraz </w:t>
      </w:r>
      <w:r w:rsidRPr="00315A47">
        <w:t>programu funkcjonalno – użytkowego ( Dz. U. z 2021 r. poz. 2454).</w:t>
      </w:r>
    </w:p>
    <w:p w:rsidR="00315A47" w:rsidRPr="00315A47" w:rsidRDefault="00315A47" w:rsidP="00F728CF">
      <w:r w:rsidRPr="00315A47">
        <w:t>– Rozporządzenie Ministra Rozwoju z dnia 11 września 2020 r. w sprawie szczegó</w:t>
      </w:r>
      <w:r w:rsidR="00FA3145">
        <w:t xml:space="preserve">łowego zakresu i formy projektu </w:t>
      </w:r>
      <w:r w:rsidRPr="00315A47">
        <w:t>budowlanego (Dz. U. z 2022 r., poz. 1679).</w:t>
      </w:r>
    </w:p>
    <w:p w:rsidR="00315A47" w:rsidRPr="00315A47" w:rsidRDefault="00315A47" w:rsidP="00F728CF">
      <w:r w:rsidRPr="00315A47">
        <w:t xml:space="preserve">– Rozporządzenie Ministra Rozwoju i Technologii z dnia 22 grudnia 2022 r. </w:t>
      </w:r>
      <w:r w:rsidR="00FA3145">
        <w:t xml:space="preserve">w sprawie dziennika budowy oraz </w:t>
      </w:r>
      <w:r w:rsidRPr="00315A47">
        <w:t>systemu Elektroniczny Dziennik Budowy (Dz. U. z 2023 r. poz. 45).</w:t>
      </w:r>
    </w:p>
    <w:p w:rsidR="00315A47" w:rsidRPr="00315A47" w:rsidRDefault="00315A47" w:rsidP="00F728CF">
      <w:r w:rsidRPr="00315A47">
        <w:t>– Rozporządzenie Ministra Infrastruktury z dnia 12 kwietnia 2002 r. w spraw</w:t>
      </w:r>
      <w:r w:rsidR="00FA3145">
        <w:t xml:space="preserve">ie warunków technicznych, jakim </w:t>
      </w:r>
      <w:r w:rsidRPr="00315A47">
        <w:t>powinny odpowiadać budynki i ich usytuowanie (tekst jednolity Dz. U. z 2022r., poz. 1225).</w:t>
      </w:r>
    </w:p>
    <w:p w:rsidR="00315A47" w:rsidRPr="00315A47" w:rsidRDefault="00315A47" w:rsidP="00F728CF">
      <w:r w:rsidRPr="00315A47">
        <w:t>– Rozporządzenie Ministra Infrastruktury i Budownictwa z dnia 17 listopada 2</w:t>
      </w:r>
      <w:r w:rsidR="00FA3145">
        <w:t xml:space="preserve">016 r. w sprawie krajowych ocen </w:t>
      </w:r>
      <w:r w:rsidRPr="00315A47">
        <w:t>technicznych (Dz. U. z 2016 r. poz. 1968)</w:t>
      </w:r>
    </w:p>
    <w:p w:rsidR="00315A47" w:rsidRPr="00315A47" w:rsidRDefault="00315A47" w:rsidP="00F728CF">
      <w:r w:rsidRPr="00315A47">
        <w:t>– Rozporządzenie Ministra Infrastruktury z dnia 23 czerwca 2003 r. – w sprawie informacji dotyczącej</w:t>
      </w:r>
    </w:p>
    <w:p w:rsidR="00315A47" w:rsidRPr="00315A47" w:rsidRDefault="00315A47" w:rsidP="00F728CF">
      <w:r w:rsidRPr="00315A47">
        <w:t>bezpieczeństwa i ochrony zdrowia oraz planu bezpieczeństwa i ochrony zdrowia</w:t>
      </w:r>
      <w:r w:rsidR="00FA3145">
        <w:t xml:space="preserve"> (Dz. U. z 2003 r. Nr 120, poz. </w:t>
      </w:r>
      <w:r w:rsidRPr="00315A47">
        <w:t>1126).</w:t>
      </w:r>
    </w:p>
    <w:p w:rsidR="00315A47" w:rsidRPr="00315A47" w:rsidRDefault="00315A47" w:rsidP="00F728CF">
      <w:r w:rsidRPr="00315A47">
        <w:t>– Rozporządzenie Ministra Pracy i Polityki Społecznej z dnia 26 września 1997 r. – w sprawie ogólnych</w:t>
      </w:r>
    </w:p>
    <w:p w:rsidR="00315A47" w:rsidRPr="00315A47" w:rsidRDefault="00315A47" w:rsidP="00F728CF">
      <w:r w:rsidRPr="00315A47">
        <w:t>przepisów bezpieczeństwa i higieny pracy (Dz. U. z 1997 r. Nr 129 poz. 8</w:t>
      </w:r>
      <w:r w:rsidR="00FA3145">
        <w:t xml:space="preserve">44 – tekst jednolity – Dz. U. </w:t>
      </w:r>
      <w:r w:rsidR="00FA3145">
        <w:br/>
        <w:t xml:space="preserve">z </w:t>
      </w:r>
      <w:r w:rsidRPr="00315A47">
        <w:t>2003 r. Nr 169, poz. 1650).</w:t>
      </w:r>
    </w:p>
    <w:p w:rsidR="00315A47" w:rsidRPr="00315A47" w:rsidRDefault="00315A47" w:rsidP="00F728CF">
      <w:r w:rsidRPr="00315A47">
        <w:t>– Rozporządzenie Ministra Infrastruktury z dnia 6 lutego 2003 r. – w sprawie bezpieczeństwa i higieny</w:t>
      </w:r>
    </w:p>
    <w:p w:rsidR="00315A47" w:rsidRPr="00315A47" w:rsidRDefault="00315A47" w:rsidP="00F728CF">
      <w:r w:rsidRPr="00315A47">
        <w:t>pracy podczas wykonywania robót budowlanych (Dz. U. z 2003 r. Nr 47, poz. 401).</w:t>
      </w:r>
    </w:p>
    <w:p w:rsidR="0026284D" w:rsidRDefault="00315A47" w:rsidP="00F728CF">
      <w:r w:rsidRPr="00315A47">
        <w:t>– Rozporządzenie Ministra Komunikacji oraz Administracji, Gospodarki Terenowej</w:t>
      </w:r>
      <w:r w:rsidR="00FA3145">
        <w:t xml:space="preserve"> i Ochrony Środowiska z dnia 10 </w:t>
      </w:r>
      <w:r w:rsidRPr="00315A47">
        <w:t>lutego 1977 r. w sprawie bezpieczeństwa i higieny pracy przy wykonywaniu robót dr</w:t>
      </w:r>
      <w:r w:rsidR="00FA3145">
        <w:t>ogowych i mostowych (Dz. U. z 1977 r. Nr 7, poz. 30).</w:t>
      </w:r>
    </w:p>
    <w:p w:rsidR="00315A47" w:rsidRPr="00315A47" w:rsidRDefault="00315A47" w:rsidP="00F728CF">
      <w:r w:rsidRPr="00315A47">
        <w:t>– Rozporządzenie Ministra Klimatu z dnia 2 stycznia 2020 r. w sprawie katalogu</w:t>
      </w:r>
      <w:r w:rsidR="00FA3145">
        <w:t xml:space="preserve"> odpadów (Dz. U. z 2020 r. poz. </w:t>
      </w:r>
      <w:r w:rsidRPr="00315A47">
        <w:t>10).</w:t>
      </w:r>
    </w:p>
    <w:p w:rsidR="00315A47" w:rsidRPr="00315A47" w:rsidRDefault="00315A47" w:rsidP="00F728CF">
      <w:r w:rsidRPr="00315A47">
        <w:t>– Rozporządzenie (WE) nr 2195/2002 Parlamentu Europejskiego i Rady z dni</w:t>
      </w:r>
      <w:r w:rsidR="00FA3145">
        <w:t xml:space="preserve">a 5 listopada 2002 r. w sprawie </w:t>
      </w:r>
      <w:r w:rsidRPr="00315A47">
        <w:t>Wspólnego Słownika Zamówień (CPV).</w:t>
      </w:r>
    </w:p>
    <w:p w:rsidR="00315A47" w:rsidRPr="00315A47" w:rsidRDefault="00315A47" w:rsidP="00F728CF">
      <w:r w:rsidRPr="00315A47">
        <w:t>– Rozporządzenie Komisji (WE) nr 213/2008 z dnia 28 listopada 2007 r. zmi</w:t>
      </w:r>
      <w:r w:rsidR="00FA3145">
        <w:t xml:space="preserve">eniające rozporządzenie (WE) nr </w:t>
      </w:r>
      <w:r w:rsidRPr="00315A47">
        <w:t>2195/2003 Parlamentu Europejskiego i Rady w sprawie Wspólnego Słownik</w:t>
      </w:r>
      <w:r w:rsidR="00FA3145">
        <w:t xml:space="preserve">a Zamówień (CPV) oraz </w:t>
      </w:r>
      <w:r w:rsidR="00FA3145">
        <w:lastRenderedPageBreak/>
        <w:t xml:space="preserve">dyrektywy </w:t>
      </w:r>
      <w:r w:rsidRPr="00315A47">
        <w:t>2004/17/WE i 2004/18/WE Parlamentu Europejskiego i Rady dotyczą</w:t>
      </w:r>
      <w:r w:rsidR="00FA3145">
        <w:t xml:space="preserve">ce procedur udzielania zamówień </w:t>
      </w:r>
      <w:r w:rsidRPr="00315A47">
        <w:t>publicznych w zakresie zmiany CPV.</w:t>
      </w:r>
    </w:p>
    <w:p w:rsidR="00315A47" w:rsidRPr="00315A47" w:rsidRDefault="00315A47" w:rsidP="00F728CF">
      <w:r w:rsidRPr="00315A47">
        <w:t>– Rozporządzenie Parlamentu Europejskiego I Rady (UE) NR 305/2011 z dni</w:t>
      </w:r>
      <w:r w:rsidR="00FA3145">
        <w:t xml:space="preserve">a 9 marca 2011 r. ustanawiające </w:t>
      </w:r>
      <w:r w:rsidRPr="00315A47">
        <w:t>zharmonizowane warunki wprowadzania do obrotu wyrobów budowlanych i uchylające dyrekt</w:t>
      </w:r>
      <w:r w:rsidR="00FA3145">
        <w:t xml:space="preserve">ywę Rady 89/106/EWG (z póżn, zm.) </w:t>
      </w:r>
      <w:r w:rsidRPr="00315A47">
        <w:t>10.3. Normy</w:t>
      </w:r>
    </w:p>
    <w:p w:rsidR="00315A47" w:rsidRPr="00315A47" w:rsidRDefault="00315A47" w:rsidP="00F728CF">
      <w:r w:rsidRPr="00315A47">
        <w:t>– PN-ISO 6707-1: 2023-01 Budynki i budowle – Terminologia cz. 1: Terminy ogólne.</w:t>
      </w:r>
    </w:p>
    <w:p w:rsidR="00315A47" w:rsidRPr="00315A47" w:rsidRDefault="00315A47" w:rsidP="00F728CF">
      <w:r w:rsidRPr="00315A47">
        <w:t>– PN-ISO 6707-2 Budownictwo – Terminologia, Terminy stosowane w umowach.</w:t>
      </w:r>
    </w:p>
    <w:p w:rsidR="00315A47" w:rsidRPr="00315A47" w:rsidRDefault="00315A47" w:rsidP="00F728CF">
      <w:r w:rsidRPr="00315A47">
        <w:t>– PN-IEC 60050-826 Międzynarodowy słownik terminologiczny elektryki. Część 826: Instalacje elektryczne.</w:t>
      </w:r>
    </w:p>
    <w:p w:rsidR="00315A47" w:rsidRPr="00315A47" w:rsidRDefault="00315A47" w:rsidP="00FA3145">
      <w:pPr>
        <w:pStyle w:val="POZIOM2"/>
      </w:pPr>
      <w:bookmarkStart w:id="73" w:name="_Toc202372779"/>
      <w:r w:rsidRPr="00315A47">
        <w:t>10.4. Inne dokumenty i instrukcje</w:t>
      </w:r>
      <w:bookmarkEnd w:id="73"/>
    </w:p>
    <w:p w:rsidR="00315A47" w:rsidRPr="00315A47" w:rsidRDefault="00315A47" w:rsidP="00F728CF">
      <w:r w:rsidRPr="00315A47">
        <w:t>– Warunki techniczne wykonania i odbioru robót budowlanych. Poradnik projektanta,</w:t>
      </w:r>
      <w:r w:rsidR="00FA3145">
        <w:t xml:space="preserve"> kierownika budowy i inspektora </w:t>
      </w:r>
      <w:r w:rsidRPr="00315A47">
        <w:t>nadzoru. Praca zbiorowa, VerlagDashofer, Warszawa 2015 r.</w:t>
      </w:r>
    </w:p>
    <w:p w:rsidR="00315A47" w:rsidRPr="00315A47" w:rsidRDefault="00315A47" w:rsidP="00F728CF">
      <w:r w:rsidRPr="00315A47">
        <w:t>– Warunki techniczne wykonania i odbioru robót budowlano-montażowych, (tom I, I</w:t>
      </w:r>
      <w:r w:rsidR="00FA3145">
        <w:t xml:space="preserve">I, III, IV, V) Arkady, Warszawa </w:t>
      </w:r>
      <w:r w:rsidRPr="00315A47">
        <w:t>1989-1990.</w:t>
      </w:r>
    </w:p>
    <w:p w:rsidR="00315A47" w:rsidRPr="00315A47" w:rsidRDefault="00315A47" w:rsidP="00F728CF">
      <w:r w:rsidRPr="00315A47">
        <w:t>– Warunki techniczne wykonania i odbioru robót budowlanych. Instytut Techniki Budowlanej, Warszawa 2003.</w:t>
      </w:r>
    </w:p>
    <w:p w:rsidR="00315A47" w:rsidRPr="00315A47" w:rsidRDefault="00315A47" w:rsidP="00F728CF">
      <w:r w:rsidRPr="00315A47">
        <w:t>– Warunki techniczne, COBRTI INSTAL, wydane przez Centralny Ośro</w:t>
      </w:r>
      <w:r w:rsidR="00FA3145">
        <w:t xml:space="preserve">dek Badawczo-Rozwojowy Techniki </w:t>
      </w:r>
      <w:r w:rsidRPr="00315A47">
        <w:t>instalacyjnej INSTAL:</w:t>
      </w:r>
    </w:p>
    <w:p w:rsidR="00315A47" w:rsidRPr="00315A47" w:rsidRDefault="00315A47" w:rsidP="00F728CF">
      <w:r w:rsidRPr="00315A47">
        <w:t>• Warunki techniczne wykonania i odbioru sieci wodociągowych, Warszawa 2001, Zeszyt 3,</w:t>
      </w:r>
    </w:p>
    <w:p w:rsidR="00315A47" w:rsidRPr="00315A47" w:rsidRDefault="00315A47" w:rsidP="00F728CF">
      <w:r w:rsidRPr="00315A47">
        <w:t>• Warunki techniczne wykonanie i odbioru sieci ciepłowniczych z rur i elementów pr</w:t>
      </w:r>
      <w:r w:rsidR="00FA3145">
        <w:t xml:space="preserve">eizolowanych, Warszawa </w:t>
      </w:r>
      <w:r w:rsidRPr="00315A47">
        <w:t>2002, Zeszyt 4,</w:t>
      </w:r>
    </w:p>
    <w:p w:rsidR="00315A47" w:rsidRPr="00315A47" w:rsidRDefault="00315A47" w:rsidP="00F728CF">
      <w:r w:rsidRPr="00315A47">
        <w:t>• Warunki techniczne wykonanie i odbioru sieci kanalizacyjnych, Warszawa 2003, Zeszyt 9,</w:t>
      </w:r>
    </w:p>
    <w:p w:rsidR="00315A47" w:rsidRPr="00315A47" w:rsidRDefault="00315A47" w:rsidP="00F728CF">
      <w:r w:rsidRPr="00315A47">
        <w:t>• Warunki techniczne wykonanie i odbioru instalacji wentylacyjnych, Warszawa 2002, Zeszyt 5,</w:t>
      </w:r>
    </w:p>
    <w:p w:rsidR="00315A47" w:rsidRPr="00315A47" w:rsidRDefault="00315A47" w:rsidP="00F728CF">
      <w:r w:rsidRPr="00315A47">
        <w:t>• Warunki techniczne wykonanie i odbioru instalacji ogrzewczych, Warszawa 2003, Zeszyt 6,</w:t>
      </w:r>
    </w:p>
    <w:p w:rsidR="00315A47" w:rsidRPr="00315A47" w:rsidRDefault="00315A47" w:rsidP="00F728CF">
      <w:r w:rsidRPr="00315A47">
        <w:t>• Warunki techniczne wykonanie i odbioru instalacji wodociągowych, Warszawa 2003, Zeszyt 7,</w:t>
      </w:r>
    </w:p>
    <w:p w:rsidR="00315A47" w:rsidRPr="00315A47" w:rsidRDefault="00315A47" w:rsidP="00F728CF">
      <w:r w:rsidRPr="00315A47">
        <w:t>• Warunki techniczne wykonanie i odbioru węzłów ciepłowniczych, Warszawa 2003, Zeszyt 8,</w:t>
      </w:r>
    </w:p>
    <w:p w:rsidR="00315A47" w:rsidRPr="00315A47" w:rsidRDefault="00315A47" w:rsidP="00F728CF">
      <w:r w:rsidRPr="00315A47">
        <w:t>• Warunki techniczne wykonanie i odbioru instalacji kanalizacyjnych, Warszawa 2006, Zeszyt 12.</w:t>
      </w:r>
    </w:p>
    <w:p w:rsidR="00FA3145" w:rsidRDefault="00FA3145" w:rsidP="00F728CF"/>
    <w:p w:rsidR="00FA3145" w:rsidRDefault="00FA3145" w:rsidP="00F728CF"/>
    <w:p w:rsidR="00FA3145" w:rsidRDefault="00FA3145" w:rsidP="00F728CF"/>
    <w:p w:rsidR="00FA3145" w:rsidRDefault="00FA3145" w:rsidP="00F728CF"/>
    <w:p w:rsidR="00FA3145" w:rsidRDefault="00FA3145" w:rsidP="00F728CF"/>
    <w:p w:rsidR="00FA3145" w:rsidRDefault="00FA3145" w:rsidP="00F728CF"/>
    <w:p w:rsidR="00FA3145" w:rsidRDefault="00FA3145" w:rsidP="00F728CF"/>
    <w:p w:rsidR="004A5F33" w:rsidRDefault="004A5F33" w:rsidP="004A5F33">
      <w:pPr>
        <w:jc w:val="center"/>
        <w:rPr>
          <w:sz w:val="40"/>
          <w:szCs w:val="40"/>
        </w:rPr>
      </w:pPr>
    </w:p>
    <w:p w:rsidR="004A5F33" w:rsidRDefault="004A5F33" w:rsidP="004A5F33">
      <w:pPr>
        <w:jc w:val="center"/>
        <w:rPr>
          <w:sz w:val="40"/>
          <w:szCs w:val="40"/>
        </w:rPr>
      </w:pPr>
    </w:p>
    <w:p w:rsidR="00315A47" w:rsidRPr="004A5F33" w:rsidRDefault="00315A47" w:rsidP="004A5F33">
      <w:pPr>
        <w:jc w:val="center"/>
        <w:rPr>
          <w:sz w:val="40"/>
          <w:szCs w:val="40"/>
        </w:rPr>
      </w:pPr>
      <w:r w:rsidRPr="004A5F33">
        <w:rPr>
          <w:sz w:val="40"/>
          <w:szCs w:val="40"/>
        </w:rPr>
        <w:t>SPECYFIKACJE TECHNICZNE</w:t>
      </w:r>
    </w:p>
    <w:p w:rsidR="00315A47" w:rsidRPr="004A5F33" w:rsidRDefault="00315A47" w:rsidP="004A5F33">
      <w:pPr>
        <w:jc w:val="center"/>
        <w:rPr>
          <w:sz w:val="40"/>
          <w:szCs w:val="40"/>
        </w:rPr>
      </w:pPr>
      <w:r w:rsidRPr="004A5F33">
        <w:rPr>
          <w:sz w:val="40"/>
          <w:szCs w:val="40"/>
        </w:rPr>
        <w:t>WYKONANIA I ODBIORU ROBÓT BUDOWLANYCH</w:t>
      </w:r>
    </w:p>
    <w:p w:rsidR="00315A47" w:rsidRDefault="00315A47" w:rsidP="004A5F33">
      <w:pPr>
        <w:jc w:val="center"/>
        <w:rPr>
          <w:sz w:val="40"/>
          <w:szCs w:val="40"/>
        </w:rPr>
      </w:pPr>
      <w:r w:rsidRPr="004A5F33">
        <w:rPr>
          <w:sz w:val="40"/>
          <w:szCs w:val="40"/>
        </w:rPr>
        <w:t>(STANDARDOWE)</w:t>
      </w:r>
    </w:p>
    <w:p w:rsidR="004A5F33" w:rsidRPr="004A5F33" w:rsidRDefault="004A5F33" w:rsidP="004A5F33">
      <w:pPr>
        <w:jc w:val="center"/>
        <w:rPr>
          <w:sz w:val="40"/>
          <w:szCs w:val="40"/>
        </w:rPr>
      </w:pPr>
    </w:p>
    <w:p w:rsidR="00315A47" w:rsidRPr="004A5F33" w:rsidRDefault="00315A47" w:rsidP="004A5F33">
      <w:pPr>
        <w:jc w:val="center"/>
        <w:rPr>
          <w:b/>
          <w:sz w:val="40"/>
          <w:szCs w:val="40"/>
        </w:rPr>
      </w:pPr>
      <w:r w:rsidRPr="004A5F33">
        <w:rPr>
          <w:b/>
          <w:sz w:val="40"/>
          <w:szCs w:val="40"/>
        </w:rPr>
        <w:t>ROBOTY PRZYGOTOWAWCZE I ROZBIÓRKOWE</w:t>
      </w:r>
    </w:p>
    <w:p w:rsidR="00315A47" w:rsidRPr="004A5F33" w:rsidRDefault="00315A47" w:rsidP="004A5F33">
      <w:pPr>
        <w:jc w:val="center"/>
        <w:rPr>
          <w:sz w:val="40"/>
          <w:szCs w:val="40"/>
        </w:rPr>
      </w:pPr>
      <w:r w:rsidRPr="004A5F33">
        <w:rPr>
          <w:sz w:val="40"/>
          <w:szCs w:val="40"/>
        </w:rPr>
        <w:t>(Kod CPV 45111300-1)</w:t>
      </w:r>
    </w:p>
    <w:p w:rsidR="00315A47" w:rsidRPr="004A5F33" w:rsidRDefault="00315A47" w:rsidP="004A5F33">
      <w:pPr>
        <w:jc w:val="center"/>
        <w:rPr>
          <w:b/>
          <w:sz w:val="40"/>
          <w:szCs w:val="40"/>
        </w:rPr>
      </w:pPr>
      <w:r w:rsidRPr="004A5F33">
        <w:rPr>
          <w:b/>
          <w:sz w:val="40"/>
          <w:szCs w:val="40"/>
        </w:rPr>
        <w:t>ROBOTY W ZAKRESIE BURZENIA</w:t>
      </w:r>
    </w:p>
    <w:p w:rsidR="00315A47" w:rsidRPr="004A5F33" w:rsidRDefault="00315A47" w:rsidP="004A5F33">
      <w:pPr>
        <w:jc w:val="center"/>
        <w:rPr>
          <w:sz w:val="40"/>
          <w:szCs w:val="40"/>
        </w:rPr>
      </w:pPr>
      <w:r w:rsidRPr="004A5F33">
        <w:rPr>
          <w:sz w:val="40"/>
          <w:szCs w:val="40"/>
        </w:rPr>
        <w:t>(Kod CPV 45111100-9)</w:t>
      </w:r>
    </w:p>
    <w:p w:rsidR="00315A47" w:rsidRPr="004A5F33" w:rsidRDefault="00315A47" w:rsidP="004A5F33">
      <w:pPr>
        <w:jc w:val="center"/>
        <w:rPr>
          <w:b/>
          <w:sz w:val="40"/>
          <w:szCs w:val="40"/>
        </w:rPr>
      </w:pPr>
      <w:r w:rsidRPr="004A5F33">
        <w:rPr>
          <w:b/>
          <w:sz w:val="40"/>
          <w:szCs w:val="40"/>
        </w:rPr>
        <w:t>ROBOTY W ZAKRESIE USUWANIA GRUZU</w:t>
      </w:r>
    </w:p>
    <w:p w:rsidR="00315A47" w:rsidRPr="004A5F33" w:rsidRDefault="00315A47" w:rsidP="004A5F33">
      <w:pPr>
        <w:jc w:val="center"/>
        <w:rPr>
          <w:sz w:val="40"/>
          <w:szCs w:val="40"/>
        </w:rPr>
      </w:pPr>
      <w:r w:rsidRPr="004A5F33">
        <w:rPr>
          <w:sz w:val="40"/>
          <w:szCs w:val="40"/>
        </w:rPr>
        <w:t>(Kod CPV 45421134-2)</w:t>
      </w:r>
    </w:p>
    <w:p w:rsidR="004A5F33" w:rsidRDefault="004A5F33" w:rsidP="00F728CF"/>
    <w:p w:rsidR="004A5F33" w:rsidRDefault="004A5F33" w:rsidP="00F728CF"/>
    <w:p w:rsidR="004A5F33" w:rsidRDefault="004A5F33" w:rsidP="00F728CF"/>
    <w:p w:rsidR="004A5F33" w:rsidRDefault="004A5F33" w:rsidP="00F728CF"/>
    <w:p w:rsidR="004A5F33" w:rsidRDefault="004A5F33" w:rsidP="00F728CF"/>
    <w:p w:rsidR="004A5F33" w:rsidRDefault="004A5F33" w:rsidP="00F728CF"/>
    <w:p w:rsidR="004A5F33" w:rsidRDefault="004A5F33" w:rsidP="00F728CF"/>
    <w:p w:rsidR="00315A47" w:rsidRPr="00315A47" w:rsidRDefault="00315A47" w:rsidP="00F728CF">
      <w:r w:rsidRPr="00315A47">
        <w:lastRenderedPageBreak/>
        <w:t>SPIS TREŚCI</w:t>
      </w:r>
    </w:p>
    <w:p w:rsidR="00315A47" w:rsidRPr="00315A47" w:rsidRDefault="00315A47" w:rsidP="00F728CF">
      <w:r w:rsidRPr="00315A47">
        <w:t>WSKAZÓWKI METODYCZNE</w:t>
      </w:r>
    </w:p>
    <w:p w:rsidR="00315A47" w:rsidRPr="00315A47" w:rsidRDefault="00315A47" w:rsidP="00F728CF">
      <w:r w:rsidRPr="00315A47">
        <w:t>1. CZĘŚĆ OGÓLNA</w:t>
      </w:r>
    </w:p>
    <w:p w:rsidR="00315A47" w:rsidRPr="00315A47" w:rsidRDefault="00315A47" w:rsidP="00F728CF">
      <w:r w:rsidRPr="00315A47">
        <w:t>2. WYMAGANIA DOTYCZĄCE MATERIAŁÓW</w:t>
      </w:r>
    </w:p>
    <w:p w:rsidR="00315A47" w:rsidRPr="00315A47" w:rsidRDefault="00315A47" w:rsidP="00F728CF">
      <w:r w:rsidRPr="00315A47">
        <w:t>3. WYMAGANIA DOTYCZĄCE SPRZĘTU, MASZYN I NARZĘDZI</w:t>
      </w:r>
    </w:p>
    <w:p w:rsidR="00315A47" w:rsidRPr="00315A47" w:rsidRDefault="00315A47" w:rsidP="00F728CF">
      <w:r w:rsidRPr="00315A47">
        <w:t>4. WYMAGANIA DOTYCZĄCE TRANSPORTU</w:t>
      </w:r>
    </w:p>
    <w:p w:rsidR="00315A47" w:rsidRPr="00315A47" w:rsidRDefault="00315A47" w:rsidP="00F728CF">
      <w:r w:rsidRPr="00315A47">
        <w:t>5. WYMAGANIA DOTYCZĄCE WYKONANIA ROBÓT</w:t>
      </w:r>
    </w:p>
    <w:p w:rsidR="00315A47" w:rsidRPr="00315A47" w:rsidRDefault="00315A47" w:rsidP="00F728CF">
      <w:r w:rsidRPr="00315A47">
        <w:t>6. KONTROLA JAKOŚCI ROBÓT</w:t>
      </w:r>
    </w:p>
    <w:p w:rsidR="00315A47" w:rsidRPr="00315A47" w:rsidRDefault="00315A47" w:rsidP="00F728CF">
      <w:r w:rsidRPr="00315A47">
        <w:t>7. WYMAGANIA DOTYCZĄCE PRZEDMIARU I OBMIARU ROBÓT</w:t>
      </w:r>
    </w:p>
    <w:p w:rsidR="00315A47" w:rsidRPr="00315A47" w:rsidRDefault="00315A47" w:rsidP="00F728CF">
      <w:r w:rsidRPr="00315A47">
        <w:t>8. SPOSÓB ODBIORU ROBÓT</w:t>
      </w:r>
    </w:p>
    <w:p w:rsidR="00315A47" w:rsidRPr="00315A47" w:rsidRDefault="00315A47" w:rsidP="00F728CF">
      <w:r w:rsidRPr="00315A47">
        <w:t>9. PODSTAWA ROZLICZENIA ROBÓT</w:t>
      </w:r>
    </w:p>
    <w:p w:rsidR="00315A47" w:rsidRPr="00315A47" w:rsidRDefault="00315A47" w:rsidP="00F728CF">
      <w:r w:rsidRPr="00315A47">
        <w:t>10. DOKUMENTY ODNIESIENIA</w:t>
      </w:r>
    </w:p>
    <w:p w:rsidR="004A5F33" w:rsidRDefault="004A5F33" w:rsidP="00F728CF"/>
    <w:p w:rsidR="004A5F33" w:rsidRDefault="004A5F33" w:rsidP="00F728CF"/>
    <w:p w:rsidR="004A5F33" w:rsidRDefault="004A5F33" w:rsidP="00F728CF"/>
    <w:p w:rsidR="00315A47" w:rsidRPr="00315A47" w:rsidRDefault="00315A47" w:rsidP="00F728CF">
      <w:r w:rsidRPr="00315A47">
        <w:t>Najważniejsze oznaczenia i skróty:</w:t>
      </w:r>
    </w:p>
    <w:p w:rsidR="00315A47" w:rsidRPr="00315A47" w:rsidRDefault="00315A47" w:rsidP="00F728CF">
      <w:r w:rsidRPr="00315A47">
        <w:t>ST – Specyfikacja Techniczna</w:t>
      </w:r>
    </w:p>
    <w:p w:rsidR="00315A47" w:rsidRPr="00315A47" w:rsidRDefault="00315A47" w:rsidP="00F728CF">
      <w:r w:rsidRPr="00315A47">
        <w:t>SST – Szczegółowa Specyfikacja Techniczna</w:t>
      </w:r>
    </w:p>
    <w:p w:rsidR="00315A47" w:rsidRPr="00315A47" w:rsidRDefault="00315A47" w:rsidP="00F728CF">
      <w:r w:rsidRPr="00315A47">
        <w:t>ITB – Instytut Techniki Budowlanej</w:t>
      </w:r>
    </w:p>
    <w:p w:rsidR="00315A47" w:rsidRPr="00315A47" w:rsidRDefault="00315A47" w:rsidP="00F728CF">
      <w:r w:rsidRPr="00315A47">
        <w:t>PZJ – Program Zabezpieczenia Jakości</w:t>
      </w:r>
    </w:p>
    <w:p w:rsidR="0026284D" w:rsidRDefault="0026284D" w:rsidP="00FA3145">
      <w:pPr>
        <w:pStyle w:val="POZIOM1"/>
      </w:pPr>
    </w:p>
    <w:p w:rsidR="0026284D" w:rsidRDefault="0026284D" w:rsidP="00FA3145">
      <w:pPr>
        <w:pStyle w:val="POZIOM1"/>
      </w:pPr>
    </w:p>
    <w:p w:rsidR="0026284D" w:rsidRDefault="0026284D" w:rsidP="00FA3145">
      <w:pPr>
        <w:pStyle w:val="POZIOM1"/>
      </w:pPr>
    </w:p>
    <w:p w:rsidR="0026284D" w:rsidRDefault="0026284D" w:rsidP="00FA3145">
      <w:pPr>
        <w:pStyle w:val="POZIOM1"/>
      </w:pPr>
    </w:p>
    <w:p w:rsidR="0026284D" w:rsidRDefault="0026284D" w:rsidP="00FA3145">
      <w:pPr>
        <w:pStyle w:val="POZIOM1"/>
      </w:pPr>
    </w:p>
    <w:p w:rsidR="0026284D" w:rsidRDefault="0026284D" w:rsidP="00FA3145">
      <w:pPr>
        <w:pStyle w:val="POZIOM1"/>
      </w:pPr>
    </w:p>
    <w:p w:rsidR="0026284D" w:rsidRDefault="0026284D" w:rsidP="00FA3145">
      <w:pPr>
        <w:pStyle w:val="POZIOM1"/>
      </w:pPr>
    </w:p>
    <w:p w:rsidR="004A5F33" w:rsidRDefault="004A5F33" w:rsidP="00FA3145">
      <w:pPr>
        <w:pStyle w:val="POZIOM1"/>
      </w:pPr>
    </w:p>
    <w:p w:rsidR="00AC5BA6" w:rsidRDefault="00AC5BA6" w:rsidP="00FA3145">
      <w:pPr>
        <w:pStyle w:val="POZIOM1"/>
      </w:pPr>
    </w:p>
    <w:p w:rsidR="00315A47" w:rsidRPr="00315A47" w:rsidRDefault="00315A47" w:rsidP="00FA3145">
      <w:pPr>
        <w:pStyle w:val="POZIOM1"/>
      </w:pPr>
      <w:bookmarkStart w:id="74" w:name="_Toc202372780"/>
      <w:r w:rsidRPr="00315A47">
        <w:lastRenderedPageBreak/>
        <w:t>1. WSTĘP</w:t>
      </w:r>
      <w:bookmarkEnd w:id="74"/>
    </w:p>
    <w:p w:rsidR="00315A47" w:rsidRPr="00315A47" w:rsidRDefault="00315A47" w:rsidP="00FA3145">
      <w:pPr>
        <w:pStyle w:val="POZIOM2"/>
      </w:pPr>
      <w:bookmarkStart w:id="75" w:name="_Toc202372781"/>
      <w:r w:rsidRPr="00315A47">
        <w:t>1.1. Przedmiot SST</w:t>
      </w:r>
      <w:bookmarkEnd w:id="75"/>
    </w:p>
    <w:p w:rsidR="00315A47" w:rsidRPr="00315A47" w:rsidRDefault="00315A47" w:rsidP="00F728CF">
      <w:r w:rsidRPr="00315A47">
        <w:t>Przedmiotem niniejszej szczegółowej specyfikacji technicznej (SST) są wymagani</w:t>
      </w:r>
      <w:r w:rsidR="00FA3145">
        <w:t xml:space="preserve">a dotyczące wykonania i odbioru </w:t>
      </w:r>
      <w:r w:rsidRPr="00315A47">
        <w:t>prac rozbiórkowych wraz z usunięciem gruzu w odniesieniu do wykonania zada</w:t>
      </w:r>
      <w:r w:rsidR="00FA3145">
        <w:t xml:space="preserve">nia opisanego w pkt.1.1 wymagań </w:t>
      </w:r>
      <w:r w:rsidRPr="00315A47">
        <w:t>ogólnych.</w:t>
      </w:r>
    </w:p>
    <w:p w:rsidR="00315A47" w:rsidRPr="00315A47" w:rsidRDefault="00315A47" w:rsidP="00FA3145">
      <w:pPr>
        <w:pStyle w:val="POZIOM2"/>
      </w:pPr>
      <w:bookmarkStart w:id="76" w:name="_Toc202372782"/>
      <w:r w:rsidRPr="00315A47">
        <w:t>1.2. Zakres stosowania SST</w:t>
      </w:r>
      <w:bookmarkEnd w:id="76"/>
    </w:p>
    <w:p w:rsidR="00315A47" w:rsidRPr="00315A47" w:rsidRDefault="00315A47" w:rsidP="00F728CF">
      <w:r w:rsidRPr="00315A47">
        <w:t>Niniejsza szczegółowa specyfikacja techniczna (SST) jest dokumentem przetargowym</w:t>
      </w:r>
      <w:r w:rsidR="00830F07">
        <w:t xml:space="preserve"> i kontraktowym przy zlecaniu i </w:t>
      </w:r>
      <w:r w:rsidRPr="00315A47">
        <w:t>realizacj</w:t>
      </w:r>
      <w:r w:rsidR="00830F07">
        <w:t xml:space="preserve">i robót wymienionych w pkt. 1.1 </w:t>
      </w:r>
      <w:r w:rsidRPr="00315A47">
        <w:t xml:space="preserve">Odstępstwa od wymagań podanych </w:t>
      </w:r>
      <w:r w:rsidR="00830F07">
        <w:br/>
      </w:r>
      <w:r w:rsidRPr="00315A47">
        <w:t>w niniejszej specyfikacji mogą mieć miejsce tylko w przypadkach prostych robót o</w:t>
      </w:r>
    </w:p>
    <w:p w:rsidR="00315A47" w:rsidRPr="00315A47" w:rsidRDefault="00315A47" w:rsidP="00F728CF">
      <w:r w:rsidRPr="00315A47">
        <w:t>niewielkim znaczeniu, dla których istnieje pewność, że podstawowe wymagania b</w:t>
      </w:r>
      <w:r w:rsidR="00830F07">
        <w:t xml:space="preserve">ędą spełnione przy zastosowaniu </w:t>
      </w:r>
      <w:r w:rsidRPr="00315A47">
        <w:t>metod wykonania wynikających z doświadczenia oraz uznanych reguł i za</w:t>
      </w:r>
      <w:r w:rsidR="00830F07">
        <w:t xml:space="preserve">sad sztuki budowlanej oraz przy </w:t>
      </w:r>
      <w:r w:rsidRPr="00315A47">
        <w:t>uwzględnieniu przepisów bhp.</w:t>
      </w:r>
    </w:p>
    <w:p w:rsidR="00315A47" w:rsidRPr="00830F07" w:rsidRDefault="00315A47" w:rsidP="00830F07">
      <w:pPr>
        <w:pStyle w:val="POZIOM2"/>
      </w:pPr>
      <w:bookmarkStart w:id="77" w:name="_Toc202372783"/>
      <w:r w:rsidRPr="00830F07">
        <w:t>1.3 Zakres robót objętych specyfikacją</w:t>
      </w:r>
      <w:bookmarkEnd w:id="77"/>
    </w:p>
    <w:p w:rsidR="00315A47" w:rsidRPr="00315A47" w:rsidRDefault="00315A47" w:rsidP="00F728CF">
      <w:r w:rsidRPr="00315A47">
        <w:t>Na podstawie Dokumentacji Technicznej należy wyznaczyć elementy przewidz</w:t>
      </w:r>
      <w:r w:rsidR="00830F07">
        <w:t xml:space="preserve">iane do rozebrania. Planuje się </w:t>
      </w:r>
      <w:r w:rsidRPr="00315A47">
        <w:t>przeprowadzenie następujących prac budowlanych:</w:t>
      </w:r>
    </w:p>
    <w:p w:rsidR="00315A47" w:rsidRPr="00315A47" w:rsidRDefault="00315A47" w:rsidP="00F728CF">
      <w:r w:rsidRPr="00315A47">
        <w:t>a) Rozbiórka ścian działowych,</w:t>
      </w:r>
    </w:p>
    <w:p w:rsidR="00315A47" w:rsidRPr="00315A47" w:rsidRDefault="00315A47" w:rsidP="00F728CF">
      <w:r w:rsidRPr="00315A47">
        <w:t>b) Rozbiórka schodów zewnętrznych,</w:t>
      </w:r>
    </w:p>
    <w:p w:rsidR="00315A47" w:rsidRPr="00315A47" w:rsidRDefault="00315A47" w:rsidP="00F728CF">
      <w:r w:rsidRPr="00315A47">
        <w:t>c) Rozbiórka pochylni zewnętrznej.</w:t>
      </w:r>
    </w:p>
    <w:p w:rsidR="00315A47" w:rsidRPr="00315A47" w:rsidRDefault="00315A47" w:rsidP="00830F07">
      <w:pPr>
        <w:pStyle w:val="POZIOM2"/>
      </w:pPr>
      <w:bookmarkStart w:id="78" w:name="_Toc202372784"/>
      <w:r w:rsidRPr="00315A47">
        <w:t>1.4. Informacje o terenie budowy</w:t>
      </w:r>
      <w:bookmarkEnd w:id="78"/>
    </w:p>
    <w:p w:rsidR="00830F07" w:rsidRDefault="00315A47" w:rsidP="00F728CF">
      <w:r w:rsidRPr="00315A47">
        <w:t>Przed przystąpieniem do budowy należy przygotować projekt organizacji robót zgod</w:t>
      </w:r>
      <w:r w:rsidR="00830F07">
        <w:t xml:space="preserve">nie z wytycznymi technicznymi i </w:t>
      </w:r>
      <w:r w:rsidRPr="00315A47">
        <w:t>bezpieczeństwa zawartymi w projekcie. W projekcie organizacji robót należy uwzględnić m</w:t>
      </w:r>
      <w:r w:rsidR="00830F07">
        <w:t xml:space="preserve">etody zapewnienia </w:t>
      </w:r>
      <w:r w:rsidRPr="00315A47">
        <w:t xml:space="preserve">bezpieczeństwa prac budowlanych prowadzonych na terenie czynnego obiektu. </w:t>
      </w:r>
      <w:r w:rsidR="00830F07">
        <w:t xml:space="preserve">Plac budowy należy zabezpieczyć </w:t>
      </w:r>
      <w:r w:rsidRPr="00315A47">
        <w:t>przed przypadkowym wejściem osób z zewnątrz. Obejmuje to wykonanie fizycznego z</w:t>
      </w:r>
      <w:r w:rsidR="00830F07">
        <w:t xml:space="preserve">amknięcia terenu robót (w miarę </w:t>
      </w:r>
      <w:r w:rsidRPr="00315A47">
        <w:t>możliwości) oraz wykonania innych zabezpieczeń [min. istniejącego budynku i</w:t>
      </w:r>
      <w:r w:rsidR="00830F07">
        <w:t xml:space="preserve"> jego elementów] i oznakowania, </w:t>
      </w:r>
      <w:r w:rsidRPr="00315A47">
        <w:t>umieszczenie tablic o</w:t>
      </w:r>
      <w:r w:rsidR="00423D90">
        <w:t xml:space="preserve">strzegawczych i informacyjnych. </w:t>
      </w:r>
      <w:r w:rsidRPr="00315A47">
        <w:t>Zorganizować zaplecze higienic</w:t>
      </w:r>
      <w:r w:rsidR="00423D90">
        <w:t xml:space="preserve">zno-sanitarne </w:t>
      </w:r>
      <w:r w:rsidR="00830F07">
        <w:br/>
        <w:t xml:space="preserve">i administracyjne </w:t>
      </w:r>
      <w:r w:rsidRPr="00315A47">
        <w:t xml:space="preserve">dla potrzeb budowy, wytyczyć miejsca składowania materiałów i odpadów. </w:t>
      </w:r>
      <w:r w:rsidR="00830F07">
        <w:br/>
      </w:r>
      <w:r w:rsidRPr="00315A47">
        <w:t>W uzgod</w:t>
      </w:r>
      <w:r w:rsidR="00830F07">
        <w:t xml:space="preserve">nieniu z Inwestorem doprowadzić </w:t>
      </w:r>
      <w:r w:rsidRPr="00315A47">
        <w:t xml:space="preserve">prąd i wodę do placu budowy oraz w uzgodnieniu </w:t>
      </w:r>
    </w:p>
    <w:p w:rsidR="00315A47" w:rsidRPr="00315A47" w:rsidRDefault="00315A47" w:rsidP="00F728CF">
      <w:r w:rsidRPr="00315A47">
        <w:lastRenderedPageBreak/>
        <w:t>z właściwymi jednostkami administrac</w:t>
      </w:r>
      <w:r w:rsidR="00830F07">
        <w:t xml:space="preserve">ji państwowej i policji ustalić </w:t>
      </w:r>
      <w:r w:rsidRPr="00315A47">
        <w:t>wjazd na budowę oraz jego oznakowanie.</w:t>
      </w:r>
    </w:p>
    <w:p w:rsidR="00315A47" w:rsidRPr="00315A47" w:rsidRDefault="00315A47" w:rsidP="00830F07">
      <w:pPr>
        <w:pStyle w:val="POZIOM2"/>
      </w:pPr>
      <w:bookmarkStart w:id="79" w:name="_Toc202372785"/>
      <w:r w:rsidRPr="00315A47">
        <w:t>1.5. Ogólne wymagania dotyczące robót.</w:t>
      </w:r>
      <w:bookmarkEnd w:id="79"/>
    </w:p>
    <w:p w:rsidR="00315A47" w:rsidRPr="00315A47" w:rsidRDefault="00315A47" w:rsidP="00F728CF">
      <w:r w:rsidRPr="00315A47">
        <w:t>Ogólne wymagania dotyczące Robót podano w ”Wymagania ogólne”</w:t>
      </w:r>
    </w:p>
    <w:p w:rsidR="00315A47" w:rsidRPr="00315A47" w:rsidRDefault="00315A47" w:rsidP="00830F07">
      <w:pPr>
        <w:pStyle w:val="POZIOM3"/>
      </w:pPr>
      <w:bookmarkStart w:id="80" w:name="_Toc202372786"/>
      <w:r w:rsidRPr="00315A47">
        <w:t>1.5.1. Przekazanie terenu budowy</w:t>
      </w:r>
      <w:bookmarkEnd w:id="80"/>
    </w:p>
    <w:p w:rsidR="00315A47" w:rsidRPr="00315A47" w:rsidRDefault="00315A47" w:rsidP="00F728CF">
      <w:r w:rsidRPr="00315A47">
        <w:t xml:space="preserve">Zamawiający w terminie określonym w dokumentach umowy przekaże Wykonawcy </w:t>
      </w:r>
      <w:r w:rsidR="00830F07">
        <w:t xml:space="preserve">teren budowy wraz ze wszystkimi </w:t>
      </w:r>
      <w:r w:rsidRPr="00315A47">
        <w:t>wymaganymi uzgodnieniami prawnymi i administracyjnymi, lokalizacj</w:t>
      </w:r>
      <w:r w:rsidR="00830F07">
        <w:t xml:space="preserve">ę </w:t>
      </w:r>
      <w:r w:rsidR="00830F07">
        <w:br/>
        <w:t xml:space="preserve">i współrzędne punktów </w:t>
      </w:r>
      <w:r w:rsidRPr="00315A47">
        <w:t>głównych obiektu oraz reperów, dziennik budowy oraz dwa egzemplarze dokument</w:t>
      </w:r>
      <w:r w:rsidR="00830F07">
        <w:t xml:space="preserve">acji projektowej i dwa komplety SST. </w:t>
      </w:r>
      <w:r w:rsidRPr="00315A47">
        <w:t>Na Wykonawcy spoczywa odpowiedzialność za ochronę przekazanych m</w:t>
      </w:r>
      <w:r w:rsidR="00830F07">
        <w:t xml:space="preserve">u punktów pomiarowych do chwili </w:t>
      </w:r>
      <w:r w:rsidRPr="00315A47">
        <w:t>odbioru końcowego robót. Uszkodzone lub zniszczone znaki geodezyjne Wykonaw</w:t>
      </w:r>
      <w:r w:rsidR="00830F07">
        <w:t xml:space="preserve">ca odtworzy i utrwali na własny </w:t>
      </w:r>
      <w:r w:rsidRPr="00315A47">
        <w:t>koszt.</w:t>
      </w:r>
    </w:p>
    <w:p w:rsidR="00315A47" w:rsidRPr="00315A47" w:rsidRDefault="00315A47" w:rsidP="00830F07">
      <w:pPr>
        <w:pStyle w:val="POZIOM3"/>
      </w:pPr>
      <w:bookmarkStart w:id="81" w:name="_Toc202372787"/>
      <w:r w:rsidRPr="00315A47">
        <w:t>1.5.2 Wykonywanie robót</w:t>
      </w:r>
      <w:bookmarkEnd w:id="81"/>
    </w:p>
    <w:p w:rsidR="00315A47" w:rsidRPr="00315A47" w:rsidRDefault="00830F07" w:rsidP="00F728CF">
      <w:r>
        <w:t xml:space="preserve">1. </w:t>
      </w:r>
      <w:r w:rsidR="00315A47" w:rsidRPr="00315A47">
        <w:t>Wykonawca odpowiedzialny jest za jakość ich wykonania oraz za zgodność z zał</w:t>
      </w:r>
      <w:r>
        <w:t xml:space="preserve">ączonym rysunkiem, Specyfikacją </w:t>
      </w:r>
      <w:r w:rsidR="00315A47" w:rsidRPr="00315A47">
        <w:t>Techniczną, poleceniami Inspektor</w:t>
      </w:r>
      <w:r>
        <w:t xml:space="preserve">a Nadzoru. </w:t>
      </w:r>
      <w:r w:rsidR="00315A47" w:rsidRPr="00315A47">
        <w:t>Wykonawca będzie wykonywał roboty zgodnie z przyjętymi do stosowania nor</w:t>
      </w:r>
      <w:r>
        <w:t xml:space="preserve">mami, instrukcjami, przepisami. </w:t>
      </w:r>
      <w:r w:rsidR="00315A47" w:rsidRPr="00315A47">
        <w:t>Wykonawca przedstawi Inspektorowi Nadzoru do zaakceptowania harm</w:t>
      </w:r>
      <w:r>
        <w:t xml:space="preserve">onogram robót, wykaz materiałów </w:t>
      </w:r>
      <w:r w:rsidR="00315A47" w:rsidRPr="00315A47">
        <w:t>stosowanych przy wykonywaniu robót określonych umową.</w:t>
      </w:r>
    </w:p>
    <w:p w:rsidR="00315A47" w:rsidRPr="00315A47" w:rsidRDefault="00315A47" w:rsidP="00F728CF">
      <w:r w:rsidRPr="00315A47">
        <w:t>2. Materiały</w:t>
      </w:r>
    </w:p>
    <w:p w:rsidR="00315A47" w:rsidRPr="00315A47" w:rsidRDefault="00315A47" w:rsidP="00F728CF">
      <w:r w:rsidRPr="00315A47">
        <w:t>Materiały nowe. - brak</w:t>
      </w:r>
    </w:p>
    <w:p w:rsidR="00315A47" w:rsidRPr="00315A47" w:rsidRDefault="00315A47" w:rsidP="00F728CF">
      <w:r w:rsidRPr="00315A47">
        <w:t>3. Wymagania dotyczące sprzętu</w:t>
      </w:r>
    </w:p>
    <w:p w:rsidR="00315A47" w:rsidRPr="00315A47" w:rsidRDefault="00315A47" w:rsidP="00F728CF">
      <w:r w:rsidRPr="00315A47">
        <w:t>Ogólne wymagania dotyczące stosowania sprzętu podano w „Wymagania ogó</w:t>
      </w:r>
      <w:r w:rsidR="00830F07">
        <w:t xml:space="preserve">lne”. Sprzęt budowlany powinien </w:t>
      </w:r>
      <w:r w:rsidRPr="00315A47">
        <w:t>odpowiadać pod względem typów i ilości wymaganiom zawartym w projekcie organiza</w:t>
      </w:r>
      <w:r w:rsidR="00830F07">
        <w:t xml:space="preserve">cji robót , zaakceptowanym </w:t>
      </w:r>
      <w:r w:rsidRPr="00315A47">
        <w:t>przez Inżyniera( Inspektora Nadzoru).</w:t>
      </w:r>
    </w:p>
    <w:p w:rsidR="00315A47" w:rsidRPr="00315A47" w:rsidRDefault="00315A47" w:rsidP="00F728CF">
      <w:r w:rsidRPr="00315A47">
        <w:t>4. Wymagania dotyczące środków transportu</w:t>
      </w:r>
    </w:p>
    <w:p w:rsidR="00315A47" w:rsidRPr="00315A47" w:rsidRDefault="00315A47" w:rsidP="00F728CF">
      <w:r w:rsidRPr="00315A47">
        <w:t>Ogólne wymagania dotyczące transportu podano w ”Wymagania ogólne”.</w:t>
      </w:r>
    </w:p>
    <w:p w:rsidR="00315A47" w:rsidRPr="00315A47" w:rsidRDefault="00315A47" w:rsidP="00F728CF">
      <w:r w:rsidRPr="00315A47">
        <w:t>5. Wymagania dotyczące wykonania robót budowlanych</w:t>
      </w:r>
    </w:p>
    <w:p w:rsidR="00315A47" w:rsidRPr="00830F07" w:rsidRDefault="00315A47" w:rsidP="00830F07">
      <w:pPr>
        <w:pStyle w:val="POZIOM2"/>
        <w:rPr>
          <w:b w:val="0"/>
        </w:rPr>
      </w:pPr>
      <w:bookmarkStart w:id="82" w:name="_Toc202372788"/>
      <w:r w:rsidRPr="00830F07">
        <w:rPr>
          <w:b w:val="0"/>
        </w:rPr>
        <w:t>5.1. Ogólne warunki wykonania robót.</w:t>
      </w:r>
      <w:bookmarkEnd w:id="82"/>
    </w:p>
    <w:p w:rsidR="00315A47" w:rsidRPr="00315A47" w:rsidRDefault="00315A47" w:rsidP="00F728CF">
      <w:r w:rsidRPr="00315A47">
        <w:t>Ogólne warunki wykonania robót podano w ”Wymagania ogólne”</w:t>
      </w:r>
    </w:p>
    <w:p w:rsidR="00315A47" w:rsidRPr="00315A47" w:rsidRDefault="00315A47" w:rsidP="00F728CF">
      <w:r w:rsidRPr="00315A47">
        <w:t>Roboty rozbiórkowe należy prowadzić z zachowaniem szczególnej ostrożności prze</w:t>
      </w:r>
      <w:r w:rsidR="00830F07">
        <w:t xml:space="preserve">z osoby posiadające odpowiednie </w:t>
      </w:r>
      <w:r w:rsidRPr="00315A47">
        <w:t>uprawnienia oraz doświadczenia.</w:t>
      </w:r>
    </w:p>
    <w:p w:rsidR="00315A47" w:rsidRPr="00830F07" w:rsidRDefault="00315A47" w:rsidP="00830F07">
      <w:pPr>
        <w:pStyle w:val="POZIOM2"/>
        <w:rPr>
          <w:b w:val="0"/>
        </w:rPr>
      </w:pPr>
      <w:bookmarkStart w:id="83" w:name="_Toc202372789"/>
      <w:r w:rsidRPr="00830F07">
        <w:rPr>
          <w:b w:val="0"/>
        </w:rPr>
        <w:lastRenderedPageBreak/>
        <w:t>5.2 Zakres i kolejność robót całego zamierzenia budowlanego.</w:t>
      </w:r>
      <w:bookmarkEnd w:id="83"/>
    </w:p>
    <w:p w:rsidR="00315A47" w:rsidRPr="00315A47" w:rsidRDefault="00315A47" w:rsidP="00F728CF">
      <w:r w:rsidRPr="00315A47">
        <w:t>Kolejność robót:</w:t>
      </w:r>
    </w:p>
    <w:p w:rsidR="00315A47" w:rsidRPr="00315A47" w:rsidRDefault="00315A47" w:rsidP="00F728CF">
      <w:r w:rsidRPr="00315A47">
        <w:t>Przygotowanie i zagospodarowanie placu budowy:</w:t>
      </w:r>
    </w:p>
    <w:p w:rsidR="00315A47" w:rsidRPr="00315A47" w:rsidRDefault="00315A47" w:rsidP="00F728CF">
      <w:r w:rsidRPr="00315A47">
        <w:t>a) protokolarne przejęcie od inwestora placu budowy</w:t>
      </w:r>
    </w:p>
    <w:p w:rsidR="00315A47" w:rsidRPr="00315A47" w:rsidRDefault="00315A47" w:rsidP="00F728CF">
      <w:r w:rsidRPr="00315A47">
        <w:t>b) ustalenie dróg transportu w budynku i na zewnątrz budynku ,</w:t>
      </w:r>
    </w:p>
    <w:p w:rsidR="00315A47" w:rsidRPr="00315A47" w:rsidRDefault="00315A47" w:rsidP="00F728CF">
      <w:r w:rsidRPr="00315A47">
        <w:t>c) ustalenie punktów poboru energii elektrycznej i wody,</w:t>
      </w:r>
    </w:p>
    <w:p w:rsidR="00315A47" w:rsidRPr="00315A47" w:rsidRDefault="00315A47" w:rsidP="00F728CF">
      <w:r w:rsidRPr="00315A47">
        <w:t>d) ustalenie zaplecza socjalno –bytowego w tym sanitarnego</w:t>
      </w:r>
    </w:p>
    <w:p w:rsidR="00315A47" w:rsidRPr="00315A47" w:rsidRDefault="00315A47" w:rsidP="00F728CF">
      <w:r w:rsidRPr="00315A47">
        <w:t>e) wydzielenie obszaru robót i zabezpieczenie przed dostępem osób postronnych</w:t>
      </w:r>
    </w:p>
    <w:p w:rsidR="00315A47" w:rsidRPr="00315A47" w:rsidRDefault="00315A47" w:rsidP="00830F07">
      <w:pPr>
        <w:pStyle w:val="POZIOM2"/>
      </w:pPr>
      <w:bookmarkStart w:id="84" w:name="_Toc202372790"/>
      <w:r w:rsidRPr="00315A47">
        <w:t>Roboty budowlane</w:t>
      </w:r>
      <w:bookmarkEnd w:id="84"/>
    </w:p>
    <w:p w:rsidR="00315A47" w:rsidRPr="00315A47" w:rsidRDefault="00315A47" w:rsidP="00F728CF">
      <w:r w:rsidRPr="00315A47">
        <w:t>a) Rozbiórka pokrycia dachowego</w:t>
      </w:r>
    </w:p>
    <w:p w:rsidR="00315A47" w:rsidRPr="00315A47" w:rsidRDefault="00315A47" w:rsidP="00F728CF">
      <w:r w:rsidRPr="00315A47">
        <w:t>b) Rozbiórka części więźby dachowej</w:t>
      </w:r>
    </w:p>
    <w:p w:rsidR="00315A47" w:rsidRPr="00315A47" w:rsidRDefault="00315A47" w:rsidP="00F728CF">
      <w:r w:rsidRPr="00315A47">
        <w:t>c) Roboty izolacyjne i wykończeniowe</w:t>
      </w:r>
    </w:p>
    <w:p w:rsidR="00315A47" w:rsidRPr="00315A47" w:rsidRDefault="00315A47" w:rsidP="00F728CF">
      <w:r w:rsidRPr="00315A47">
        <w:t>d) roboty malarskie;</w:t>
      </w:r>
    </w:p>
    <w:p w:rsidR="00315A47" w:rsidRPr="00315A47" w:rsidRDefault="00315A47" w:rsidP="00F728CF">
      <w:r w:rsidRPr="00315A47">
        <w:t>e) roboty porządkowe.</w:t>
      </w:r>
    </w:p>
    <w:p w:rsidR="00315A47" w:rsidRPr="00315A47" w:rsidRDefault="00315A47" w:rsidP="00F728CF">
      <w:r w:rsidRPr="00315A47">
        <w:t>Przed przystąpieniem do prac demontażowych należy przeprowadzić tzw. robocz</w:t>
      </w:r>
      <w:r w:rsidR="00830F07">
        <w:t xml:space="preserve">e wytyczenie zmian oraz dokonać </w:t>
      </w:r>
      <w:r w:rsidRPr="00315A47">
        <w:t>niezbędnych pomiarów oraz odkrywek testowych w celu weryfikacji przyjętych rozwią</w:t>
      </w:r>
      <w:r w:rsidR="00830F07">
        <w:t xml:space="preserve">zań projektowych i dostosowania </w:t>
      </w:r>
      <w:r w:rsidRPr="00315A47">
        <w:t>ich do zaistniałej sytuacji. Wszystkie wymiary sprawdzić na budowie.</w:t>
      </w:r>
    </w:p>
    <w:p w:rsidR="00315A47" w:rsidRPr="00830F07" w:rsidRDefault="00315A47" w:rsidP="00830F07">
      <w:pPr>
        <w:pStyle w:val="POZIOM2"/>
        <w:rPr>
          <w:b w:val="0"/>
        </w:rPr>
      </w:pPr>
      <w:bookmarkStart w:id="85" w:name="_Toc202372791"/>
      <w:r w:rsidRPr="00830F07">
        <w:rPr>
          <w:b w:val="0"/>
        </w:rPr>
        <w:t>5.3 Segregacja odpadów, transport, utylizacja</w:t>
      </w:r>
      <w:bookmarkEnd w:id="85"/>
    </w:p>
    <w:p w:rsidR="00315A47" w:rsidRPr="00315A47" w:rsidRDefault="00315A47" w:rsidP="00F728CF">
      <w:r w:rsidRPr="00315A47">
        <w:t xml:space="preserve">W czasie prowadzenia prac rozbiórkowych materiały należy segregować i oddzielać </w:t>
      </w:r>
      <w:r w:rsidR="00830F07">
        <w:t xml:space="preserve">te, które mogą być wykorzystane </w:t>
      </w:r>
      <w:r w:rsidRPr="00315A47">
        <w:t>jako surowce wtórne,</w:t>
      </w:r>
      <w:r w:rsidR="00830F07">
        <w:t xml:space="preserve"> jak elementy metalowe i szkło. </w:t>
      </w:r>
      <w:r w:rsidRPr="00315A47">
        <w:t>W budynku nie są wbudowane ani nie były eksploatowane materiały szkodliwe(np</w:t>
      </w:r>
      <w:r w:rsidR="00830F07">
        <w:t xml:space="preserve">. azbest) wymagające spełnienia </w:t>
      </w:r>
      <w:r w:rsidRPr="00315A47">
        <w:t>szczególnych wymogów podczas rozbiórki i utylizacji.</w:t>
      </w:r>
      <w:r w:rsidR="00423D90">
        <w:t xml:space="preserve"> </w:t>
      </w:r>
      <w:r w:rsidRPr="00315A47">
        <w:t>Praktycznie prawie całość urobku z rozbiórki budynku przeznaczyć należy do utyliza</w:t>
      </w:r>
      <w:r w:rsidR="00830F07">
        <w:t xml:space="preserve">cji na zorganizowanym wysypisku śmieci. </w:t>
      </w:r>
      <w:r w:rsidRPr="00315A47">
        <w:t>Transport gruzu prowadzić na bieżąco w mia</w:t>
      </w:r>
      <w:r w:rsidR="00830F07">
        <w:t xml:space="preserve">rę postępu robót rozbiórkowych. </w:t>
      </w:r>
      <w:r w:rsidRPr="00315A47">
        <w:t>Przewidzieć go samochodami ciężarowymi samowyładowczymi, zabezpieczon</w:t>
      </w:r>
      <w:r w:rsidR="00830F07">
        <w:t xml:space="preserve">ymi plandekami przed pyleniem w </w:t>
      </w:r>
      <w:r w:rsidRPr="00315A47">
        <w:t>czasie jazdy, czy też siatką zabezpieczającą przed odrywaniem się drobnych części lotnych.</w:t>
      </w:r>
    </w:p>
    <w:p w:rsidR="00315A47" w:rsidRPr="00830F07" w:rsidRDefault="00315A47" w:rsidP="00830F07">
      <w:pPr>
        <w:pStyle w:val="POZIOM2"/>
        <w:rPr>
          <w:b w:val="0"/>
        </w:rPr>
      </w:pPr>
      <w:bookmarkStart w:id="86" w:name="_Toc202372792"/>
      <w:r w:rsidRPr="00830F07">
        <w:rPr>
          <w:b w:val="0"/>
        </w:rPr>
        <w:t>5.4. Zapewnienie bezpieczeństwa ludzi i mienia</w:t>
      </w:r>
      <w:bookmarkEnd w:id="86"/>
    </w:p>
    <w:p w:rsidR="00315A47" w:rsidRPr="00315A47" w:rsidRDefault="00315A47" w:rsidP="00F728CF">
      <w:r w:rsidRPr="00315A47">
        <w:t>Roboty rozbiórkowe należy wykonać z zachowaniem maksimum ostrożności</w:t>
      </w:r>
      <w:r w:rsidR="00830F07">
        <w:t xml:space="preserve">, należy przestrzegać przepisów </w:t>
      </w:r>
      <w:r w:rsidRPr="00315A47">
        <w:t>bezpieczeństwa i higieny pracy przy robotach rozbiórkowych, a w szczególności:</w:t>
      </w:r>
    </w:p>
    <w:p w:rsidR="00315A47" w:rsidRPr="00315A47" w:rsidRDefault="00315A47" w:rsidP="00F728CF">
      <w:r w:rsidRPr="00315A47">
        <w:lastRenderedPageBreak/>
        <w:t>- stosować odpowiednie narzędzia i sprzęt,</w:t>
      </w:r>
    </w:p>
    <w:p w:rsidR="00315A47" w:rsidRPr="00315A47" w:rsidRDefault="00315A47" w:rsidP="00F728CF">
      <w:r w:rsidRPr="00315A47">
        <w:t>- stosować urządzenia zabezpieczające i ochronne,</w:t>
      </w:r>
    </w:p>
    <w:p w:rsidR="00315A47" w:rsidRPr="00315A47" w:rsidRDefault="00315A47" w:rsidP="00F728CF">
      <w:r w:rsidRPr="00315A47">
        <w:t>- stosować środki zabezpieczające pracowników,</w:t>
      </w:r>
    </w:p>
    <w:p w:rsidR="00315A47" w:rsidRPr="00315A47" w:rsidRDefault="00315A47" w:rsidP="00F728CF">
      <w:r w:rsidRPr="00315A47">
        <w:t>- zapewnić bezpieczeństwo publiczne.</w:t>
      </w:r>
    </w:p>
    <w:p w:rsidR="00315A47" w:rsidRPr="00315A47" w:rsidRDefault="00315A47" w:rsidP="00F728CF">
      <w:r w:rsidRPr="00315A47">
        <w:t>Bezpośredni nadzór nad bezpieczeństwem i higieną pracy na stanowiskach pracy</w:t>
      </w:r>
      <w:r w:rsidR="00830F07">
        <w:t xml:space="preserve"> sprawują odpowiednio kierownik </w:t>
      </w:r>
      <w:r w:rsidRPr="00315A47">
        <w:t>budowy (kierownik robót) oraz mistrz budowlany, s</w:t>
      </w:r>
      <w:r w:rsidR="00830F07">
        <w:t xml:space="preserve">tosownie do zakresu obowiązków. </w:t>
      </w:r>
      <w:r w:rsidRPr="00315A47">
        <w:t>Zgodnie z Ustawą Prawo Budowlane z 7 lipca 1994 r. ( Dz. U. z 2023 r. poz. 682 ,</w:t>
      </w:r>
      <w:r w:rsidR="00830F07">
        <w:br/>
        <w:t xml:space="preserve">z późniejszymi zmianami), przy </w:t>
      </w:r>
      <w:r w:rsidRPr="00315A47">
        <w:t>realizacji zamierzenia budowlanego występują następujące rodzaje robót, których s</w:t>
      </w:r>
      <w:r w:rsidR="00830F07">
        <w:t xml:space="preserve">pecyfikację zależy uwzględnić w </w:t>
      </w:r>
      <w:r w:rsidRPr="00315A47">
        <w:t>planie bezpieczeństwa i ochrony zdrowia : roboty budowlane, których charakter, orga</w:t>
      </w:r>
      <w:r w:rsidR="00830F07">
        <w:t xml:space="preserve">nizacja lub miejsce prowadzenia </w:t>
      </w:r>
      <w:r w:rsidRPr="00315A47">
        <w:t>stwarza szczególnie wysokie ryzyko powstania zagrożenia bezpieczeństwa i zdrowia ludzi,a w s</w:t>
      </w:r>
      <w:r w:rsidR="00830F07">
        <w:t xml:space="preserve">zczególności </w:t>
      </w:r>
      <w:r w:rsidRPr="00315A47">
        <w:t>przysypania ziemią lub upadku z wysokości (szczegółowy zakres i formę planu bezpieczeństwa i ochrony zdrowia</w:t>
      </w:r>
    </w:p>
    <w:p w:rsidR="00315A47" w:rsidRPr="00315A47" w:rsidRDefault="00315A47" w:rsidP="00F728CF">
      <w:r w:rsidRPr="00315A47">
        <w:t>określono w Rozporządzeniu Ministra Infra</w:t>
      </w:r>
      <w:r w:rsidR="00830F07">
        <w:t xml:space="preserve">struktury z 23 czerwca 2003 r.) </w:t>
      </w:r>
      <w:r w:rsidRPr="00315A47">
        <w:t>W trakcie rozbiórki należy przestrzegać przepisów zawartych w Rozporządzeniu Ministr</w:t>
      </w:r>
      <w:r w:rsidR="00830F07">
        <w:t xml:space="preserve">a Infrastruktury z dn. 6 lutego </w:t>
      </w:r>
      <w:r w:rsidRPr="00315A47">
        <w:t xml:space="preserve">2003 r. </w:t>
      </w:r>
      <w:r w:rsidR="00830F07">
        <w:br/>
      </w:r>
      <w:r w:rsidRPr="00315A47">
        <w:t>w sprawie bezpieczeństwa i higieny pracy podczas wykonywania robó</w:t>
      </w:r>
      <w:r w:rsidR="00830F07">
        <w:t xml:space="preserve">t (Dz.U. Nr 47 , poz. 401) oraz\ </w:t>
      </w:r>
      <w:r w:rsidRPr="00315A47">
        <w:t>wszystkic</w:t>
      </w:r>
      <w:r w:rsidR="00830F07">
        <w:t xml:space="preserve">h przepisów i norm branżowych . </w:t>
      </w:r>
      <w:r w:rsidRPr="00315A47">
        <w:t>Przed przystąpieniem do realizacji robót rozbiórkowych należy przeprowadzić in</w:t>
      </w:r>
      <w:r w:rsidR="00830F07">
        <w:t xml:space="preserve">struktaż pracowników, zgodnie z </w:t>
      </w:r>
      <w:r w:rsidRPr="00315A47">
        <w:t xml:space="preserve">Rozporządzeniem Ministra Gospodarki </w:t>
      </w:r>
      <w:r w:rsidR="00830F07">
        <w:br/>
      </w:r>
      <w:r w:rsidRPr="00315A47">
        <w:t>i Pracy z dnia 27 lipca 2004r. w sprawie szkole</w:t>
      </w:r>
      <w:r w:rsidR="00830F07">
        <w:t xml:space="preserve">nia w dziedzinie bezpieczeństwa </w:t>
      </w:r>
      <w:r w:rsidRPr="00315A47">
        <w:t>i higieny pracy ( Dz.U.</w:t>
      </w:r>
      <w:r w:rsidR="00830F07">
        <w:t xml:space="preserve"> z 2004 r. Nr 180 , poz. 1860). </w:t>
      </w:r>
      <w:r w:rsidRPr="00315A47">
        <w:t>Planowana rozbiórka nie narusza istniejących siedlisk ptaków na przedmiotowym ter</w:t>
      </w:r>
      <w:r w:rsidR="00830F07">
        <w:t xml:space="preserve">enie i nie wpływa na zakłócenie </w:t>
      </w:r>
      <w:r w:rsidRPr="00315A47">
        <w:t>równowagi biologicznej. Zachowane są zasady ochrony elementów środowiska przyrodniczego i krajobrazu</w:t>
      </w:r>
    </w:p>
    <w:p w:rsidR="00315A47" w:rsidRPr="00830F07" w:rsidRDefault="00315A47" w:rsidP="00830F07">
      <w:pPr>
        <w:pStyle w:val="POZIOM2"/>
        <w:rPr>
          <w:b w:val="0"/>
        </w:rPr>
      </w:pPr>
      <w:bookmarkStart w:id="87" w:name="_Toc202372793"/>
      <w:r w:rsidRPr="00830F07">
        <w:rPr>
          <w:b w:val="0"/>
        </w:rPr>
        <w:t>5.5. Uwagi końcowe</w:t>
      </w:r>
      <w:bookmarkEnd w:id="87"/>
    </w:p>
    <w:p w:rsidR="00315A47" w:rsidRPr="00315A47" w:rsidRDefault="00315A47" w:rsidP="00F728CF">
      <w:r w:rsidRPr="00315A47">
        <w:t>W czasie prowadzenia prac zachować szczególną ostrożno</w:t>
      </w:r>
      <w:r w:rsidR="00830F07">
        <w:t xml:space="preserve">ść. </w:t>
      </w:r>
      <w:r w:rsidRPr="00315A47">
        <w:t xml:space="preserve">Sposób wykorzystania materiałów </w:t>
      </w:r>
      <w:r w:rsidR="00830F07">
        <w:br/>
      </w:r>
      <w:r w:rsidRPr="00315A47">
        <w:t>z odzysku uzgodnić z inwestorem, p</w:t>
      </w:r>
      <w:r w:rsidR="00830F07">
        <w:t xml:space="preserve">odobnie sposób zagospodarowania </w:t>
      </w:r>
      <w:r w:rsidRPr="00315A47">
        <w:t>powierzchni powstałej po dokonanej rozbiórce.</w:t>
      </w:r>
      <w:r w:rsidR="00423D90">
        <w:t xml:space="preserve"> </w:t>
      </w:r>
      <w:r w:rsidRPr="00315A47">
        <w:t>Prace prowadzić zgodnie z wytycznymi zawartymi w dokumentacji projektowej, w razie potrzeby konsultować się z</w:t>
      </w:r>
      <w:r w:rsidR="00423D90">
        <w:t xml:space="preserve"> </w:t>
      </w:r>
      <w:r w:rsidRPr="00315A47">
        <w:t>autorem opracowania w ramach nadzoru autorskiego.</w:t>
      </w:r>
    </w:p>
    <w:p w:rsidR="00315A47" w:rsidRPr="00315A47" w:rsidRDefault="00315A47" w:rsidP="00830F07">
      <w:r w:rsidRPr="00315A47">
        <w:t>6. Kontrola jakości robót</w:t>
      </w:r>
    </w:p>
    <w:p w:rsidR="00315A47" w:rsidRPr="00315A47" w:rsidRDefault="00315A47" w:rsidP="00F728CF">
      <w:r w:rsidRPr="00315A47">
        <w:t>Ogólne zasady kontroli jak</w:t>
      </w:r>
      <w:r w:rsidR="00830F07">
        <w:t xml:space="preserve">ości podano w „Warunki ogólne”. </w:t>
      </w:r>
      <w:r w:rsidRPr="00315A47">
        <w:t>Bieżąca kontrola obejmuje wizualne sprawdzenie rozbieranych elementów</w:t>
      </w:r>
      <w:r w:rsidR="00830F07">
        <w:t xml:space="preserve"> oraz zgodność  z obowiązującymi </w:t>
      </w:r>
      <w:r w:rsidRPr="00315A47">
        <w:t>przepisami. Z utylizacji odpadów należy posiadać karty przekazania odpadów zgodnie z wymogami ustawy.</w:t>
      </w:r>
    </w:p>
    <w:p w:rsidR="00315A47" w:rsidRPr="00315A47" w:rsidRDefault="00315A47" w:rsidP="00F728CF">
      <w:r w:rsidRPr="00315A47">
        <w:t>7. Obmiar robót</w:t>
      </w:r>
    </w:p>
    <w:p w:rsidR="00315A47" w:rsidRPr="00315A47" w:rsidRDefault="00315A47" w:rsidP="00F728CF">
      <w:r w:rsidRPr="00315A47">
        <w:lastRenderedPageBreak/>
        <w:t>Ogólne zasady obmiaru Robót podano w ”Wymagania ogólne”.</w:t>
      </w:r>
    </w:p>
    <w:p w:rsidR="00315A47" w:rsidRPr="00315A47" w:rsidRDefault="00315A47" w:rsidP="00F728CF">
      <w:r w:rsidRPr="00315A47">
        <w:t>8. Odbiór robót</w:t>
      </w:r>
    </w:p>
    <w:p w:rsidR="00315A47" w:rsidRPr="00315A47" w:rsidRDefault="00315A47" w:rsidP="00F728CF">
      <w:r w:rsidRPr="00315A47">
        <w:t>Ogólne wymagania dotyczące odbioru robót podano w „Warunki ogólne”.</w:t>
      </w:r>
    </w:p>
    <w:p w:rsidR="00315A47" w:rsidRPr="00315A47" w:rsidRDefault="00315A47" w:rsidP="00F728CF">
      <w:r w:rsidRPr="00315A47">
        <w:t>9. Rozliczenie robót</w:t>
      </w:r>
    </w:p>
    <w:p w:rsidR="00315A47" w:rsidRPr="00830F07" w:rsidRDefault="00315A47" w:rsidP="00830F07">
      <w:pPr>
        <w:pStyle w:val="POZIOM2"/>
        <w:rPr>
          <w:b w:val="0"/>
        </w:rPr>
      </w:pPr>
      <w:bookmarkStart w:id="88" w:name="_Toc202372794"/>
      <w:r w:rsidRPr="00830F07">
        <w:rPr>
          <w:b w:val="0"/>
        </w:rPr>
        <w:t>9.1 Ustalenia ogólne.</w:t>
      </w:r>
      <w:bookmarkEnd w:id="88"/>
    </w:p>
    <w:p w:rsidR="00315A47" w:rsidRPr="00315A47" w:rsidRDefault="00315A47" w:rsidP="00F728CF">
      <w:r w:rsidRPr="00315A47">
        <w:t>Ogólne wymagania dotyczące płatności podano w „Warunki ogólne”.</w:t>
      </w:r>
    </w:p>
    <w:p w:rsidR="00315A47" w:rsidRPr="00315A47" w:rsidRDefault="00315A47" w:rsidP="00F728CF">
      <w:r w:rsidRPr="00315A47">
        <w:t>9.2.Płatności.</w:t>
      </w:r>
    </w:p>
    <w:p w:rsidR="00315A47" w:rsidRPr="00315A47" w:rsidRDefault="00315A47" w:rsidP="00F728CF">
      <w:r w:rsidRPr="00315A47">
        <w:t>Cena robót obejmuje :</w:t>
      </w:r>
    </w:p>
    <w:p w:rsidR="00315A47" w:rsidRPr="00315A47" w:rsidRDefault="00315A47" w:rsidP="00F728CF">
      <w:r w:rsidRPr="00315A47">
        <w:t>- prace pomiarowe i pomocnicze</w:t>
      </w:r>
    </w:p>
    <w:p w:rsidR="00315A47" w:rsidRPr="00315A47" w:rsidRDefault="00315A47" w:rsidP="00F728CF">
      <w:r w:rsidRPr="00315A47">
        <w:t>- transport wewnętrzny materiałów z rozbiórki i ich usuniecie na zewnątrz obiektów</w:t>
      </w:r>
    </w:p>
    <w:p w:rsidR="00315A47" w:rsidRPr="00315A47" w:rsidRDefault="00315A47" w:rsidP="00F728CF">
      <w:r w:rsidRPr="00315A47">
        <w:t>- zabezpieczenie zachowanych elementów przed uszkodzeniem</w:t>
      </w:r>
    </w:p>
    <w:p w:rsidR="00315A47" w:rsidRPr="00315A47" w:rsidRDefault="00315A47" w:rsidP="00F728CF">
      <w:r w:rsidRPr="00315A47">
        <w:t>- przeprowadzenie demontażu wyznaczonych elementów.</w:t>
      </w:r>
    </w:p>
    <w:p w:rsidR="00315A47" w:rsidRPr="00315A47" w:rsidRDefault="00315A47" w:rsidP="00F728CF">
      <w:r w:rsidRPr="00315A47">
        <w:t>- czyszczenie podłoża po zdemontowanych elementach ,przetransportowanie</w:t>
      </w:r>
      <w:r w:rsidR="00346BDF">
        <w:t xml:space="preserve"> odpadów z miejsca rozbiórki do </w:t>
      </w:r>
      <w:r w:rsidRPr="00315A47">
        <w:t>kontenerów</w:t>
      </w:r>
    </w:p>
    <w:p w:rsidR="00315A47" w:rsidRPr="00315A47" w:rsidRDefault="00315A47" w:rsidP="00F728CF">
      <w:r w:rsidRPr="00315A47">
        <w:t>- załadunek i wyładunek gruzu</w:t>
      </w:r>
    </w:p>
    <w:p w:rsidR="00315A47" w:rsidRPr="00315A47" w:rsidRDefault="00315A47" w:rsidP="00F728CF">
      <w:r w:rsidRPr="00315A47">
        <w:t>- koszt składowania i utylizacji gruzu</w:t>
      </w:r>
    </w:p>
    <w:p w:rsidR="00315A47" w:rsidRPr="00315A47" w:rsidRDefault="00315A47" w:rsidP="00F728CF">
      <w:r w:rsidRPr="00315A47">
        <w:t>- uporządkowanie miejsca prowadzenia robót</w:t>
      </w:r>
    </w:p>
    <w:p w:rsidR="00315A47" w:rsidRPr="00315A47" w:rsidRDefault="00315A47" w:rsidP="00F728CF">
      <w:r w:rsidRPr="00315A47">
        <w:t>10. Dokumenty odniesienia.</w:t>
      </w:r>
    </w:p>
    <w:p w:rsidR="00315A47" w:rsidRPr="00315A47" w:rsidRDefault="00315A47" w:rsidP="00F728CF">
      <w:r w:rsidRPr="00315A47">
        <w:t>10.1.Dokumentacja</w:t>
      </w:r>
    </w:p>
    <w:p w:rsidR="00315A47" w:rsidRPr="00315A47" w:rsidRDefault="00315A47" w:rsidP="00F728CF">
      <w:r w:rsidRPr="00315A47">
        <w:t>10.2 Normy ,akty prawne ,aprobaty techniczne</w:t>
      </w:r>
    </w:p>
    <w:p w:rsidR="00315A47" w:rsidRPr="00315A47" w:rsidRDefault="00315A47" w:rsidP="00F728CF">
      <w:r w:rsidRPr="00315A47">
        <w:t>Ustawa z dnia 7 lipca 1994r.-Prawo budowlane</w:t>
      </w:r>
    </w:p>
    <w:p w:rsidR="00315A47" w:rsidRPr="00315A47" w:rsidRDefault="00315A47" w:rsidP="00F728CF">
      <w:r w:rsidRPr="00315A47">
        <w:t xml:space="preserve">Szczegółowe przepisy z zakresu warunków BHP przy robotach rozbiórkowych - Rozp. </w:t>
      </w:r>
      <w:r w:rsidR="00346BDF">
        <w:t xml:space="preserve">Min. Bud. i Przemysłu Mat. Bud. </w:t>
      </w:r>
      <w:r w:rsidRPr="00315A47">
        <w:t>z dnia 28.03.72 - Dz. U. Nr. 13 poz. 93 z późniejszymi zmianami.</w:t>
      </w:r>
    </w:p>
    <w:p w:rsidR="0026284D" w:rsidRDefault="0026284D" w:rsidP="00F728CF"/>
    <w:p w:rsidR="0026284D" w:rsidRDefault="0026284D" w:rsidP="00F728CF"/>
    <w:p w:rsidR="0026284D" w:rsidRDefault="0026284D" w:rsidP="00F728CF"/>
    <w:p w:rsidR="0026284D" w:rsidRDefault="0026284D" w:rsidP="00F728CF"/>
    <w:p w:rsidR="0026284D" w:rsidRDefault="0026284D" w:rsidP="00F728CF"/>
    <w:p w:rsidR="0026284D" w:rsidRDefault="0026284D" w:rsidP="00F728CF"/>
    <w:p w:rsidR="00AC5BA6" w:rsidRDefault="00AC5BA6" w:rsidP="00F728CF"/>
    <w:p w:rsidR="00AC5BA6" w:rsidRDefault="00AC5BA6" w:rsidP="00F728CF"/>
    <w:p w:rsidR="00AC5BA6" w:rsidRDefault="00AC5BA6" w:rsidP="00AC5BA6">
      <w:pPr>
        <w:jc w:val="center"/>
        <w:rPr>
          <w:sz w:val="40"/>
          <w:szCs w:val="40"/>
        </w:rPr>
      </w:pPr>
    </w:p>
    <w:p w:rsidR="00315A47" w:rsidRPr="00AC5BA6" w:rsidRDefault="00315A47" w:rsidP="00AC5BA6">
      <w:pPr>
        <w:jc w:val="center"/>
        <w:rPr>
          <w:sz w:val="40"/>
          <w:szCs w:val="40"/>
        </w:rPr>
      </w:pPr>
      <w:r w:rsidRPr="00AC5BA6">
        <w:rPr>
          <w:sz w:val="40"/>
          <w:szCs w:val="40"/>
        </w:rPr>
        <w:t>SPECYFIKACJE TECHNICZNE</w:t>
      </w:r>
    </w:p>
    <w:p w:rsidR="00315A47" w:rsidRPr="00AC5BA6" w:rsidRDefault="00315A47" w:rsidP="00AC5BA6">
      <w:pPr>
        <w:jc w:val="center"/>
        <w:rPr>
          <w:sz w:val="40"/>
          <w:szCs w:val="40"/>
        </w:rPr>
      </w:pPr>
      <w:r w:rsidRPr="00AC5BA6">
        <w:rPr>
          <w:sz w:val="40"/>
          <w:szCs w:val="40"/>
        </w:rPr>
        <w:t>WYKONANIA I ODBIORU ROBÓT BUDOWLANYCH</w:t>
      </w:r>
    </w:p>
    <w:p w:rsidR="00315A47" w:rsidRDefault="00315A47" w:rsidP="00AC5BA6">
      <w:pPr>
        <w:jc w:val="center"/>
        <w:rPr>
          <w:sz w:val="40"/>
          <w:szCs w:val="40"/>
        </w:rPr>
      </w:pPr>
      <w:r w:rsidRPr="00AC5BA6">
        <w:rPr>
          <w:sz w:val="40"/>
          <w:szCs w:val="40"/>
        </w:rPr>
        <w:t>(STANDARDOWE)</w:t>
      </w:r>
    </w:p>
    <w:p w:rsidR="00AC5BA6" w:rsidRDefault="00AC5BA6" w:rsidP="00AC5BA6">
      <w:pPr>
        <w:jc w:val="center"/>
        <w:rPr>
          <w:sz w:val="40"/>
          <w:szCs w:val="40"/>
        </w:rPr>
      </w:pPr>
    </w:p>
    <w:p w:rsidR="00AC5BA6" w:rsidRPr="00AC5BA6" w:rsidRDefault="00AC5BA6" w:rsidP="00AC5BA6">
      <w:pPr>
        <w:jc w:val="center"/>
        <w:rPr>
          <w:sz w:val="40"/>
          <w:szCs w:val="40"/>
        </w:rPr>
      </w:pPr>
    </w:p>
    <w:p w:rsidR="00315A47" w:rsidRPr="00AC5BA6" w:rsidRDefault="00423D90" w:rsidP="00AC5BA6">
      <w:pPr>
        <w:jc w:val="center"/>
        <w:rPr>
          <w:b/>
          <w:sz w:val="40"/>
          <w:szCs w:val="40"/>
        </w:rPr>
      </w:pPr>
      <w:r>
        <w:rPr>
          <w:b/>
          <w:sz w:val="40"/>
          <w:szCs w:val="40"/>
        </w:rPr>
        <w:t xml:space="preserve">MONTAŻ DRZWI </w:t>
      </w:r>
      <w:r w:rsidR="00315A47" w:rsidRPr="00AC5BA6">
        <w:rPr>
          <w:b/>
          <w:sz w:val="40"/>
          <w:szCs w:val="40"/>
        </w:rPr>
        <w:t xml:space="preserve"> I OKIEN</w:t>
      </w:r>
    </w:p>
    <w:p w:rsidR="00315A47" w:rsidRPr="00AC5BA6" w:rsidRDefault="00315A47" w:rsidP="00AC5BA6">
      <w:pPr>
        <w:jc w:val="center"/>
        <w:rPr>
          <w:sz w:val="40"/>
          <w:szCs w:val="40"/>
        </w:rPr>
      </w:pPr>
      <w:r w:rsidRPr="00AC5BA6">
        <w:rPr>
          <w:sz w:val="40"/>
          <w:szCs w:val="40"/>
        </w:rPr>
        <w:t>(Kod CPV 45421100-5)</w:t>
      </w:r>
    </w:p>
    <w:p w:rsidR="0026284D" w:rsidRDefault="0026284D" w:rsidP="00F728CF"/>
    <w:p w:rsidR="0026284D" w:rsidRDefault="0026284D" w:rsidP="00F728CF"/>
    <w:p w:rsidR="0026284D" w:rsidRDefault="0026284D" w:rsidP="00F728CF"/>
    <w:p w:rsidR="0026284D" w:rsidRDefault="0026284D" w:rsidP="00F728CF"/>
    <w:p w:rsidR="0026284D" w:rsidRDefault="0026284D" w:rsidP="00F728CF"/>
    <w:p w:rsidR="0026284D" w:rsidRDefault="0026284D" w:rsidP="00F728CF"/>
    <w:p w:rsidR="0026284D" w:rsidRDefault="0026284D" w:rsidP="00F728CF"/>
    <w:p w:rsidR="0026284D" w:rsidRDefault="0026284D" w:rsidP="00F728CF"/>
    <w:p w:rsidR="0026284D" w:rsidRDefault="0026284D" w:rsidP="00F728CF"/>
    <w:p w:rsidR="0026284D" w:rsidRDefault="0026284D" w:rsidP="00F728CF"/>
    <w:p w:rsidR="0026284D" w:rsidRDefault="0026284D"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315A47" w:rsidRPr="00315A47" w:rsidRDefault="00315A47" w:rsidP="00F728CF">
      <w:r w:rsidRPr="00315A47">
        <w:t>SPIS TREŚCI</w:t>
      </w:r>
    </w:p>
    <w:p w:rsidR="00315A47" w:rsidRPr="00315A47" w:rsidRDefault="00315A47" w:rsidP="00F728CF">
      <w:r w:rsidRPr="00315A47">
        <w:t>WSKAZÓWKI METODYCZNE</w:t>
      </w:r>
    </w:p>
    <w:p w:rsidR="00315A47" w:rsidRPr="00315A47" w:rsidRDefault="00315A47" w:rsidP="00F728CF">
      <w:r w:rsidRPr="00315A47">
        <w:t>1. CZĘŚĆ OGÓLNA</w:t>
      </w:r>
    </w:p>
    <w:p w:rsidR="00315A47" w:rsidRPr="00315A47" w:rsidRDefault="00315A47" w:rsidP="00F728CF">
      <w:r w:rsidRPr="00315A47">
        <w:t>2. WYMAGANIA DOTYCZĄCE MATERIAŁÓW</w:t>
      </w:r>
    </w:p>
    <w:p w:rsidR="00315A47" w:rsidRPr="00315A47" w:rsidRDefault="00315A47" w:rsidP="00F728CF">
      <w:r w:rsidRPr="00315A47">
        <w:t>3. WYMAGANIA DOTYCZĄCE SPRZĘTU, MASZYN I NARZĘDZI</w:t>
      </w:r>
    </w:p>
    <w:p w:rsidR="00315A47" w:rsidRPr="00315A47" w:rsidRDefault="00315A47" w:rsidP="00F728CF">
      <w:r w:rsidRPr="00315A47">
        <w:t>4. WYMAGANIA DOTYCZĄCE TRANSPORTU</w:t>
      </w:r>
    </w:p>
    <w:p w:rsidR="00315A47" w:rsidRPr="00315A47" w:rsidRDefault="00315A47" w:rsidP="00F728CF">
      <w:r w:rsidRPr="00315A47">
        <w:t>5. WYMAGANIA DOTYCZĄCE WYKONANIA ROBÓT</w:t>
      </w:r>
    </w:p>
    <w:p w:rsidR="00315A47" w:rsidRPr="00315A47" w:rsidRDefault="00315A47" w:rsidP="00F728CF">
      <w:r w:rsidRPr="00315A47">
        <w:t>6. KONTROLA JAKOŚCI ROBÓT</w:t>
      </w:r>
    </w:p>
    <w:p w:rsidR="00315A47" w:rsidRPr="00315A47" w:rsidRDefault="00315A47" w:rsidP="00F728CF">
      <w:r w:rsidRPr="00315A47">
        <w:t>7. WYMAGANIA DOTYCZĄCE PRZEDMIARU I OBMIARU ROBÓT</w:t>
      </w:r>
    </w:p>
    <w:p w:rsidR="00315A47" w:rsidRPr="00315A47" w:rsidRDefault="00315A47" w:rsidP="00F728CF">
      <w:r w:rsidRPr="00315A47">
        <w:t>8. SPOSÓB ODBIORU ROBÓT</w:t>
      </w:r>
    </w:p>
    <w:p w:rsidR="00315A47" w:rsidRPr="00315A47" w:rsidRDefault="00315A47" w:rsidP="00F728CF">
      <w:r w:rsidRPr="00315A47">
        <w:t>9. PODSTAWA ROZLICZENIA ROBÓT</w:t>
      </w:r>
    </w:p>
    <w:p w:rsidR="00315A47" w:rsidRDefault="00315A47" w:rsidP="00F728CF">
      <w:r w:rsidRPr="00315A47">
        <w:t>10. DOKUMENTY ODNIESIENIA</w:t>
      </w:r>
    </w:p>
    <w:p w:rsidR="00AC5BA6" w:rsidRDefault="00AC5BA6" w:rsidP="00F728CF"/>
    <w:p w:rsidR="00AC5BA6" w:rsidRDefault="00AC5BA6" w:rsidP="00F728CF"/>
    <w:p w:rsidR="00AC5BA6" w:rsidRPr="00315A47" w:rsidRDefault="00AC5BA6" w:rsidP="00F728CF"/>
    <w:p w:rsidR="00315A47" w:rsidRPr="00315A47" w:rsidRDefault="00315A47" w:rsidP="00F728CF">
      <w:r w:rsidRPr="00315A47">
        <w:t>Najważniejsze oznaczenia i skróty:</w:t>
      </w:r>
    </w:p>
    <w:p w:rsidR="00315A47" w:rsidRPr="00315A47" w:rsidRDefault="00315A47" w:rsidP="00F728CF">
      <w:r w:rsidRPr="00315A47">
        <w:t>ST – Specyfikacja Techniczna</w:t>
      </w:r>
    </w:p>
    <w:p w:rsidR="00315A47" w:rsidRPr="00315A47" w:rsidRDefault="00315A47" w:rsidP="00F728CF">
      <w:r w:rsidRPr="00315A47">
        <w:t>SST – Szczegółowa Specyfikacja Techniczna</w:t>
      </w:r>
    </w:p>
    <w:p w:rsidR="00315A47" w:rsidRPr="00315A47" w:rsidRDefault="00315A47" w:rsidP="00F728CF">
      <w:r w:rsidRPr="00315A47">
        <w:t>ITB – Instytut Techniki Budowlanej</w:t>
      </w:r>
    </w:p>
    <w:p w:rsidR="00315A47" w:rsidRPr="00315A47" w:rsidRDefault="00315A47" w:rsidP="00F728CF">
      <w:r w:rsidRPr="00315A47">
        <w:t>PZJ – Program Zabezpieczenia Jakości</w:t>
      </w:r>
    </w:p>
    <w:p w:rsidR="0026284D" w:rsidRDefault="0026284D" w:rsidP="00346BDF">
      <w:pPr>
        <w:pStyle w:val="POZIOM1"/>
      </w:pPr>
    </w:p>
    <w:p w:rsidR="0026284D" w:rsidRDefault="0026284D" w:rsidP="00346BDF">
      <w:pPr>
        <w:pStyle w:val="POZIOM1"/>
      </w:pPr>
    </w:p>
    <w:p w:rsidR="0026284D" w:rsidRDefault="0026284D" w:rsidP="00346BDF">
      <w:pPr>
        <w:pStyle w:val="POZIOM1"/>
      </w:pPr>
    </w:p>
    <w:p w:rsidR="0026284D" w:rsidRDefault="0026284D" w:rsidP="00346BDF">
      <w:pPr>
        <w:pStyle w:val="POZIOM1"/>
      </w:pPr>
    </w:p>
    <w:p w:rsidR="0026284D" w:rsidRDefault="0026284D" w:rsidP="00346BDF">
      <w:pPr>
        <w:pStyle w:val="POZIOM1"/>
      </w:pPr>
    </w:p>
    <w:p w:rsidR="0026284D" w:rsidRDefault="0026284D" w:rsidP="00346BDF">
      <w:pPr>
        <w:pStyle w:val="POZIOM1"/>
      </w:pPr>
    </w:p>
    <w:p w:rsidR="0026284D" w:rsidRDefault="0026284D" w:rsidP="00346BDF">
      <w:pPr>
        <w:pStyle w:val="POZIOM1"/>
      </w:pPr>
    </w:p>
    <w:p w:rsidR="0026284D" w:rsidRDefault="0026284D" w:rsidP="00346BDF">
      <w:pPr>
        <w:pStyle w:val="POZIOM1"/>
      </w:pPr>
    </w:p>
    <w:p w:rsidR="00315A47" w:rsidRPr="00315A47" w:rsidRDefault="00315A47" w:rsidP="00346BDF">
      <w:pPr>
        <w:pStyle w:val="POZIOM1"/>
      </w:pPr>
      <w:bookmarkStart w:id="89" w:name="_Toc202372795"/>
      <w:r w:rsidRPr="00315A47">
        <w:lastRenderedPageBreak/>
        <w:t>1. CZĘŚĆ OGÓLNA</w:t>
      </w:r>
      <w:bookmarkEnd w:id="89"/>
    </w:p>
    <w:p w:rsidR="00315A47" w:rsidRPr="00315A47" w:rsidRDefault="00315A47" w:rsidP="00346BDF">
      <w:pPr>
        <w:pStyle w:val="POZIOM2"/>
      </w:pPr>
      <w:bookmarkStart w:id="90" w:name="_Toc202372796"/>
      <w:r w:rsidRPr="00315A47">
        <w:t>1.1. Nazwa nadana zamówieniu przez Zamawiającego</w:t>
      </w:r>
      <w:bookmarkEnd w:id="90"/>
    </w:p>
    <w:p w:rsidR="00315A47" w:rsidRPr="00315A47" w:rsidRDefault="00315A47" w:rsidP="00F728CF">
      <w:r w:rsidRPr="00315A47">
        <w:t>Przebudowa budynku szkoły wraz ze zmianą sposobu użytkowania części parteru na oddział żłobka.</w:t>
      </w:r>
    </w:p>
    <w:p w:rsidR="00315A47" w:rsidRPr="00315A47" w:rsidRDefault="00315A47" w:rsidP="00346BDF">
      <w:pPr>
        <w:pStyle w:val="POZIOM2"/>
      </w:pPr>
      <w:bookmarkStart w:id="91" w:name="_Toc202372797"/>
      <w:r w:rsidRPr="00315A47">
        <w:t>1.2. Przedmiot ST</w:t>
      </w:r>
      <w:bookmarkEnd w:id="91"/>
    </w:p>
    <w:p w:rsidR="00315A47" w:rsidRPr="00315A47" w:rsidRDefault="00315A47" w:rsidP="00F728CF">
      <w:r w:rsidRPr="00315A47">
        <w:t>Przedmiotem niniejszej standardowej specyfikacji technicznej (ST) są wymagani</w:t>
      </w:r>
      <w:r w:rsidR="00346BDF">
        <w:t xml:space="preserve">a dotyczące wykonania i odbioru </w:t>
      </w:r>
      <w:r w:rsidRPr="00315A47">
        <w:t>montażu drzwi</w:t>
      </w:r>
      <w:r w:rsidR="00423D90">
        <w:t xml:space="preserve"> </w:t>
      </w:r>
      <w:r w:rsidRPr="00315A47">
        <w:t xml:space="preserve"> i okien w budynkach. Specyfikacja techniczna</w:t>
      </w:r>
      <w:r w:rsidR="00346BDF">
        <w:t xml:space="preserve"> (ST) nie dotyczy montażu drzwi</w:t>
      </w:r>
      <w:r w:rsidR="00423D90">
        <w:t xml:space="preserve"> </w:t>
      </w:r>
      <w:r w:rsidRPr="00315A47">
        <w:t xml:space="preserve"> i okien, dla których określono szczególne warunki dotyczące dymoszczelności i odporności ogniowej.</w:t>
      </w:r>
    </w:p>
    <w:p w:rsidR="00315A47" w:rsidRPr="00315A47" w:rsidRDefault="00315A47" w:rsidP="00346BDF">
      <w:pPr>
        <w:pStyle w:val="POZIOM2"/>
      </w:pPr>
      <w:bookmarkStart w:id="92" w:name="_Toc202372798"/>
      <w:r w:rsidRPr="00315A47">
        <w:t>1.3. Zakres stosowania ST</w:t>
      </w:r>
      <w:bookmarkEnd w:id="92"/>
    </w:p>
    <w:p w:rsidR="00315A47" w:rsidRPr="00315A47" w:rsidRDefault="00315A47" w:rsidP="00F728CF">
      <w:r w:rsidRPr="00315A47">
        <w:t>Niniejsza specyfikacja techniczna (ST) jest dokumentem przetargowym i kontraktowym p</w:t>
      </w:r>
      <w:r w:rsidR="00346BDF">
        <w:t xml:space="preserve">rzy zlecaniu i realizacji robót </w:t>
      </w:r>
      <w:r w:rsidRPr="00315A47">
        <w:t>wymienionych w pkt. 1.2., a objętych zamówieniem określonym w pkt. 1.8.</w:t>
      </w:r>
    </w:p>
    <w:p w:rsidR="00315A47" w:rsidRPr="00315A47" w:rsidRDefault="00315A47" w:rsidP="00F728CF">
      <w:r w:rsidRPr="00315A47">
        <w:t>Odstępstwa od wymagań podanych w niniejszej specyfikacji mogą mieć miejsce tylko</w:t>
      </w:r>
      <w:r w:rsidR="00346BDF">
        <w:t xml:space="preserve"> w przypadkach prostych robót o </w:t>
      </w:r>
      <w:r w:rsidRPr="00315A47">
        <w:t>niewielkim znaczeniu, dla których istnieje pewność, że podstawowe wymagania b</w:t>
      </w:r>
      <w:r w:rsidR="00346BDF">
        <w:t xml:space="preserve">ędą spełnione przy zastosowaniu </w:t>
      </w:r>
      <w:r w:rsidRPr="00315A47">
        <w:t>metod wykonania wynikających z doświadczenia oraz uznanych reguł i za</w:t>
      </w:r>
      <w:r w:rsidR="0026284D">
        <w:t>sad sztuki budowlanej oraz przy u</w:t>
      </w:r>
      <w:r w:rsidRPr="00315A47">
        <w:t>względnieniu przepisów bhp.</w:t>
      </w:r>
    </w:p>
    <w:p w:rsidR="00315A47" w:rsidRPr="00315A47" w:rsidRDefault="00315A47" w:rsidP="0026284D">
      <w:pPr>
        <w:pStyle w:val="POZIOM2"/>
      </w:pPr>
      <w:bookmarkStart w:id="93" w:name="_Toc202372799"/>
      <w:r w:rsidRPr="00315A47">
        <w:t>1.4. Zakres robót objętych ST</w:t>
      </w:r>
      <w:bookmarkEnd w:id="93"/>
    </w:p>
    <w:p w:rsidR="00315A47" w:rsidRPr="00315A47" w:rsidRDefault="00315A47" w:rsidP="00F728CF">
      <w:r w:rsidRPr="00315A47">
        <w:t>Specyfikacja dotyczy montażu drzwi</w:t>
      </w:r>
      <w:r w:rsidR="00423D90">
        <w:t xml:space="preserve"> </w:t>
      </w:r>
      <w:r w:rsidRPr="00315A47">
        <w:t xml:space="preserve"> i okien z PCW, aluminium ora</w:t>
      </w:r>
      <w:r w:rsidR="0026284D">
        <w:t xml:space="preserve">z z drewna i obejmuje wykonanie </w:t>
      </w:r>
      <w:r w:rsidRPr="00315A47">
        <w:t>następujących czynności:</w:t>
      </w:r>
    </w:p>
    <w:p w:rsidR="00315A47" w:rsidRPr="00315A47" w:rsidRDefault="00315A47" w:rsidP="00F728CF">
      <w:r w:rsidRPr="00315A47">
        <w:t>– przygotowanie ościeży do wbudowania drzwi</w:t>
      </w:r>
      <w:r w:rsidR="00423D90">
        <w:t xml:space="preserve"> </w:t>
      </w:r>
      <w:r w:rsidRPr="00315A47">
        <w:t xml:space="preserve"> lub okien,</w:t>
      </w:r>
    </w:p>
    <w:p w:rsidR="00315A47" w:rsidRPr="00315A47" w:rsidRDefault="00315A47" w:rsidP="00F728CF">
      <w:r w:rsidRPr="00315A47">
        <w:t>– usytuowanie i mocowanie drzwi</w:t>
      </w:r>
      <w:r w:rsidR="00423D90">
        <w:t xml:space="preserve"> </w:t>
      </w:r>
      <w:r w:rsidRPr="00315A47">
        <w:t xml:space="preserve"> lub okien w otworach,</w:t>
      </w:r>
    </w:p>
    <w:p w:rsidR="00315A47" w:rsidRPr="00315A47" w:rsidRDefault="00315A47" w:rsidP="00F728CF">
      <w:r w:rsidRPr="00315A47">
        <w:t>– uszczelnienie i izolację oraz osadzenie parapetów i obróbek.</w:t>
      </w:r>
    </w:p>
    <w:p w:rsidR="00315A47" w:rsidRPr="00315A47" w:rsidRDefault="00315A47" w:rsidP="00F728CF">
      <w:r w:rsidRPr="00315A47">
        <w:t>Przedmiotem specyfikacji jest także określenie wymagań odnośnie właściwości</w:t>
      </w:r>
      <w:r w:rsidR="0026284D">
        <w:t xml:space="preserve"> materiałów wykorzystywanych do </w:t>
      </w:r>
      <w:r w:rsidRPr="00315A47">
        <w:t>montażu okien i drzwi</w:t>
      </w:r>
      <w:r w:rsidR="00423D90">
        <w:t xml:space="preserve"> </w:t>
      </w:r>
      <w:r w:rsidRPr="00315A47">
        <w:t xml:space="preserve"> oraz wymagań dotyczących wykonania i odbiorów robót montażow</w:t>
      </w:r>
      <w:r w:rsidR="0026284D">
        <w:t xml:space="preserve">ych. </w:t>
      </w:r>
      <w:r w:rsidRPr="00315A47">
        <w:t>Specyfikacja nie obejmuje wymagań dotyczących montażu drzwi</w:t>
      </w:r>
      <w:r w:rsidR="00423D90">
        <w:t xml:space="preserve"> </w:t>
      </w:r>
      <w:r w:rsidR="0026284D">
        <w:t xml:space="preserve"> i okien, dla których </w:t>
      </w:r>
      <w:r w:rsidRPr="00315A47">
        <w:t>określono szczególne warunki odnoszące się do dymoszczelności i odporności ogniowej.</w:t>
      </w:r>
    </w:p>
    <w:p w:rsidR="00315A47" w:rsidRPr="00315A47" w:rsidRDefault="00315A47" w:rsidP="0026284D">
      <w:pPr>
        <w:pStyle w:val="POZIOM2"/>
      </w:pPr>
      <w:bookmarkStart w:id="94" w:name="_Toc202372800"/>
      <w:r w:rsidRPr="00315A47">
        <w:t>1.5. Określenia podstawowe i definicje</w:t>
      </w:r>
      <w:bookmarkEnd w:id="94"/>
    </w:p>
    <w:p w:rsidR="00315A47" w:rsidRPr="00315A47" w:rsidRDefault="00315A47" w:rsidP="00F728CF">
      <w:r w:rsidRPr="00315A47">
        <w:t>Określenia podane w niniejszej Specyfikacji są zgodne z odpowiednimi normami, w</w:t>
      </w:r>
      <w:r w:rsidR="0026284D">
        <w:t xml:space="preserve"> szczególności PN-B-91000, oraz </w:t>
      </w:r>
      <w:r w:rsidRPr="00315A47">
        <w:t>określeniami podanymi w ST „Wymagania ogólne” Kod CPV 45000000-7, pkt 1.7., a także zdefiniowanymi poniżej:</w:t>
      </w:r>
    </w:p>
    <w:p w:rsidR="00315A47" w:rsidRPr="00315A47" w:rsidRDefault="00315A47" w:rsidP="00F728CF">
      <w:r w:rsidRPr="00315A47">
        <w:lastRenderedPageBreak/>
        <w:t>Okno – ruchomy lub stały element budowlany służący do zamykania otworu w śc</w:t>
      </w:r>
      <w:r w:rsidR="0026284D">
        <w:t xml:space="preserve">ianie lub dachu, który zapewnia </w:t>
      </w:r>
      <w:r w:rsidRPr="00315A47">
        <w:t>odpowiednią izolacyjność i przepuszczalność światła oraz umożliwia wentylację. O</w:t>
      </w:r>
      <w:r w:rsidR="0026284D">
        <w:t xml:space="preserve">kno składa się z ościeżnicy i z </w:t>
      </w:r>
      <w:r w:rsidRPr="00315A47">
        <w:t>jednego lub więcej oszklonych skrzydeł (stałych lub ruchomych) lub z samej oszklonej ościeżnicy.</w:t>
      </w:r>
    </w:p>
    <w:p w:rsidR="00315A47" w:rsidRPr="00315A47" w:rsidRDefault="00315A47" w:rsidP="00F728CF">
      <w:r w:rsidRPr="00315A47">
        <w:t>Ościeżnica – element stanowiący obramowanie okna lub drzwi, umożliwiają</w:t>
      </w:r>
      <w:r w:rsidR="0026284D">
        <w:t xml:space="preserve">cy zamocowanie ich do struktury </w:t>
      </w:r>
      <w:r w:rsidRPr="00315A47">
        <w:t>budynku.</w:t>
      </w:r>
    </w:p>
    <w:p w:rsidR="00315A47" w:rsidRPr="00315A47" w:rsidRDefault="00315A47" w:rsidP="00F728CF">
      <w:r w:rsidRPr="00315A47">
        <w:t>Krosno – rama zastępująca ościeżnicę lub stanowiąca jej uzupełnienie od strony</w:t>
      </w:r>
      <w:r w:rsidR="0026284D">
        <w:t xml:space="preserve"> zewnętrznej. Grubość elementów </w:t>
      </w:r>
      <w:r w:rsidRPr="00315A47">
        <w:t>krosna jest mniejsza od szerokości.</w:t>
      </w:r>
    </w:p>
    <w:p w:rsidR="00315A47" w:rsidRPr="00315A47" w:rsidRDefault="00315A47" w:rsidP="00F728CF">
      <w:r w:rsidRPr="00315A47">
        <w:t>Skrzydło – ruchoma część okna (naświetla), drzwi lub wrót zamocowana w ościeżn</w:t>
      </w:r>
      <w:r w:rsidR="0026284D">
        <w:t xml:space="preserve">icy, krośnie lub bezpośrednio w </w:t>
      </w:r>
      <w:r w:rsidRPr="00315A47">
        <w:t>otworze budowlanym.</w:t>
      </w:r>
    </w:p>
    <w:p w:rsidR="00315A47" w:rsidRPr="00315A47" w:rsidRDefault="00315A47" w:rsidP="00F728CF">
      <w:r w:rsidRPr="00315A47">
        <w:t>Skrzydło prawe – skrzydło, które w widoku od strony zawiasów ma zawiasy z p</w:t>
      </w:r>
      <w:r w:rsidR="0026284D">
        <w:t xml:space="preserve">rawej strony a po zamocowaniu w </w:t>
      </w:r>
      <w:r w:rsidRPr="00315A47">
        <w:t>ościeżnicy (krośnie) lub bezpośrednio w otworze budowlanym, obrót jego przy</w:t>
      </w:r>
      <w:r w:rsidR="0026284D">
        <w:t xml:space="preserve"> zamykaniu jest zgodny z ruchem </w:t>
      </w:r>
      <w:r w:rsidRPr="00315A47">
        <w:t>wskazówek zegara.</w:t>
      </w:r>
    </w:p>
    <w:p w:rsidR="00315A47" w:rsidRPr="00315A47" w:rsidRDefault="00315A47" w:rsidP="00F728CF">
      <w:r w:rsidRPr="00315A47">
        <w:t xml:space="preserve">Skrzydło lewe – skrzydło, które w widoku od strony zawiasów ma zawiasy z </w:t>
      </w:r>
      <w:r w:rsidR="0026284D">
        <w:t xml:space="preserve">lewej strony a po zamocowaniu w </w:t>
      </w:r>
      <w:r w:rsidRPr="00315A47">
        <w:t>ościeżnicy (krośnie) lub bezpośrednio w otworze budowlanym, obrót jego przy za</w:t>
      </w:r>
      <w:r w:rsidR="0026284D">
        <w:t xml:space="preserve">mykaniu jest przeciwny do ruchu </w:t>
      </w:r>
      <w:r w:rsidRPr="00315A47">
        <w:t>wskazówek zegara.</w:t>
      </w:r>
    </w:p>
    <w:p w:rsidR="00315A47" w:rsidRPr="00315A47" w:rsidRDefault="00315A47" w:rsidP="00F728CF">
      <w:r w:rsidRPr="00315A47">
        <w:t>Drzwi</w:t>
      </w:r>
      <w:r w:rsidR="00423D90">
        <w:t xml:space="preserve"> </w:t>
      </w:r>
      <w:r w:rsidRPr="00315A47">
        <w:t xml:space="preserve"> – ruchomy element budowlany mający cechy konstrukcyjne okna, s</w:t>
      </w:r>
      <w:r w:rsidR="0026284D">
        <w:t xml:space="preserve">pełniający jednocześnie funkcję </w:t>
      </w:r>
      <w:r w:rsidRPr="00315A47">
        <w:t>okna i drzwi; okno o wysokości drzwi umożliwiające dostęp lub przejście.</w:t>
      </w:r>
    </w:p>
    <w:p w:rsidR="00315A47" w:rsidRPr="00315A47" w:rsidRDefault="00315A47" w:rsidP="00F728CF">
      <w:r w:rsidRPr="00315A47">
        <w:t>Ślemię – poziomy kształtownik znajdujący się między dolnym a górnym rami</w:t>
      </w:r>
      <w:r w:rsidR="0026284D">
        <w:t xml:space="preserve">akiem ościeżnicy, występujący w </w:t>
      </w:r>
      <w:r w:rsidRPr="00315A47">
        <w:t>przypadku stosowania poziomego podziału otworu okiennego lub drzwiowego.</w:t>
      </w:r>
    </w:p>
    <w:p w:rsidR="00315A47" w:rsidRPr="00315A47" w:rsidRDefault="00315A47" w:rsidP="00F728CF">
      <w:r w:rsidRPr="00315A47">
        <w:t>Nadproże – element konstrukcyjny znajdujący się nad górnym poziomym ramiakiem ościeżnicy.</w:t>
      </w:r>
    </w:p>
    <w:p w:rsidR="00315A47" w:rsidRPr="00315A47" w:rsidRDefault="00315A47" w:rsidP="00F728CF">
      <w:r w:rsidRPr="00315A47">
        <w:t>Naświetle – ruchomy lub stały element ściany, usytuowany pomiędzy ślemieniem i nadprożem drzwi</w:t>
      </w:r>
    </w:p>
    <w:p w:rsidR="00315A47" w:rsidRPr="00315A47" w:rsidRDefault="00315A47" w:rsidP="00F728CF">
      <w:r w:rsidRPr="00315A47">
        <w:t>przepuszczający światło pomiędzy pomieszczeniami. Naświetle składa się z ościeżn</w:t>
      </w:r>
      <w:r w:rsidR="0026284D">
        <w:t xml:space="preserve">icy i oszklonego skrzydła lub z </w:t>
      </w:r>
      <w:r w:rsidRPr="00315A47">
        <w:t>samej oszklonej ościeżnicy.</w:t>
      </w:r>
    </w:p>
    <w:p w:rsidR="00315A47" w:rsidRPr="00315A47" w:rsidRDefault="00315A47" w:rsidP="00F728CF">
      <w:r w:rsidRPr="00315A47">
        <w:t>Okno i drzwi</w:t>
      </w:r>
      <w:r w:rsidR="00423D90">
        <w:t xml:space="preserve"> </w:t>
      </w:r>
      <w:r w:rsidRPr="00315A47">
        <w:t xml:space="preserve"> krosnowe – okno i drzwi</w:t>
      </w:r>
      <w:r w:rsidR="00423D90">
        <w:t xml:space="preserve"> </w:t>
      </w:r>
      <w:r w:rsidRPr="00315A47">
        <w:t xml:space="preserve"> mające jedną wars</w:t>
      </w:r>
      <w:r w:rsidR="0026284D">
        <w:t xml:space="preserve">twę skrzydeł, </w:t>
      </w:r>
      <w:r w:rsidR="007A1410">
        <w:br/>
      </w:r>
      <w:r w:rsidR="0026284D">
        <w:t xml:space="preserve">w których zamiast </w:t>
      </w:r>
      <w:r w:rsidRPr="00315A47">
        <w:t>ościeżnicy występuje krosno.</w:t>
      </w:r>
    </w:p>
    <w:p w:rsidR="00315A47" w:rsidRPr="00315A47" w:rsidRDefault="00315A47" w:rsidP="00F728CF">
      <w:r w:rsidRPr="00315A47">
        <w:t>Okno i drzwi</w:t>
      </w:r>
      <w:r w:rsidR="00423D90">
        <w:t xml:space="preserve"> </w:t>
      </w:r>
      <w:r w:rsidRPr="00315A47">
        <w:t xml:space="preserve"> jednoramowe – okno i drzwi</w:t>
      </w:r>
      <w:r w:rsidR="00423D90">
        <w:t xml:space="preserve"> </w:t>
      </w:r>
      <w:r w:rsidRPr="00315A47">
        <w:t xml:space="preserve"> mające je</w:t>
      </w:r>
      <w:r w:rsidR="0026284D">
        <w:t xml:space="preserve">dną warstwę skrzydeł, szklonych </w:t>
      </w:r>
      <w:r w:rsidRPr="00315A47">
        <w:t>szybami zespolonymi.</w:t>
      </w:r>
    </w:p>
    <w:p w:rsidR="00315A47" w:rsidRPr="00315A47" w:rsidRDefault="00315A47" w:rsidP="00F728CF">
      <w:r w:rsidRPr="00315A47">
        <w:t>Okno i drzwi</w:t>
      </w:r>
      <w:r w:rsidR="00423D90">
        <w:t xml:space="preserve"> </w:t>
      </w:r>
      <w:r w:rsidRPr="00315A47">
        <w:t xml:space="preserve"> zespolone – okno i drzwi</w:t>
      </w:r>
      <w:r w:rsidR="00423D90">
        <w:t xml:space="preserve"> </w:t>
      </w:r>
      <w:r w:rsidRPr="00315A47">
        <w:t xml:space="preserve"> mające dwie wars</w:t>
      </w:r>
      <w:r w:rsidR="0026284D">
        <w:t xml:space="preserve">twy skrzydeł, </w:t>
      </w:r>
      <w:r w:rsidR="007A1410">
        <w:br/>
      </w:r>
      <w:r w:rsidR="0026284D">
        <w:t xml:space="preserve">w którym skrzydło </w:t>
      </w:r>
      <w:r w:rsidRPr="00315A47">
        <w:t>zewnętrzne i wewnętrzne połączone jest w jeden zespół.</w:t>
      </w:r>
    </w:p>
    <w:p w:rsidR="00315A47" w:rsidRPr="00315A47" w:rsidRDefault="00315A47" w:rsidP="00F728CF">
      <w:r w:rsidRPr="00315A47">
        <w:lastRenderedPageBreak/>
        <w:t>Okno i drzwi</w:t>
      </w:r>
      <w:r w:rsidR="00423D90">
        <w:t xml:space="preserve"> </w:t>
      </w:r>
      <w:r w:rsidRPr="00315A47">
        <w:t xml:space="preserve"> skrzynkowe – okno i drzwi</w:t>
      </w:r>
      <w:r w:rsidR="00423D90">
        <w:t xml:space="preserve"> </w:t>
      </w:r>
      <w:r w:rsidRPr="00315A47">
        <w:t xml:space="preserve"> mające dwie warstwy skrzydeł, </w:t>
      </w:r>
      <w:r w:rsidR="007A1410">
        <w:br/>
        <w:t xml:space="preserve">w którym na </w:t>
      </w:r>
      <w:r w:rsidRPr="00315A47">
        <w:t>zewnętrznej stronie ościeżnicy jest umocowane krosno, umożliwiające otwieranie sk</w:t>
      </w:r>
      <w:r w:rsidR="007A1410">
        <w:t xml:space="preserve">rzydeł zewnętrznych do wewnątrz </w:t>
      </w:r>
      <w:r w:rsidRPr="00315A47">
        <w:t>pomieszczenia.</w:t>
      </w:r>
    </w:p>
    <w:p w:rsidR="00315A47" w:rsidRPr="00315A47" w:rsidRDefault="00315A47" w:rsidP="00F728CF">
      <w:r w:rsidRPr="00315A47">
        <w:t>Okno i drzwi</w:t>
      </w:r>
      <w:r w:rsidR="00423D90">
        <w:t xml:space="preserve"> </w:t>
      </w:r>
      <w:r w:rsidRPr="00315A47">
        <w:t xml:space="preserve"> półskrzynkowe – okno i drzwi</w:t>
      </w:r>
      <w:r w:rsidR="00423D90">
        <w:t xml:space="preserve"> </w:t>
      </w:r>
      <w:r w:rsidRPr="00315A47">
        <w:t xml:space="preserve"> mające dwie warstwy skrzydeł, </w:t>
      </w:r>
      <w:r w:rsidR="007A1410">
        <w:br/>
      </w:r>
      <w:r w:rsidRPr="00315A47">
        <w:t>w którym na</w:t>
      </w:r>
      <w:r w:rsidR="00423D90">
        <w:t xml:space="preserve"> </w:t>
      </w:r>
      <w:r w:rsidRPr="00315A47">
        <w:t>zewnętrznej stronie progu i nadproża są umocowane krośniaki, umożliwiające otwieranie skrzyd</w:t>
      </w:r>
      <w:r w:rsidR="007A1410">
        <w:t xml:space="preserve">eł zewnętrznych do </w:t>
      </w:r>
      <w:r w:rsidRPr="00315A47">
        <w:t>wewnątrz pomieszczenia.</w:t>
      </w:r>
    </w:p>
    <w:p w:rsidR="00315A47" w:rsidRPr="00315A47" w:rsidRDefault="00315A47" w:rsidP="00F728CF">
      <w:r w:rsidRPr="00315A47">
        <w:t>Okno i drzwi</w:t>
      </w:r>
      <w:r w:rsidR="00423D90">
        <w:t xml:space="preserve"> </w:t>
      </w:r>
      <w:r w:rsidRPr="00315A47">
        <w:t xml:space="preserve"> ościeżnicowe (polskie) – okno i drzwi</w:t>
      </w:r>
      <w:r w:rsidR="00423D90">
        <w:t xml:space="preserve"> </w:t>
      </w:r>
      <w:r w:rsidRPr="00315A47">
        <w:t xml:space="preserve"> mające </w:t>
      </w:r>
      <w:r w:rsidR="007A1410">
        <w:t xml:space="preserve">dwie warstwy skrzydeł, w którym </w:t>
      </w:r>
      <w:r w:rsidRPr="00315A47">
        <w:t>skrzydła zewnętrzne otwierają się na zewnątrz a wewnętrzne do wewnątrz pomieszczenia.</w:t>
      </w:r>
    </w:p>
    <w:p w:rsidR="00315A47" w:rsidRPr="00315A47" w:rsidRDefault="00315A47" w:rsidP="00F728CF">
      <w:r w:rsidRPr="00315A47">
        <w:t>Okno i drzwi</w:t>
      </w:r>
      <w:r w:rsidR="00423D90">
        <w:t xml:space="preserve"> </w:t>
      </w:r>
      <w:r w:rsidRPr="00315A47">
        <w:t xml:space="preserve"> jednodzielne – okno i drzwi</w:t>
      </w:r>
      <w:r w:rsidR="00423D90">
        <w:t xml:space="preserve"> </w:t>
      </w:r>
      <w:r w:rsidRPr="00315A47">
        <w:t>, które w widoku</w:t>
      </w:r>
      <w:r w:rsidR="007A1410">
        <w:t xml:space="preserve"> między stojakami ościeżnicy ma </w:t>
      </w:r>
      <w:r w:rsidRPr="00315A47">
        <w:t>jedno skrzydło.</w:t>
      </w:r>
    </w:p>
    <w:p w:rsidR="00315A47" w:rsidRPr="00315A47" w:rsidRDefault="00315A47" w:rsidP="00F728CF">
      <w:r w:rsidRPr="00315A47">
        <w:t>Okno i drzwi</w:t>
      </w:r>
      <w:r w:rsidR="00423D90">
        <w:t xml:space="preserve"> </w:t>
      </w:r>
      <w:r w:rsidRPr="00315A47">
        <w:t xml:space="preserve"> dwudzielne – okno i drzwi</w:t>
      </w:r>
      <w:r w:rsidR="00423D90">
        <w:t xml:space="preserve"> </w:t>
      </w:r>
      <w:r w:rsidRPr="00315A47">
        <w:t>, które w widoku mię</w:t>
      </w:r>
      <w:r w:rsidR="007A1410">
        <w:t xml:space="preserve">dzy stojakami ościeżnicy ma dwa </w:t>
      </w:r>
      <w:r w:rsidRPr="00315A47">
        <w:t>skrzydła umieszczone obok siebie.</w:t>
      </w:r>
    </w:p>
    <w:p w:rsidR="00315A47" w:rsidRPr="00315A47" w:rsidRDefault="00315A47" w:rsidP="00F728CF">
      <w:r w:rsidRPr="00315A47">
        <w:t>Okno trój- i wielodzielne – okno, które w widoku między stojakami ościeżn</w:t>
      </w:r>
      <w:r w:rsidR="007A1410">
        <w:t xml:space="preserve">icy ma trzy lub więcej skrzydeł </w:t>
      </w:r>
      <w:r w:rsidRPr="00315A47">
        <w:t>umieszczonych obok siebie.</w:t>
      </w:r>
    </w:p>
    <w:p w:rsidR="00315A47" w:rsidRPr="00315A47" w:rsidRDefault="00315A47" w:rsidP="00F728CF">
      <w:r w:rsidRPr="00315A47">
        <w:t>Okno jednorzędowe – okno, które w widoku między progiem i nadprożem ma jedno skrzydło lub jeden rząd skrzydeł.</w:t>
      </w:r>
    </w:p>
    <w:p w:rsidR="00315A47" w:rsidRPr="00315A47" w:rsidRDefault="00315A47" w:rsidP="00F728CF">
      <w:r w:rsidRPr="00315A47">
        <w:t>Okno dwu-, trój- i wielorzędowe (wielopoziomowe) – okno, które w widoku mię</w:t>
      </w:r>
      <w:r w:rsidR="007A1410">
        <w:t xml:space="preserve">dzy progiem </w:t>
      </w:r>
      <w:r w:rsidR="007A1410">
        <w:br/>
        <w:t xml:space="preserve">i nadprożem ma dwa, </w:t>
      </w:r>
      <w:r w:rsidRPr="00315A47">
        <w:t>trzy lub więcej rzędów skrzydeł umieszczonych nad sobą.</w:t>
      </w:r>
    </w:p>
    <w:p w:rsidR="00315A47" w:rsidRPr="00315A47" w:rsidRDefault="00315A47" w:rsidP="00F728CF">
      <w:r w:rsidRPr="00315A47">
        <w:t>Okno nieotwierane (stałe) – okno, w którym szyby osadzone są bezpośrednio w ościeżnicy lub krośnie.</w:t>
      </w:r>
    </w:p>
    <w:p w:rsidR="00315A47" w:rsidRPr="00315A47" w:rsidRDefault="00315A47" w:rsidP="00F728CF">
      <w:r w:rsidRPr="00315A47">
        <w:t>Okno otwierane stałe – okno zawierające jedno lub wiele skrzydeł otwieranych oraz nieotwierane szklone części.</w:t>
      </w:r>
    </w:p>
    <w:p w:rsidR="00315A47" w:rsidRPr="00315A47" w:rsidRDefault="00315A47" w:rsidP="00F728CF">
      <w:r w:rsidRPr="00315A47">
        <w:t>Okno i drzwi</w:t>
      </w:r>
      <w:r w:rsidR="00423D90">
        <w:t xml:space="preserve"> </w:t>
      </w:r>
      <w:r w:rsidRPr="00315A47">
        <w:t xml:space="preserve"> rozwierane – okno i drzwi</w:t>
      </w:r>
      <w:r w:rsidR="00423D90">
        <w:t xml:space="preserve"> </w:t>
      </w:r>
      <w:r w:rsidRPr="00315A47">
        <w:t>, w których skrzyd</w:t>
      </w:r>
      <w:r w:rsidR="007A1410">
        <w:t xml:space="preserve">ła są otwierane przez ich obrót </w:t>
      </w:r>
      <w:r w:rsidRPr="00315A47">
        <w:t>względem osi pionowej przechodzącej przez boczne krawędzie skrzydeł.</w:t>
      </w:r>
    </w:p>
    <w:p w:rsidR="00315A47" w:rsidRPr="00315A47" w:rsidRDefault="00315A47" w:rsidP="00F728CF">
      <w:r w:rsidRPr="00315A47">
        <w:t>Okno, naświetle uchylne – okno, naświetle, w którym są skrzydła otwierane prz</w:t>
      </w:r>
      <w:r w:rsidR="007A1410">
        <w:t xml:space="preserve">ez obrót względem osi poziomej, </w:t>
      </w:r>
      <w:r w:rsidRPr="00315A47">
        <w:t>przechodzącej przez dolną krawędź skrzydła.</w:t>
      </w:r>
    </w:p>
    <w:p w:rsidR="00315A47" w:rsidRPr="00315A47" w:rsidRDefault="00315A47" w:rsidP="00F728CF">
      <w:r w:rsidRPr="00315A47">
        <w:t>Okno odchylne – okno, w którym skrzydła są otwierane przez obrót względem osi pozi</w:t>
      </w:r>
      <w:r w:rsidR="007A1410">
        <w:t xml:space="preserve">omej, przechodzącej przez </w:t>
      </w:r>
      <w:r w:rsidRPr="00315A47">
        <w:t>górną krawędź skrzydła.</w:t>
      </w:r>
    </w:p>
    <w:p w:rsidR="00315A47" w:rsidRPr="00315A47" w:rsidRDefault="00315A47" w:rsidP="00F728CF">
      <w:r w:rsidRPr="00315A47">
        <w:t xml:space="preserve">Okno obrotowe – okno, w którym skrzydła są otwierane przez obrót względem osi </w:t>
      </w:r>
      <w:r w:rsidR="007A1410">
        <w:t xml:space="preserve">pionowej nieprzechodzącej przez </w:t>
      </w:r>
      <w:r w:rsidRPr="00315A47">
        <w:t>krawędzie skrzydła.</w:t>
      </w:r>
    </w:p>
    <w:p w:rsidR="00315A47" w:rsidRPr="00315A47" w:rsidRDefault="00315A47" w:rsidP="00F728CF">
      <w:r w:rsidRPr="00315A47">
        <w:t>Okno przechylne – okno, w którym skrzydła są otwierane względem osi poziomej</w:t>
      </w:r>
      <w:r w:rsidR="007A1410">
        <w:t xml:space="preserve"> nie- przechodzącej przez </w:t>
      </w:r>
      <w:r w:rsidRPr="00315A47">
        <w:t>krawędzie skrzydła.</w:t>
      </w:r>
    </w:p>
    <w:p w:rsidR="00315A47" w:rsidRPr="00315A47" w:rsidRDefault="00315A47" w:rsidP="00F728CF">
      <w:r w:rsidRPr="00315A47">
        <w:lastRenderedPageBreak/>
        <w:t>Okno przesuwane – okno, w którym skrzydła są otwierane przez przesunięcie w k</w:t>
      </w:r>
      <w:r w:rsidR="007A1410">
        <w:t xml:space="preserve">ierunku poziomym lub pionowym w </w:t>
      </w:r>
      <w:r w:rsidRPr="00315A47">
        <w:t>płaszczyźnie równoległej do płaszczyzny ściany.</w:t>
      </w:r>
    </w:p>
    <w:p w:rsidR="00315A47" w:rsidRPr="00315A47" w:rsidRDefault="00315A47" w:rsidP="00F728CF">
      <w:r w:rsidRPr="00315A47">
        <w:t xml:space="preserve">Dyble ramowe (klocki rozporowe) – rozprężne łączniki metalowe lub </w:t>
      </w:r>
      <w:r w:rsidR="007A1410">
        <w:t xml:space="preserve">z rozporową częścią tworzywową, </w:t>
      </w:r>
      <w:r w:rsidRPr="00315A47">
        <w:t>przeznaczone do bezpośredniego montażu okien i drzwi</w:t>
      </w:r>
      <w:r w:rsidR="00423D90">
        <w:t xml:space="preserve"> </w:t>
      </w:r>
      <w:r w:rsidRPr="00315A47">
        <w:t>.</w:t>
      </w:r>
    </w:p>
    <w:p w:rsidR="00315A47" w:rsidRPr="00315A47" w:rsidRDefault="00315A47" w:rsidP="00F728CF">
      <w:r w:rsidRPr="00315A47">
        <w:t>Wkręty ramowe – specjalne wkręty z gwintem na całej długości, przeznaczone do</w:t>
      </w:r>
      <w:r w:rsidR="007A1410">
        <w:t xml:space="preserve"> bezpośredniego montażu okien i </w:t>
      </w:r>
      <w:r w:rsidRPr="00315A47">
        <w:t>drzwi</w:t>
      </w:r>
      <w:r w:rsidR="00423D90">
        <w:t xml:space="preserve"> </w:t>
      </w:r>
      <w:r w:rsidRPr="00315A47">
        <w:t>.</w:t>
      </w:r>
    </w:p>
    <w:p w:rsidR="00315A47" w:rsidRPr="00315A47" w:rsidRDefault="00315A47" w:rsidP="00F728CF">
      <w:r w:rsidRPr="00315A47">
        <w:t>Klocki dystansowe – klocki drewniane lub z tworzywa sztucznego, przeznaczo</w:t>
      </w:r>
      <w:r w:rsidR="007A1410">
        <w:t xml:space="preserve">ne do ustawienia okna w otworze </w:t>
      </w:r>
      <w:r w:rsidRPr="00315A47">
        <w:t>(usuwane po zamontowaniu okna).</w:t>
      </w:r>
    </w:p>
    <w:p w:rsidR="00315A47" w:rsidRPr="00315A47" w:rsidRDefault="00315A47" w:rsidP="00F728CF">
      <w:r w:rsidRPr="00315A47">
        <w:t>Klocki podporowe – elementy sztywne (praktycznie nieodkształcalne pod wpływem</w:t>
      </w:r>
      <w:r w:rsidR="007A1410">
        <w:t xml:space="preserve"> obciążeń lub zmian temperatury </w:t>
      </w:r>
      <w:r w:rsidRPr="00315A47">
        <w:t>i wilgoci) zapewniające skuteczne przeniesienie ciężaru okna na ościeże, z reguły</w:t>
      </w:r>
      <w:r w:rsidR="007A1410">
        <w:t xml:space="preserve"> wykonane z tworzywa sztucznego </w:t>
      </w:r>
      <w:r w:rsidRPr="00315A47">
        <w:t>lub twardego, impregnowanego drewna.</w:t>
      </w:r>
    </w:p>
    <w:p w:rsidR="00315A47" w:rsidRPr="00315A47" w:rsidRDefault="00315A47" w:rsidP="00F728CF">
      <w:r w:rsidRPr="00315A47">
        <w:t>Konsola – element stalowy przeznaczony do podparcia okien montowanych w strefie i</w:t>
      </w:r>
      <w:r w:rsidR="007A1410">
        <w:t xml:space="preserve">zolacji termicznej (wysuniętych </w:t>
      </w:r>
      <w:r w:rsidRPr="00315A47">
        <w:t>poza lico muru), pozwalający na regulację położenia okna po zamocowaniu w ościeżu.</w:t>
      </w:r>
    </w:p>
    <w:p w:rsidR="00315A47" w:rsidRPr="00315A47" w:rsidRDefault="00315A47" w:rsidP="00F728CF">
      <w:r w:rsidRPr="00315A47">
        <w:t>Jednostka ładunkowa kontenerowa – jednostka ładunkowa uformowana przy użyciu kontenera.</w:t>
      </w:r>
    </w:p>
    <w:p w:rsidR="00315A47" w:rsidRPr="00315A47" w:rsidRDefault="00315A47" w:rsidP="007A1410">
      <w:pPr>
        <w:pStyle w:val="POZIOM2"/>
      </w:pPr>
      <w:bookmarkStart w:id="95" w:name="_Toc202372801"/>
      <w:r w:rsidRPr="00315A47">
        <w:t>1.6. Ogólne wymagania dotyczące robót</w:t>
      </w:r>
      <w:bookmarkEnd w:id="95"/>
    </w:p>
    <w:p w:rsidR="00315A47" w:rsidRPr="00315A47" w:rsidRDefault="00315A47" w:rsidP="00F728CF">
      <w:r w:rsidRPr="00315A47">
        <w:t>Wykonawca robót jest odpowiedzialny za jakość ich wykonania oraz za zgod</w:t>
      </w:r>
      <w:r w:rsidR="007A1410">
        <w:t xml:space="preserve">ność z dokumentacją projektową, </w:t>
      </w:r>
      <w:r w:rsidRPr="00315A47">
        <w:t xml:space="preserve">specyfikacjami technicznymi i poleceniami Inspektora nadzoru. Ogólne </w:t>
      </w:r>
      <w:r w:rsidR="007A1410">
        <w:t xml:space="preserve">powszechnie stosowane wymagania </w:t>
      </w:r>
      <w:r w:rsidRPr="00315A47">
        <w:t>dotyczące robót podano w ST „Wymagania ogólne” Kod CPV 45000000-7, pkt 1.5.</w:t>
      </w:r>
    </w:p>
    <w:p w:rsidR="00315A47" w:rsidRPr="00315A47" w:rsidRDefault="00315A47" w:rsidP="007A1410">
      <w:pPr>
        <w:pStyle w:val="POZIOM2"/>
      </w:pPr>
      <w:bookmarkStart w:id="96" w:name="_Toc202372802"/>
      <w:r w:rsidRPr="00315A47">
        <w:t>1.7. Dokumentacja montażu okien i drzwi</w:t>
      </w:r>
      <w:r w:rsidR="00423D90">
        <w:t xml:space="preserve"> </w:t>
      </w:r>
      <w:bookmarkEnd w:id="96"/>
    </w:p>
    <w:p w:rsidR="00315A47" w:rsidRPr="00315A47" w:rsidRDefault="00315A47" w:rsidP="00F728CF">
      <w:r w:rsidRPr="00315A47">
        <w:t>Montaż okien i drzwi</w:t>
      </w:r>
      <w:r w:rsidR="00423D90">
        <w:t xml:space="preserve"> </w:t>
      </w:r>
      <w:r w:rsidRPr="00315A47">
        <w:t xml:space="preserve"> należy wykonywać na podstawie dokumentacji, kt</w:t>
      </w:r>
      <w:r w:rsidR="007A1410">
        <w:t xml:space="preserve">órej wykaz oraz podstawy prawne </w:t>
      </w:r>
      <w:r w:rsidRPr="00315A47">
        <w:t>sporządzenia podano w ST „Wymagania ogólne” Kod CPV 45000000-7, pkt 1.6.</w:t>
      </w:r>
    </w:p>
    <w:p w:rsidR="00315A47" w:rsidRPr="00315A47" w:rsidRDefault="00315A47" w:rsidP="007A1410">
      <w:pPr>
        <w:pStyle w:val="POZIOM1"/>
      </w:pPr>
      <w:bookmarkStart w:id="97" w:name="_Toc202372803"/>
      <w:r w:rsidRPr="00315A47">
        <w:t>2. WYMAGANIA DOTYCZĄCE MATERIAŁÓW</w:t>
      </w:r>
      <w:bookmarkEnd w:id="97"/>
    </w:p>
    <w:p w:rsidR="00315A47" w:rsidRPr="00315A47" w:rsidRDefault="00315A47" w:rsidP="007A1410">
      <w:pPr>
        <w:pStyle w:val="POZIOM2"/>
      </w:pPr>
      <w:bookmarkStart w:id="98" w:name="_Toc202372804"/>
      <w:r w:rsidRPr="00315A47">
        <w:t>2.1. Ogólne wymagania dotyczące materiałów, ich pozyskiwania i składowania podano w ST „Wymagania</w:t>
      </w:r>
      <w:r w:rsidR="00423D90">
        <w:t xml:space="preserve"> </w:t>
      </w:r>
      <w:r w:rsidRPr="00315A47">
        <w:t>ogólne” Kod CPV 45000000-7, pkt 2</w:t>
      </w:r>
      <w:bookmarkEnd w:id="98"/>
    </w:p>
    <w:p w:rsidR="00315A47" w:rsidRPr="00315A47" w:rsidRDefault="00315A47" w:rsidP="00F728CF">
      <w:r w:rsidRPr="00315A47">
        <w:t>Materiały stosowane przy montażu okien i drzwi</w:t>
      </w:r>
      <w:r w:rsidR="00423D90">
        <w:t xml:space="preserve"> </w:t>
      </w:r>
      <w:r w:rsidRPr="00315A47">
        <w:t>, będące wyrob</w:t>
      </w:r>
      <w:r w:rsidR="007A1410">
        <w:t xml:space="preserve">ami budowlanymi </w:t>
      </w:r>
      <w:r w:rsidR="007A1410">
        <w:br/>
        <w:t xml:space="preserve">w myśl Ustawy o </w:t>
      </w:r>
      <w:r w:rsidRPr="00315A47">
        <w:t>wyrobach budowlanych z dnia 16 kwietnia 2004 r. (tekst jednolity Dz. U. z 2021 r.</w:t>
      </w:r>
      <w:r w:rsidR="007A1410">
        <w:t xml:space="preserve"> poz. 1213) oraz Rozporządzenia </w:t>
      </w:r>
      <w:r w:rsidRPr="00315A47">
        <w:t>Parlamentu Europejskiego i Rady (UE) Nr 305/2011 z dnia 9 marca 2011 r. ustanaw</w:t>
      </w:r>
      <w:r w:rsidR="007A1410">
        <w:t xml:space="preserve">iającego zharmonizowane warunki </w:t>
      </w:r>
      <w:r w:rsidRPr="00315A47">
        <w:t>wprowadzania do obrotu wyrobów budowlanych</w:t>
      </w:r>
      <w:r w:rsidR="007A1410">
        <w:br/>
      </w:r>
      <w:r w:rsidRPr="00315A47">
        <w:t xml:space="preserve"> i uchylającego dyrektywę Rady 89/106</w:t>
      </w:r>
      <w:r w:rsidR="007A1410">
        <w:t xml:space="preserve">/EWG, mogą być </w:t>
      </w:r>
      <w:r w:rsidRPr="00315A47">
        <w:t xml:space="preserve">wprowadzone do obrotu lub udostępniane na </w:t>
      </w:r>
      <w:r w:rsidRPr="00315A47">
        <w:lastRenderedPageBreak/>
        <w:t>rynku krajowym, jeżeli nadają się</w:t>
      </w:r>
      <w:r w:rsidR="007A1410">
        <w:t xml:space="preserve"> do stosowania przy wykonywaniu </w:t>
      </w:r>
      <w:r w:rsidRPr="00315A47">
        <w:t xml:space="preserve">robót budowlanych, </w:t>
      </w:r>
      <w:r w:rsidR="007A1410">
        <w:br/>
      </w:r>
      <w:r w:rsidRPr="00315A47">
        <w:t>w zakresie odpowiadającym ich właściwościom użytkowym</w:t>
      </w:r>
      <w:r w:rsidR="007A1410">
        <w:t xml:space="preserve"> i zamierzonemu zastosowaniu co </w:t>
      </w:r>
      <w:r w:rsidRPr="00315A47">
        <w:t>oznacza, że ich właściwości użytkowe umożliwiają – prawidłowo zapro</w:t>
      </w:r>
      <w:r w:rsidR="007A1410">
        <w:t xml:space="preserve">jektowanym i wykonanym obiektom </w:t>
      </w:r>
      <w:r w:rsidRPr="00315A47">
        <w:t>budowlanym, w których mają być one zastosowane w sposób trwały – spełnienie podstawowych wymagań, o których</w:t>
      </w:r>
      <w:r w:rsidR="00423D90">
        <w:t xml:space="preserve"> </w:t>
      </w:r>
      <w:r w:rsidRPr="00315A47">
        <w:t>mowa w art. 5 ust. 1 pkt. 1 ustawy z dnia 7 lipca 1994 r. – Prawo budowlane (tekst jednolity Dz. U. z 202</w:t>
      </w:r>
      <w:r w:rsidR="007A1410">
        <w:t>5</w:t>
      </w:r>
      <w:r w:rsidRPr="00315A47">
        <w:t xml:space="preserve"> r. poz.</w:t>
      </w:r>
      <w:r w:rsidR="007A1410">
        <w:t>418</w:t>
      </w:r>
      <w:r w:rsidRPr="00315A47">
        <w:t>)).</w:t>
      </w:r>
    </w:p>
    <w:p w:rsidR="00315A47" w:rsidRPr="00315A47" w:rsidRDefault="00315A47" w:rsidP="00F728CF">
      <w:r w:rsidRPr="00315A47">
        <w:t>Wszystkie materiały wykorzystywane do montażu okien i drzwi</w:t>
      </w:r>
      <w:r w:rsidR="00423D90">
        <w:t xml:space="preserve"> </w:t>
      </w:r>
      <w:r w:rsidRPr="00315A47">
        <w:t xml:space="preserve"> powinn</w:t>
      </w:r>
      <w:r w:rsidR="007A1410">
        <w:t xml:space="preserve">y być wprowadzone do obrotu lub </w:t>
      </w:r>
      <w:r w:rsidRPr="00315A47">
        <w:t xml:space="preserve">udostępnione na rynku krajowym zgodnie z właściwymi przepisami, </w:t>
      </w:r>
      <w:r w:rsidR="007A1410">
        <w:br/>
      </w:r>
      <w:r w:rsidRPr="00315A47">
        <w:t>a więc posiadać:</w:t>
      </w:r>
    </w:p>
    <w:p w:rsidR="00315A47" w:rsidRPr="00315A47" w:rsidRDefault="00315A47" w:rsidP="00F728CF">
      <w:r w:rsidRPr="00315A47">
        <w:t>– oznakowanie znakiem CE co oznacza, że dokonano oceny ich zgodności ze zharmonizowaną n</w:t>
      </w:r>
      <w:r w:rsidR="007A1410">
        <w:t xml:space="preserve">ormą europejską </w:t>
      </w:r>
      <w:r w:rsidRPr="00315A47">
        <w:t>wprowadzoną do zbioru Polskich Norm lub z europejską oceną techniczną, albo</w:t>
      </w:r>
    </w:p>
    <w:p w:rsidR="00315A47" w:rsidRPr="00315A47" w:rsidRDefault="00315A47" w:rsidP="00F728CF">
      <w:r w:rsidRPr="00315A47">
        <w:t>– oznakowanie znakiem budowlanym, co oznacza że są to wyroby nieobjęte no</w:t>
      </w:r>
      <w:r w:rsidR="007A1410">
        <w:t>r</w:t>
      </w:r>
      <w:r w:rsidR="006A072E">
        <w:t xml:space="preserve">mą zharmonizowaną – dla której nie </w:t>
      </w:r>
      <w:r w:rsidRPr="00315A47">
        <w:t>zakończył się okres koegzystencji – i dla których nie została wydana europejs</w:t>
      </w:r>
      <w:r w:rsidR="007A1410">
        <w:t>ka ocena techniczna, a dokonano</w:t>
      </w:r>
      <w:r w:rsidR="00423D90">
        <w:t xml:space="preserve"> </w:t>
      </w:r>
      <w:r w:rsidRPr="00315A47">
        <w:t>oceny zgodności z Polską Normą lub aprobatą techniczną (do końca okresu ważn</w:t>
      </w:r>
      <w:r w:rsidR="007A1410">
        <w:t xml:space="preserve">ości tej aprobaty wydanej do 31 </w:t>
      </w:r>
      <w:r w:rsidRPr="00315A47">
        <w:t>grudnia 2016 r., a później krajową oceną techniczną), bądź uznano za „regionalny wyrób budowlany”, albo</w:t>
      </w:r>
    </w:p>
    <w:p w:rsidR="00315A47" w:rsidRPr="00315A47" w:rsidRDefault="00315A47" w:rsidP="00F728CF">
      <w:r w:rsidRPr="00315A47">
        <w:t>– legalne wprowadzenie do obrotu w innym państwie członkowskim Unii Europejsk</w:t>
      </w:r>
      <w:r w:rsidR="007A1410">
        <w:t xml:space="preserve">iej lub w państwie członkowskim </w:t>
      </w:r>
      <w:r w:rsidRPr="00315A47">
        <w:t>Europejskiego Porozumienia o Wolnym Handlu (EFTA) – stronie umowy o Eu</w:t>
      </w:r>
      <w:r w:rsidR="007A1410">
        <w:t xml:space="preserve">ropejskim Obszarze Gospodarczym </w:t>
      </w:r>
      <w:r w:rsidRPr="00315A47">
        <w:t>oraz w Turcji, o ile wyroby budowlane udostępniane na rynku krajowym są n</w:t>
      </w:r>
      <w:r w:rsidR="007A1410">
        <w:t xml:space="preserve">ieobjęte zakresem przedmiotowym </w:t>
      </w:r>
      <w:r w:rsidRPr="00315A47">
        <w:t>zharmonizowanych specyfikacji technicznych, o których mowa w art. 2 pkt 10 ro</w:t>
      </w:r>
      <w:r w:rsidR="007A1410">
        <w:t xml:space="preserve">zporządzenia Nr 305/2011, a ich </w:t>
      </w:r>
      <w:r w:rsidRPr="00315A47">
        <w:t>właściwości użytkowe umożliwiają spełnienie podstawowych wymagań przez obiekty bu</w:t>
      </w:r>
      <w:r w:rsidR="007A1410">
        <w:t xml:space="preserve">dowlane zaprojektowane i </w:t>
      </w:r>
      <w:r w:rsidRPr="00315A47">
        <w:t>budowane w sposób określony w przepisach techniczno-budowlanych,</w:t>
      </w:r>
      <w:r w:rsidR="007A1410">
        <w:t xml:space="preserve"> oraz zgodnie z zasadami wiedzy </w:t>
      </w:r>
      <w:r w:rsidRPr="00315A47">
        <w:t xml:space="preserve">technicznej (wraz z wyrobem budowlanym udostępnianym na rynku krajowym </w:t>
      </w:r>
      <w:r w:rsidR="007A1410">
        <w:t xml:space="preserve">dostarcza się informacje o jego </w:t>
      </w:r>
      <w:r w:rsidRPr="00315A47">
        <w:t xml:space="preserve">właściwościach użytkowych oznaczonych zgodnie z przepisami państwa, </w:t>
      </w:r>
      <w:r w:rsidR="007A1410">
        <w:t xml:space="preserve">w którym wyrób budowlany został </w:t>
      </w:r>
      <w:r w:rsidRPr="00315A47">
        <w:t>wprowadzony do obrotu, instrukcje stosowania, instrukcje obsługi oraz info</w:t>
      </w:r>
      <w:r w:rsidR="007A1410">
        <w:t xml:space="preserve">rmacje dotyczące zagrożenia dla </w:t>
      </w:r>
      <w:r w:rsidRPr="00315A47">
        <w:t>zdrowia i bezpieczeństwa, jakie ten wyrób stwarza podczas stosowania i użytkowania), albo</w:t>
      </w:r>
    </w:p>
    <w:p w:rsidR="00315A47" w:rsidRPr="00315A47" w:rsidRDefault="00315A47" w:rsidP="00F728CF">
      <w:r w:rsidRPr="00315A47">
        <w:t>– dopuszczenie do jednostkowego zastosowania w obiekcie budowlanym.</w:t>
      </w:r>
    </w:p>
    <w:p w:rsidR="00315A47" w:rsidRPr="00315A47" w:rsidRDefault="00315A47" w:rsidP="00F728CF">
      <w:r w:rsidRPr="00315A47">
        <w:t>Oznakowanie materiałów powinno umożliwiać identyfikację producenta i typu wyro</w:t>
      </w:r>
      <w:r w:rsidR="007A1410">
        <w:t xml:space="preserve">bu, kraju pochodzenia oraz daty </w:t>
      </w:r>
      <w:r w:rsidRPr="00315A47">
        <w:t>produkcji.</w:t>
      </w:r>
    </w:p>
    <w:p w:rsidR="00315A47" w:rsidRPr="00315A47" w:rsidRDefault="00315A47" w:rsidP="007A1410">
      <w:pPr>
        <w:pStyle w:val="POZIOM2"/>
      </w:pPr>
      <w:bookmarkStart w:id="99" w:name="_Toc202372805"/>
      <w:r w:rsidRPr="00315A47">
        <w:t>2.2. Rodzaje materiałów</w:t>
      </w:r>
      <w:bookmarkEnd w:id="99"/>
    </w:p>
    <w:p w:rsidR="00315A47" w:rsidRPr="00315A47" w:rsidRDefault="00315A47" w:rsidP="00F728CF">
      <w:r w:rsidRPr="00315A47">
        <w:lastRenderedPageBreak/>
        <w:t>Materiały i wyroby stosowane przy montażu okien i drzwi</w:t>
      </w:r>
      <w:r w:rsidR="00423D90">
        <w:t xml:space="preserve"> </w:t>
      </w:r>
      <w:r w:rsidRPr="00315A47">
        <w:t>:</w:t>
      </w:r>
    </w:p>
    <w:p w:rsidR="00315A47" w:rsidRPr="00315A47" w:rsidRDefault="00315A47" w:rsidP="00F728CF">
      <w:r w:rsidRPr="00315A47">
        <w:t>– okna i drzwi</w:t>
      </w:r>
      <w:r w:rsidR="00423D90">
        <w:t xml:space="preserve"> </w:t>
      </w:r>
      <w:r w:rsidRPr="00315A47">
        <w:t>,</w:t>
      </w:r>
    </w:p>
    <w:p w:rsidR="00315A47" w:rsidRPr="00315A47" w:rsidRDefault="00315A47" w:rsidP="00F728CF">
      <w:r w:rsidRPr="00315A47">
        <w:t>– obróbki,</w:t>
      </w:r>
    </w:p>
    <w:p w:rsidR="00315A47" w:rsidRPr="00315A47" w:rsidRDefault="00315A47" w:rsidP="00F728CF">
      <w:r w:rsidRPr="00315A47">
        <w:t>– materiały uszczelniające,</w:t>
      </w:r>
    </w:p>
    <w:p w:rsidR="00315A47" w:rsidRPr="00315A47" w:rsidRDefault="00315A47" w:rsidP="00F728CF">
      <w:r w:rsidRPr="00315A47">
        <w:t>– inne wyroby i materiały.</w:t>
      </w:r>
    </w:p>
    <w:p w:rsidR="00315A47" w:rsidRPr="00315A47" w:rsidRDefault="00315A47" w:rsidP="00F728CF">
      <w:r w:rsidRPr="00315A47">
        <w:t>Wszystkie materiały do wykonania robót montażowych okien i drzwi</w:t>
      </w:r>
      <w:r w:rsidR="00423D90">
        <w:t xml:space="preserve"> </w:t>
      </w:r>
      <w:r w:rsidRPr="00315A47">
        <w:t xml:space="preserve"> powinny odpowiadać</w:t>
      </w:r>
      <w:r w:rsidR="00423D90">
        <w:t xml:space="preserve"> </w:t>
      </w:r>
      <w:r w:rsidRPr="00315A47">
        <w:t>wymaganiom zawartym w dokumentach odniesienia (normach, europejskich ocenach technicznych, aprobatach</w:t>
      </w:r>
      <w:r w:rsidR="00423D90">
        <w:t xml:space="preserve"> </w:t>
      </w:r>
      <w:r w:rsidRPr="00315A47">
        <w:t>technicznych – wydanych do 31 grudnia 2016 r., a po zakończeniu okresu i</w:t>
      </w:r>
      <w:r w:rsidR="007A1410">
        <w:t xml:space="preserve">ch ważności w krajowych ocenach </w:t>
      </w:r>
      <w:r w:rsidRPr="00315A47">
        <w:t>technicznych).</w:t>
      </w:r>
    </w:p>
    <w:p w:rsidR="00315A47" w:rsidRPr="00315A47" w:rsidRDefault="00315A47" w:rsidP="007A1410">
      <w:pPr>
        <w:pStyle w:val="POZIOM3"/>
      </w:pPr>
      <w:bookmarkStart w:id="100" w:name="_Toc202372806"/>
      <w:r w:rsidRPr="00315A47">
        <w:t>2.2.1. Okna i drzwi</w:t>
      </w:r>
      <w:r w:rsidR="00423D90">
        <w:t xml:space="preserve"> </w:t>
      </w:r>
      <w:bookmarkEnd w:id="100"/>
    </w:p>
    <w:p w:rsidR="00315A47" w:rsidRPr="00315A47" w:rsidRDefault="00315A47" w:rsidP="00F728CF">
      <w:r w:rsidRPr="00315A47">
        <w:t>Okna i drzwi</w:t>
      </w:r>
      <w:r w:rsidR="00423D90">
        <w:t xml:space="preserve"> </w:t>
      </w:r>
      <w:r w:rsidRPr="00315A47">
        <w:t xml:space="preserve"> powinny posiadać właściwości eksploatacyjne określone i </w:t>
      </w:r>
      <w:r w:rsidR="007A1410">
        <w:t xml:space="preserve">sklasyfikowane przez producenta </w:t>
      </w:r>
      <w:r w:rsidRPr="00315A47">
        <w:t>zgodnie z PN-EN 14351-1+A2:2016-10.</w:t>
      </w:r>
    </w:p>
    <w:p w:rsidR="00315A47" w:rsidRPr="00315A47" w:rsidRDefault="00315A47" w:rsidP="00F728CF">
      <w:r w:rsidRPr="00315A47">
        <w:t>Ponadto producent powinien określić materiał (materiały), z których okna i drzwi</w:t>
      </w:r>
      <w:r w:rsidR="00423D90">
        <w:t xml:space="preserve"> </w:t>
      </w:r>
      <w:r w:rsidR="007A1410">
        <w:t xml:space="preserve"> są wykonane, łącznie </w:t>
      </w:r>
      <w:r w:rsidRPr="00315A47">
        <w:t>z wszelkimi zastosowanymi powłokami i/lub środkami ochronnymi. Ta za</w:t>
      </w:r>
      <w:r w:rsidR="007A1410">
        <w:t xml:space="preserve">sada powinna być zrealizowana w </w:t>
      </w:r>
      <w:r w:rsidRPr="00315A47">
        <w:t>odniesieniu do wszystkich elementów składowych, mających wpływ na trwałoś</w:t>
      </w:r>
      <w:r w:rsidR="007A1410">
        <w:t xml:space="preserve">ć wyrobów przy ich użytkowaniu, </w:t>
      </w:r>
      <w:r w:rsidRPr="00315A47">
        <w:t>poprzez powołanie odpowiednich norm, europejskich ocen technicznych lub aprobat technic</w:t>
      </w:r>
      <w:r w:rsidR="007A1410">
        <w:t xml:space="preserve">znych – wydanych do 31 </w:t>
      </w:r>
      <w:r w:rsidRPr="00315A47">
        <w:t>grudnia 2016 r., a po zakończeniu okresu ich ważnoś</w:t>
      </w:r>
      <w:r w:rsidR="007A1410">
        <w:t xml:space="preserve">ci krajowych ocen technicznych. </w:t>
      </w:r>
      <w:r w:rsidRPr="00315A47">
        <w:t>Producent powinien również podać informacje dotyczące konserwacji okien i dr</w:t>
      </w:r>
      <w:r w:rsidR="007A1410">
        <w:t>zwi</w:t>
      </w:r>
      <w:r w:rsidR="00423D90">
        <w:t xml:space="preserve"> </w:t>
      </w:r>
      <w:r w:rsidR="007A1410">
        <w:t xml:space="preserve"> oraz ich części podlegających wymianie. </w:t>
      </w:r>
      <w:r w:rsidRPr="00315A47">
        <w:t>Wymagane właściwości okien i drzwi</w:t>
      </w:r>
      <w:r w:rsidR="00423D90">
        <w:t xml:space="preserve"> </w:t>
      </w:r>
      <w:r w:rsidRPr="00315A47">
        <w:t xml:space="preserve"> powinny być określon</w:t>
      </w:r>
      <w:r w:rsidR="007A1410">
        <w:t xml:space="preserve">e zgodnie z zasadami podanymi </w:t>
      </w:r>
      <w:r w:rsidR="007A1410">
        <w:br/>
        <w:t xml:space="preserve">w </w:t>
      </w:r>
      <w:r w:rsidRPr="00315A47">
        <w:t>dokumentach odniesienia zestawionych w tablicy E.1 „Odrębne określanie właściwości dla okien”</w:t>
      </w:r>
      <w:r w:rsidR="007A1410">
        <w:br/>
        <w:t xml:space="preserve"> i sklasyfikowane </w:t>
      </w:r>
      <w:r w:rsidRPr="00315A47">
        <w:t>według tablicy 1 „Klasyfikacja właściwości okien” zamieszczonych</w:t>
      </w:r>
      <w:r w:rsidR="007A1410">
        <w:t xml:space="preserve"> w PN-EN 14351-1+A2:2016-10. </w:t>
      </w:r>
      <w:r w:rsidRPr="00315A47">
        <w:t>Rozwiązania materiałowo-konstrukcyjne wraz z wymaganiami jakościo</w:t>
      </w:r>
      <w:r w:rsidR="007A1410">
        <w:t xml:space="preserve">wymi, parametry techniczne oraz </w:t>
      </w:r>
      <w:r w:rsidRPr="00315A47">
        <w:t>właściwości eksploatacyjne wbudowywanych okien i drzwi</w:t>
      </w:r>
      <w:r w:rsidR="00423D90">
        <w:t xml:space="preserve"> </w:t>
      </w:r>
      <w:r w:rsidRPr="00315A47">
        <w:t xml:space="preserve"> po</w:t>
      </w:r>
      <w:r w:rsidR="007A1410">
        <w:t>winny być zgodne z dokumentacją</w:t>
      </w:r>
      <w:r w:rsidRPr="00315A47">
        <w:t>.</w:t>
      </w:r>
    </w:p>
    <w:p w:rsidR="00315A47" w:rsidRPr="00315A47" w:rsidRDefault="00315A47" w:rsidP="007A1410">
      <w:pPr>
        <w:pStyle w:val="POZIOM3"/>
      </w:pPr>
      <w:bookmarkStart w:id="101" w:name="_Toc202372807"/>
      <w:r w:rsidRPr="00315A47">
        <w:t>2.2.2. Obróbki</w:t>
      </w:r>
      <w:bookmarkEnd w:id="101"/>
    </w:p>
    <w:p w:rsidR="00315A47" w:rsidRPr="00315A47" w:rsidRDefault="00315A47" w:rsidP="00F728CF">
      <w:r w:rsidRPr="00315A47">
        <w:t>Parapety zewnętrzne oraz wewnętrzne, a także obróbki progów drzwi</w:t>
      </w:r>
      <w:r w:rsidR="00423D90">
        <w:t xml:space="preserve"> </w:t>
      </w:r>
      <w:r w:rsidRPr="00315A47">
        <w:t xml:space="preserve"> i/lub materiały, </w:t>
      </w:r>
      <w:r w:rsidR="007A1410">
        <w:br/>
      </w:r>
      <w:r w:rsidRPr="00315A47">
        <w:t>z</w:t>
      </w:r>
      <w:r w:rsidR="007A1410">
        <w:t xml:space="preserve"> których wyroby </w:t>
      </w:r>
      <w:r w:rsidRPr="00315A47">
        <w:t>są wykonywane powinny spełniać wymagania dokumentacji projektowej oraz odpow</w:t>
      </w:r>
      <w:r w:rsidR="007A1410">
        <w:t xml:space="preserve">iednich norm, europejskich ocen </w:t>
      </w:r>
      <w:r w:rsidRPr="00315A47">
        <w:t xml:space="preserve">technicznych lub aprobat technicznych – wydanych do 31 grudnia 2016 r., a po </w:t>
      </w:r>
      <w:r w:rsidR="007A1410">
        <w:t xml:space="preserve">zakończeniu okresu ich ważności </w:t>
      </w:r>
      <w:r w:rsidRPr="00315A47">
        <w:t>krajowych ocen technicznych.</w:t>
      </w:r>
    </w:p>
    <w:p w:rsidR="00315A47" w:rsidRPr="00315A47" w:rsidRDefault="00315A47" w:rsidP="007A1410">
      <w:pPr>
        <w:pStyle w:val="POZIOM3"/>
      </w:pPr>
      <w:bookmarkStart w:id="102" w:name="_Toc202372808"/>
      <w:r w:rsidRPr="00315A47">
        <w:t>2.2.3. Materiały uszczelniające</w:t>
      </w:r>
      <w:bookmarkEnd w:id="102"/>
    </w:p>
    <w:p w:rsidR="00315A47" w:rsidRPr="00315A47" w:rsidRDefault="00315A47" w:rsidP="00F728CF">
      <w:r w:rsidRPr="00315A47">
        <w:lastRenderedPageBreak/>
        <w:t>Do wykonywania uszczelnień między oknem lub drzwiami balkonowymi a ścianą mogą być stosowane, w zależności</w:t>
      </w:r>
    </w:p>
    <w:p w:rsidR="00315A47" w:rsidRPr="00315A47" w:rsidRDefault="00315A47" w:rsidP="00423D90">
      <w:r w:rsidRPr="00315A47">
        <w:t>od rodzaju uszczelnienia (zewnętrzne, środkowe – izolacja termiczna, wewnętrzne), m</w:t>
      </w:r>
      <w:r w:rsidR="007A1410">
        <w:t xml:space="preserve">ateriały zestawione w </w:t>
      </w:r>
    </w:p>
    <w:p w:rsidR="00315A47" w:rsidRPr="00315A47" w:rsidRDefault="00315A47" w:rsidP="00F728CF">
      <w:r w:rsidRPr="00315A47">
        <w:t>Wymienione materiały nie mogą wydzielać szkodliwych substancji oraz</w:t>
      </w:r>
      <w:r w:rsidR="007A1410">
        <w:t xml:space="preserve"> wchodzić w reakcje chemiczne z </w:t>
      </w:r>
      <w:r w:rsidRPr="00315A47">
        <w:t>otaczającymi je elementami i zmieniać właśc</w:t>
      </w:r>
      <w:r w:rsidR="007A1410">
        <w:t xml:space="preserve">iwości pod wpływem temperatury. </w:t>
      </w:r>
      <w:r w:rsidRPr="00315A47">
        <w:t>Stosowane materiały uszczelniające powinny być zgodne z rozwiązaniami przyję</w:t>
      </w:r>
      <w:r w:rsidR="007A1410">
        <w:t xml:space="preserve">tymi w dokumentacji projektowej </w:t>
      </w:r>
      <w:r w:rsidRPr="00315A47">
        <w:t>a także spełniać wymagania odpowiednich norm, europejskich ocen technicz</w:t>
      </w:r>
      <w:r w:rsidR="007A1410">
        <w:t xml:space="preserve">nych lub aprobat technicznych – </w:t>
      </w:r>
      <w:r w:rsidRPr="00315A47">
        <w:t>wydanych do 31 grudnia 2016 r., a po zakończeniu okresu ich ważności krajowych o</w:t>
      </w:r>
      <w:r w:rsidR="007A1410">
        <w:t xml:space="preserve">cen technicznych oraz zalecenia </w:t>
      </w:r>
      <w:r w:rsidRPr="00315A47">
        <w:t>(wytyczne) producenta okien lub drzwi</w:t>
      </w:r>
      <w:r w:rsidR="00423D90">
        <w:t xml:space="preserve"> </w:t>
      </w:r>
      <w:r w:rsidRPr="00315A47">
        <w:t>.</w:t>
      </w:r>
    </w:p>
    <w:p w:rsidR="00315A47" w:rsidRPr="00315A47" w:rsidRDefault="00315A47" w:rsidP="007A1410">
      <w:pPr>
        <w:pStyle w:val="POZIOM3"/>
      </w:pPr>
      <w:bookmarkStart w:id="103" w:name="_Toc202372809"/>
      <w:r w:rsidRPr="00315A47">
        <w:t>2.2.4. Inne wyroby i materiały</w:t>
      </w:r>
      <w:bookmarkEnd w:id="103"/>
    </w:p>
    <w:p w:rsidR="00315A47" w:rsidRPr="00315A47" w:rsidRDefault="00315A47" w:rsidP="00F728CF">
      <w:r w:rsidRPr="00315A47">
        <w:t>Przy montażu okien i/lub drzwi</w:t>
      </w:r>
      <w:r w:rsidR="00423D90">
        <w:t xml:space="preserve"> </w:t>
      </w:r>
      <w:r w:rsidRPr="00315A47">
        <w:t xml:space="preserve"> stosuje się także inne wyroby i materiały:</w:t>
      </w:r>
    </w:p>
    <w:p w:rsidR="00315A47" w:rsidRPr="00315A47" w:rsidRDefault="00315A47" w:rsidP="00F728CF">
      <w:r w:rsidRPr="00315A47">
        <w:t>• elementy mocujące okno/drzwi</w:t>
      </w:r>
      <w:r w:rsidR="00423D90">
        <w:t xml:space="preserve"> </w:t>
      </w:r>
      <w:r w:rsidRPr="00315A47">
        <w:t xml:space="preserve"> w ościeżu:</w:t>
      </w:r>
    </w:p>
    <w:p w:rsidR="00315A47" w:rsidRPr="00315A47" w:rsidRDefault="00315A47" w:rsidP="00F728CF">
      <w:r w:rsidRPr="00315A47">
        <w:t>– kołki rozporowe (dyble),</w:t>
      </w:r>
    </w:p>
    <w:p w:rsidR="00315A47" w:rsidRPr="00315A47" w:rsidRDefault="00315A47" w:rsidP="00F728CF">
      <w:r w:rsidRPr="00315A47">
        <w:t>– kotwy,</w:t>
      </w:r>
    </w:p>
    <w:p w:rsidR="00315A47" w:rsidRPr="00315A47" w:rsidRDefault="00315A47" w:rsidP="00F728CF">
      <w:r w:rsidRPr="00315A47">
        <w:t>– śruby, wkręty,</w:t>
      </w:r>
    </w:p>
    <w:p w:rsidR="00315A47" w:rsidRPr="00315A47" w:rsidRDefault="00315A47" w:rsidP="00F728CF">
      <w:r w:rsidRPr="00315A47">
        <w:t>• elementy podporowe i dystansowe:</w:t>
      </w:r>
    </w:p>
    <w:p w:rsidR="00315A47" w:rsidRPr="00315A47" w:rsidRDefault="00315A47" w:rsidP="00F728CF">
      <w:r w:rsidRPr="00315A47">
        <w:t>– klocki, belki drewniane,</w:t>
      </w:r>
    </w:p>
    <w:p w:rsidR="00315A47" w:rsidRPr="00315A47" w:rsidRDefault="00315A47" w:rsidP="00F728CF">
      <w:r w:rsidRPr="00315A47">
        <w:t>– podkładki, kątowniki stalowe, konsole,</w:t>
      </w:r>
    </w:p>
    <w:p w:rsidR="00315A47" w:rsidRPr="00315A47" w:rsidRDefault="00315A47" w:rsidP="00F728CF">
      <w:r w:rsidRPr="00315A47">
        <w:t>• elementy wykończeniowe:</w:t>
      </w:r>
    </w:p>
    <w:p w:rsidR="00315A47" w:rsidRPr="00315A47" w:rsidRDefault="00315A47" w:rsidP="00F728CF">
      <w:r w:rsidRPr="00315A47">
        <w:t>– listwy maskujące połączenia okien w zestawy,</w:t>
      </w:r>
    </w:p>
    <w:p w:rsidR="00315A47" w:rsidRPr="00315A47" w:rsidRDefault="00315A47" w:rsidP="00F728CF">
      <w:r w:rsidRPr="00315A47">
        <w:t>– kątowniki, ćwierćwałki i listwy maskujące połączenie styku ramy i tynku ościeża.</w:t>
      </w:r>
    </w:p>
    <w:p w:rsidR="00315A47" w:rsidRPr="00315A47" w:rsidRDefault="00315A47" w:rsidP="00F728CF">
      <w:r w:rsidRPr="00315A47">
        <w:t>Stosowane materiały i wyroby inne powinny być zgodne z rozwiązaniami przyjętym</w:t>
      </w:r>
      <w:r w:rsidR="007A1410">
        <w:t xml:space="preserve">i w dokumentacji projektowej, a </w:t>
      </w:r>
      <w:r w:rsidRPr="00315A47">
        <w:t xml:space="preserve">także spełniać wymagania odpowiednich norm, europejskich ocen technicznych lub </w:t>
      </w:r>
      <w:r w:rsidR="007A1410">
        <w:t xml:space="preserve">aprobat technicznych – wydanych </w:t>
      </w:r>
      <w:r w:rsidRPr="00315A47">
        <w:t>do 31 grudnia 2016 r., a po zakończeniu okresu ich ważności krajowych ocen technic</w:t>
      </w:r>
      <w:r w:rsidR="007A1410">
        <w:t xml:space="preserve">znych oraz zalecenia (wytyczne) </w:t>
      </w:r>
      <w:r w:rsidRPr="00315A47">
        <w:t>producenta okien lub drzwi</w:t>
      </w:r>
      <w:r w:rsidR="00423D90">
        <w:t xml:space="preserve"> </w:t>
      </w:r>
      <w:r w:rsidRPr="00315A47">
        <w:t>.</w:t>
      </w:r>
    </w:p>
    <w:p w:rsidR="00315A47" w:rsidRPr="00315A47" w:rsidRDefault="00315A47" w:rsidP="00F728CF">
      <w:r w:rsidRPr="00315A47">
        <w:t xml:space="preserve">Elementy mocujące powinny być dostosowane do rodzaju ściany (monolityczna, </w:t>
      </w:r>
      <w:r w:rsidR="007A1410">
        <w:t xml:space="preserve">warstwowa) oraz rodzaju okien i </w:t>
      </w:r>
      <w:r w:rsidRPr="00315A47">
        <w:t>sposobu ich mocowania.</w:t>
      </w:r>
    </w:p>
    <w:p w:rsidR="00315A47" w:rsidRPr="00315A47" w:rsidRDefault="00315A47" w:rsidP="007A1410">
      <w:pPr>
        <w:pStyle w:val="POZIOM2"/>
      </w:pPr>
      <w:bookmarkStart w:id="104" w:name="_Toc202372810"/>
      <w:r w:rsidRPr="00315A47">
        <w:t>2.3. Warunki przyjęcia na budowę materiałów i wyrobów do montażu okien i drzwi</w:t>
      </w:r>
      <w:r w:rsidR="00423D90">
        <w:t xml:space="preserve"> </w:t>
      </w:r>
      <w:bookmarkEnd w:id="104"/>
    </w:p>
    <w:p w:rsidR="00315A47" w:rsidRPr="00315A47" w:rsidRDefault="00315A47" w:rsidP="00F728CF">
      <w:r w:rsidRPr="00315A47">
        <w:t>Wyroby i materiały do montażu okien i drzwi</w:t>
      </w:r>
      <w:r w:rsidR="00423D90">
        <w:t xml:space="preserve"> </w:t>
      </w:r>
      <w:r w:rsidRPr="00315A47">
        <w:t xml:space="preserve"> mogą być przyjęte na budo</w:t>
      </w:r>
      <w:r w:rsidR="007A1410">
        <w:t xml:space="preserve">wę, jeśli spełniają następujące </w:t>
      </w:r>
      <w:r w:rsidRPr="00315A47">
        <w:t>warunki:</w:t>
      </w:r>
    </w:p>
    <w:p w:rsidR="00315A47" w:rsidRPr="00315A47" w:rsidRDefault="00315A47" w:rsidP="00F728CF">
      <w:r w:rsidRPr="00315A47">
        <w:lastRenderedPageBreak/>
        <w:t>– są zgodne z ich wyszczególnieniem i charakterystyką podaną w dokumentacji projek</w:t>
      </w:r>
      <w:r w:rsidR="007A1410">
        <w:t xml:space="preserve">towej </w:t>
      </w:r>
      <w:r w:rsidR="007A1410">
        <w:br/>
        <w:t xml:space="preserve">i niniejszej specyfikacji </w:t>
      </w:r>
      <w:r w:rsidRPr="00315A47">
        <w:t>technicznej,</w:t>
      </w:r>
    </w:p>
    <w:p w:rsidR="00315A47" w:rsidRPr="00315A47" w:rsidRDefault="00315A47" w:rsidP="00F728CF">
      <w:r w:rsidRPr="00315A47">
        <w:t>– każda jednostka ładunkowa lub partia okien i drzwi</w:t>
      </w:r>
      <w:r w:rsidR="00423D90">
        <w:t xml:space="preserve"> </w:t>
      </w:r>
      <w:r w:rsidRPr="00315A47">
        <w:t xml:space="preserve"> luzem jest zaopatrzona w etykietę</w:t>
      </w:r>
    </w:p>
    <w:p w:rsidR="00315A47" w:rsidRPr="00315A47" w:rsidRDefault="00315A47" w:rsidP="00F728CF">
      <w:r w:rsidRPr="00315A47">
        <w:t>identyfikacyjną,</w:t>
      </w:r>
    </w:p>
    <w:p w:rsidR="00315A47" w:rsidRPr="00315A47" w:rsidRDefault="00315A47" w:rsidP="00F728CF">
      <w:r w:rsidRPr="00315A47">
        <w:t xml:space="preserve">– wyroby i materiały konfekcjonowane są właściwie opakowane, firmowo </w:t>
      </w:r>
      <w:r w:rsidR="007A1410">
        <w:t xml:space="preserve">zamknięte (bez oznak naruszenia </w:t>
      </w:r>
      <w:r w:rsidRPr="00315A47">
        <w:t>zamknięcia) i oznakowane w sposób umożliwiający ich pełną identyfikację (</w:t>
      </w:r>
      <w:r w:rsidR="007A1410">
        <w:t xml:space="preserve">pełna nazwa wyrobu, ewentualnie </w:t>
      </w:r>
      <w:r w:rsidRPr="00315A47">
        <w:t>nazwa handlowa oraz symbol handlowy wyrobu),</w:t>
      </w:r>
    </w:p>
    <w:p w:rsidR="00315A47" w:rsidRPr="00315A47" w:rsidRDefault="00315A47" w:rsidP="00F728CF">
      <w:r w:rsidRPr="00315A47">
        <w:t>– spełniają wymagane właściwości wskazane odpowiednimi dokumentami odniesienia,</w:t>
      </w:r>
    </w:p>
    <w:p w:rsidR="00315A47" w:rsidRPr="00315A47" w:rsidRDefault="00315A47" w:rsidP="00F728CF">
      <w:r w:rsidRPr="00315A47">
        <w:t>– producent dostarczył dokumenty świadczące o dopuszczeniu materiałów i</w:t>
      </w:r>
      <w:r w:rsidR="007A1410">
        <w:t xml:space="preserve"> wyrobów budowlanych, zgodnie z </w:t>
      </w:r>
      <w:r w:rsidRPr="00315A47">
        <w:t>właściwymi przepisami, do obrotu lub udostępnieniu na rynku krajowym bąd</w:t>
      </w:r>
      <w:r w:rsidR="007A1410">
        <w:t xml:space="preserve">ź do jednostkowego zastosowania </w:t>
      </w:r>
      <w:r w:rsidRPr="00315A47">
        <w:t>(kopie deklaracji właściwości użytkowych, certyfikatów oświadczenie producenta</w:t>
      </w:r>
      <w:r w:rsidR="007A1410">
        <w:t xml:space="preserve"> o zapewnieniu zgodności wyrobu </w:t>
      </w:r>
      <w:r w:rsidRPr="00315A47">
        <w:t>budowlanego dopuszczonego do jednostkowego zastosowania z indywidualną doku</w:t>
      </w:r>
      <w:r w:rsidR="007A1410">
        <w:t xml:space="preserve">mentacją techniczną, itp.) oraz </w:t>
      </w:r>
      <w:r w:rsidRPr="00315A47">
        <w:t>karty techniczne /katalogowe wyrobów lub firmowe wytyczne/zalecenia stosowania</w:t>
      </w:r>
      <w:r w:rsidR="007A1410">
        <w:t xml:space="preserve"> wyrobów, karty charakterystyki </w:t>
      </w:r>
      <w:r w:rsidRPr="00315A47">
        <w:t>wyrobów, informacje o zawartości substancji niebezpiecznych, itp.,</w:t>
      </w:r>
    </w:p>
    <w:p w:rsidR="00315A47" w:rsidRPr="00315A47" w:rsidRDefault="00315A47" w:rsidP="00F728CF">
      <w:r w:rsidRPr="00315A47">
        <w:t>– spełniają wymagania wynikające z ich terminu przydatności do użycia (termin za</w:t>
      </w:r>
      <w:r w:rsidR="007A1410">
        <w:t>kończenia montażu okien i drzwi</w:t>
      </w:r>
      <w:r w:rsidR="00423D90">
        <w:t xml:space="preserve"> </w:t>
      </w:r>
      <w:r w:rsidRPr="00315A47">
        <w:t xml:space="preserve"> powinien się kończyć przed zakończeniem terminów przydatn</w:t>
      </w:r>
      <w:r w:rsidR="007A1410">
        <w:t xml:space="preserve">ości do stosowania odpowiednich </w:t>
      </w:r>
      <w:r w:rsidRPr="00315A47">
        <w:t>wyrobów).</w:t>
      </w:r>
    </w:p>
    <w:p w:rsidR="00315A47" w:rsidRPr="00315A47" w:rsidRDefault="00315A47" w:rsidP="00F728CF">
      <w:r w:rsidRPr="00315A47">
        <w:t>Przyjęcie wyrobów i materiałów na budowę powinno być potwierdzone</w:t>
      </w:r>
      <w:r w:rsidR="007A1410">
        <w:t xml:space="preserve"> wpisem do dziennika budowy lub </w:t>
      </w:r>
      <w:r w:rsidRPr="00315A47">
        <w:t>protokołem przyjęcia materiałów.</w:t>
      </w:r>
    </w:p>
    <w:p w:rsidR="00315A47" w:rsidRPr="00315A47" w:rsidRDefault="00315A47" w:rsidP="007A1410">
      <w:pPr>
        <w:pStyle w:val="POZIOM2"/>
      </w:pPr>
      <w:bookmarkStart w:id="105" w:name="_Toc202372811"/>
      <w:r w:rsidRPr="00315A47">
        <w:t>2.4. Warunki przechowywania materiałów i wyrobów do montażu okien i drzwi</w:t>
      </w:r>
      <w:r w:rsidR="00423D90">
        <w:t xml:space="preserve"> </w:t>
      </w:r>
      <w:bookmarkEnd w:id="105"/>
    </w:p>
    <w:p w:rsidR="00315A47" w:rsidRPr="00315A47" w:rsidRDefault="00315A47" w:rsidP="00F728CF">
      <w:r w:rsidRPr="00315A47">
        <w:t>Okna i drzwi</w:t>
      </w:r>
      <w:r w:rsidR="00423D90">
        <w:t xml:space="preserve"> </w:t>
      </w:r>
      <w:r w:rsidRPr="00315A47">
        <w:t xml:space="preserve"> z drewna i tworzyw sztucznych należy przechowywać zgodnie </w:t>
      </w:r>
      <w:r w:rsidR="007A1410">
        <w:br/>
        <w:t xml:space="preserve">z wymaganiami normy </w:t>
      </w:r>
      <w:r w:rsidRPr="00315A47">
        <w:t>PN-B-05000, a aluminiowe zgodnie z wymaganiami ok</w:t>
      </w:r>
      <w:r w:rsidR="007A1410">
        <w:t xml:space="preserve">reślonymi przez ich producenta. </w:t>
      </w:r>
      <w:r w:rsidRPr="00315A47">
        <w:t>Okna i drzwi</w:t>
      </w:r>
      <w:r w:rsidR="00423D90">
        <w:t xml:space="preserve"> </w:t>
      </w:r>
      <w:r w:rsidRPr="00315A47">
        <w:t>, z wyjątkiem wyrobów uformowanych w jednostk</w:t>
      </w:r>
      <w:r w:rsidR="007A1410">
        <w:t xml:space="preserve">i ładunkowe kontenerowe, należy </w:t>
      </w:r>
      <w:r w:rsidRPr="00315A47">
        <w:t xml:space="preserve">przechowywać w magazynach półotwartych lub zamkniętych, suchych </w:t>
      </w:r>
      <w:r w:rsidR="007A1410">
        <w:br/>
      </w:r>
      <w:r w:rsidRPr="00315A47">
        <w:t>i prze</w:t>
      </w:r>
      <w:r w:rsidR="007A1410">
        <w:t xml:space="preserve">wiewnych, zabezpieczonych przez opadami atmosferycznymi. </w:t>
      </w:r>
      <w:r w:rsidRPr="00315A47">
        <w:t>Pozostałe wyroby i materiały powinny być przechowywane i magazynowane zgod</w:t>
      </w:r>
      <w:r w:rsidR="00795475">
        <w:t xml:space="preserve">nie z odpowiednimi instrukcjami </w:t>
      </w:r>
      <w:r w:rsidRPr="00315A47">
        <w:t>producentów oraz wymaganiami właściwych dokumentów odniesienia tj. norm, euro</w:t>
      </w:r>
      <w:r w:rsidR="00795475">
        <w:t xml:space="preserve">pejskich ocen technicznych bądź </w:t>
      </w:r>
      <w:r w:rsidRPr="00315A47">
        <w:t>aprobat technicznych – wydanych do 31 grudnia 2016 r., a po zakończeniu okr</w:t>
      </w:r>
      <w:r w:rsidR="00795475">
        <w:t xml:space="preserve">esu ich ważności krajowych ocen </w:t>
      </w:r>
      <w:r w:rsidRPr="00315A47">
        <w:t>technicznych.</w:t>
      </w:r>
    </w:p>
    <w:p w:rsidR="00315A47" w:rsidRPr="00315A47" w:rsidRDefault="00315A47" w:rsidP="00F728CF">
      <w:r w:rsidRPr="00315A47">
        <w:lastRenderedPageBreak/>
        <w:t>Pomieszczenie magazynowe do przechowywania opakowanych pozostałych wyrobów i materiałów powinno być</w:t>
      </w:r>
      <w:r w:rsidR="00423D90">
        <w:t xml:space="preserve"> </w:t>
      </w:r>
      <w:r w:rsidRPr="00315A47">
        <w:t>kryte, suche oraz zabezpieczone przez zawilgoceniem, opadami atmosfery</w:t>
      </w:r>
      <w:r w:rsidR="00795475">
        <w:t xml:space="preserve">cznymi, przemarznięciem i przed </w:t>
      </w:r>
      <w:r w:rsidRPr="00315A47">
        <w:t>d</w:t>
      </w:r>
      <w:r w:rsidR="00795475">
        <w:t xml:space="preserve">ziałaniem promieni słonecznych. </w:t>
      </w:r>
      <w:r w:rsidRPr="00315A47">
        <w:t>Wyroby konfekcjonowane powinny być przechowywane w oryginalny</w:t>
      </w:r>
      <w:r w:rsidR="00795475">
        <w:t xml:space="preserve">ch, zamkniętych opakowaniach, w </w:t>
      </w:r>
      <w:r w:rsidRPr="00315A47">
        <w:t xml:space="preserve">temperaturze powyżej +5°C </w:t>
      </w:r>
      <w:r w:rsidR="00795475">
        <w:br/>
      </w:r>
      <w:r w:rsidRPr="00315A47">
        <w:t>a poniżej +35°C.</w:t>
      </w:r>
    </w:p>
    <w:p w:rsidR="00AC5BA6" w:rsidRPr="00315A47" w:rsidRDefault="00AC5BA6" w:rsidP="00F728CF"/>
    <w:p w:rsidR="00315A47" w:rsidRPr="00315A47" w:rsidRDefault="00315A47" w:rsidP="00795475">
      <w:pPr>
        <w:pStyle w:val="POZIOM1"/>
      </w:pPr>
      <w:bookmarkStart w:id="106" w:name="_Toc202372812"/>
      <w:r w:rsidRPr="00315A47">
        <w:t>3. WYMAGANIA DOTYCZĄCE SPRZĘTU, MASZYN I NARZĘDZI</w:t>
      </w:r>
      <w:bookmarkEnd w:id="106"/>
    </w:p>
    <w:p w:rsidR="00315A47" w:rsidRPr="00315A47" w:rsidRDefault="00315A47" w:rsidP="00795475">
      <w:pPr>
        <w:pStyle w:val="POZIOM2"/>
      </w:pPr>
      <w:bookmarkStart w:id="107" w:name="_Toc202372813"/>
      <w:r w:rsidRPr="00315A47">
        <w:t>3.1. Ogólne wymagania dotyczące sprzętu podano w ST „Wymagania ogólne” Kod CPV 45000000-7, pkt 3</w:t>
      </w:r>
      <w:bookmarkEnd w:id="107"/>
    </w:p>
    <w:p w:rsidR="00315A47" w:rsidRPr="00315A47" w:rsidRDefault="00315A47" w:rsidP="00795475">
      <w:pPr>
        <w:pStyle w:val="POZIOM2"/>
      </w:pPr>
      <w:bookmarkStart w:id="108" w:name="_Toc202372814"/>
      <w:r w:rsidRPr="00315A47">
        <w:t>3.2. Sprzęt i narzędzia do montażu okien i drzwi</w:t>
      </w:r>
      <w:r w:rsidR="00423D90">
        <w:t xml:space="preserve"> </w:t>
      </w:r>
      <w:bookmarkEnd w:id="108"/>
    </w:p>
    <w:p w:rsidR="00315A47" w:rsidRPr="00315A47" w:rsidRDefault="00315A47" w:rsidP="00F728CF">
      <w:r w:rsidRPr="00315A47">
        <w:t>Montaż okien i drzwi</w:t>
      </w:r>
      <w:r w:rsidR="00423D90">
        <w:t xml:space="preserve"> </w:t>
      </w:r>
      <w:r w:rsidRPr="00315A47">
        <w:t xml:space="preserve"> nie wymaga stosowania specjalistycznego sprzętu.</w:t>
      </w:r>
    </w:p>
    <w:p w:rsidR="00315A47" w:rsidRPr="00315A47" w:rsidRDefault="00315A47" w:rsidP="00F728CF">
      <w:r w:rsidRPr="00315A47">
        <w:t xml:space="preserve">Wykonawca jest zobowiązany do używania takich narzędzi i sprzętu, które nie </w:t>
      </w:r>
      <w:r w:rsidR="00795475">
        <w:t>spowodują niekorzystnego wpływu</w:t>
      </w:r>
      <w:r w:rsidR="00423D90">
        <w:t xml:space="preserve"> </w:t>
      </w:r>
      <w:r w:rsidRPr="00315A47">
        <w:t>na jakość materiałów i wykonywanych robót oraz będą przyjazne dla środowiska, a także bezpie</w:t>
      </w:r>
      <w:r w:rsidR="00795475">
        <w:t>czne dla brygad</w:t>
      </w:r>
      <w:r w:rsidR="00423D90">
        <w:t xml:space="preserve"> </w:t>
      </w:r>
      <w:r w:rsidRPr="00315A47">
        <w:t>roboczych wykonujących montaż okien i drzwi</w:t>
      </w:r>
      <w:r w:rsidR="00423D90">
        <w:t xml:space="preserve"> </w:t>
      </w:r>
      <w:r w:rsidRPr="00315A47">
        <w:t>. Przy doborze narzę</w:t>
      </w:r>
      <w:r w:rsidR="00795475">
        <w:t xml:space="preserve">dzi i sprzętu należy uwzględnić </w:t>
      </w:r>
      <w:r w:rsidRPr="00315A47">
        <w:t>wymagania producenta st</w:t>
      </w:r>
      <w:r w:rsidR="00795475">
        <w:t xml:space="preserve">osowanych materiałów i wyrobów. </w:t>
      </w:r>
      <w:r w:rsidRPr="00315A47">
        <w:t>Przy montażu okien i drzwi</w:t>
      </w:r>
      <w:r w:rsidR="00423D90">
        <w:t xml:space="preserve"> </w:t>
      </w:r>
      <w:r w:rsidRPr="00315A47">
        <w:t xml:space="preserve"> należy wykorzystywać odpowiednie narzęd</w:t>
      </w:r>
      <w:r w:rsidR="00795475">
        <w:t>zie, elektronarzędzia i sprzęt</w:t>
      </w:r>
      <w:r w:rsidR="00423D90">
        <w:t xml:space="preserve"> </w:t>
      </w:r>
      <w:r w:rsidRPr="00315A47">
        <w:t>do:</w:t>
      </w:r>
    </w:p>
    <w:p w:rsidR="00315A47" w:rsidRPr="00315A47" w:rsidRDefault="00315A47" w:rsidP="00F728CF">
      <w:r w:rsidRPr="00315A47">
        <w:t>a) sprawdzania wymiarów i płaszczyzn,</w:t>
      </w:r>
    </w:p>
    <w:p w:rsidR="00315A47" w:rsidRPr="00315A47" w:rsidRDefault="00315A47" w:rsidP="00F728CF">
      <w:r w:rsidRPr="00315A47">
        <w:t>b) wiercenia otworów oraz ustawienia i zamocowania okien lub drzwi</w:t>
      </w:r>
      <w:r w:rsidR="00423D90">
        <w:t xml:space="preserve"> </w:t>
      </w:r>
      <w:r w:rsidRPr="00315A47">
        <w:t xml:space="preserve"> w ościeżach,</w:t>
      </w:r>
    </w:p>
    <w:p w:rsidR="00315A47" w:rsidRPr="00315A47" w:rsidRDefault="00315A47" w:rsidP="00F728CF">
      <w:r w:rsidRPr="00315A47">
        <w:t>c) transportu technologicznego wyrobów,</w:t>
      </w:r>
    </w:p>
    <w:p w:rsidR="00315A47" w:rsidRPr="00315A47" w:rsidRDefault="00315A47" w:rsidP="00F728CF">
      <w:r w:rsidRPr="00315A47">
        <w:t>d) wykonywania montażu na wysokości wymagającej użycia rusztowań.</w:t>
      </w:r>
    </w:p>
    <w:p w:rsidR="00315A47" w:rsidRPr="00315A47" w:rsidRDefault="00315A47" w:rsidP="00795475">
      <w:pPr>
        <w:pStyle w:val="POZIOM1"/>
      </w:pPr>
      <w:bookmarkStart w:id="109" w:name="_Toc202372815"/>
      <w:r w:rsidRPr="00315A47">
        <w:t>4. WYMAGANIA DOTYCZĄCE TRANSPORTU</w:t>
      </w:r>
      <w:bookmarkEnd w:id="109"/>
    </w:p>
    <w:p w:rsidR="00315A47" w:rsidRPr="00315A47" w:rsidRDefault="00315A47" w:rsidP="00795475">
      <w:pPr>
        <w:pStyle w:val="POZIOM2"/>
      </w:pPr>
      <w:bookmarkStart w:id="110" w:name="_Toc202372816"/>
      <w:r w:rsidRPr="00315A47">
        <w:t>4.1. Ogólne wymagania dotyczące transportu podano w ST „Wymagania ogólne” Kod CPV 45000000-7, pkt 4</w:t>
      </w:r>
      <w:bookmarkEnd w:id="110"/>
    </w:p>
    <w:p w:rsidR="00315A47" w:rsidRPr="00315A47" w:rsidRDefault="00315A47" w:rsidP="00795475">
      <w:pPr>
        <w:pStyle w:val="POZIOM2"/>
      </w:pPr>
      <w:bookmarkStart w:id="111" w:name="_Toc202372817"/>
      <w:r w:rsidRPr="00315A47">
        <w:t>4.2. Wymagania szczegółowe dotyczące środków transportu</w:t>
      </w:r>
      <w:bookmarkEnd w:id="111"/>
    </w:p>
    <w:p w:rsidR="00315A47" w:rsidRPr="00315A47" w:rsidRDefault="00315A47" w:rsidP="00F728CF">
      <w:r w:rsidRPr="00315A47">
        <w:t>Wyroby i materiały do montażu okien i drzwi</w:t>
      </w:r>
      <w:r w:rsidR="00423D90">
        <w:t xml:space="preserve"> </w:t>
      </w:r>
      <w:r w:rsidRPr="00315A47">
        <w:t xml:space="preserve"> mogą być przewo</w:t>
      </w:r>
      <w:r w:rsidR="00795475">
        <w:t xml:space="preserve">żone jednostkami samochodowymi, kolejowymi i wodnymi. </w:t>
      </w:r>
      <w:r w:rsidRPr="00315A47">
        <w:t>Wymagania dotyczące środków transportu oraz zasady ładowania i zabezpiecza</w:t>
      </w:r>
      <w:r w:rsidR="00795475">
        <w:t>nia okien i drzwi</w:t>
      </w:r>
      <w:r w:rsidR="00423D90">
        <w:t xml:space="preserve"> </w:t>
      </w:r>
      <w:r w:rsidR="00795475">
        <w:t xml:space="preserve"> w </w:t>
      </w:r>
      <w:r w:rsidRPr="00315A47">
        <w:t>środkach transportu powinny być zgodne z wymogami podanymi w normie PN-B-050</w:t>
      </w:r>
      <w:r w:rsidR="00795475">
        <w:t xml:space="preserve">0 oraz z wytycznymi </w:t>
      </w:r>
      <w:r w:rsidRPr="00315A47">
        <w:t>(zaleceniami) producenta.</w:t>
      </w:r>
    </w:p>
    <w:p w:rsidR="00315A47" w:rsidRPr="00315A47" w:rsidRDefault="00315A47" w:rsidP="00F728CF">
      <w:r w:rsidRPr="00315A47">
        <w:t xml:space="preserve">Warunki transportu pozostałych wyrobów i materiałów powinny być zgodne z </w:t>
      </w:r>
      <w:r w:rsidR="00795475">
        <w:t xml:space="preserve">wymaganiami norm przedmiotowych </w:t>
      </w:r>
      <w:r w:rsidRPr="00315A47">
        <w:t>dotyczących tych wyrobów i wytycznymi (zaleceniami) producenta.</w:t>
      </w:r>
    </w:p>
    <w:p w:rsidR="00315A47" w:rsidRPr="00315A47" w:rsidRDefault="00315A47" w:rsidP="00795475">
      <w:pPr>
        <w:pStyle w:val="POZIOM2"/>
      </w:pPr>
      <w:bookmarkStart w:id="112" w:name="_Toc202372818"/>
      <w:r w:rsidRPr="00315A47">
        <w:lastRenderedPageBreak/>
        <w:t>4.3. Zasady ładowania okien i drzwi</w:t>
      </w:r>
      <w:r w:rsidR="00423D90">
        <w:t xml:space="preserve"> </w:t>
      </w:r>
      <w:r w:rsidRPr="00315A47">
        <w:t xml:space="preserve"> na środki transportu</w:t>
      </w:r>
      <w:bookmarkEnd w:id="112"/>
    </w:p>
    <w:p w:rsidR="00315A47" w:rsidRPr="00315A47" w:rsidRDefault="00315A47" w:rsidP="00795475">
      <w:pPr>
        <w:pStyle w:val="POZIOM3"/>
      </w:pPr>
      <w:bookmarkStart w:id="113" w:name="_Toc202372819"/>
      <w:r w:rsidRPr="00315A47">
        <w:t>4.3.1. Ładowanie okien i drzwi</w:t>
      </w:r>
      <w:r w:rsidR="00423D90">
        <w:t xml:space="preserve"> </w:t>
      </w:r>
      <w:r w:rsidRPr="00315A47">
        <w:t xml:space="preserve"> w transporcie drogowym</w:t>
      </w:r>
      <w:bookmarkEnd w:id="113"/>
    </w:p>
    <w:p w:rsidR="00315A47" w:rsidRPr="00315A47" w:rsidRDefault="00315A47" w:rsidP="00F728CF">
      <w:r w:rsidRPr="00315A47">
        <w:t>Wyroby należy ustawiać w jednej warstwie, pionowo w rzędach tak, aby płaszczy</w:t>
      </w:r>
      <w:r w:rsidR="00795475">
        <w:t xml:space="preserve">zny skrzydeł były równoległe do </w:t>
      </w:r>
      <w:r w:rsidRPr="00315A47">
        <w:t>podłużnej osi pojazdu, z tym że okna – na progach ościeżnic, drzwi</w:t>
      </w:r>
      <w:r w:rsidR="00423D90">
        <w:t xml:space="preserve"> </w:t>
      </w:r>
      <w:r w:rsidRPr="00315A47">
        <w:t xml:space="preserve"> –</w:t>
      </w:r>
      <w:r w:rsidR="00795475">
        <w:t xml:space="preserve"> na stojakach ościeżnic. Wyroby </w:t>
      </w:r>
      <w:r w:rsidRPr="00315A47">
        <w:t>nieszklone, w których elementy okuć zamykających wystają ponad powierzc</w:t>
      </w:r>
      <w:r w:rsidR="00795475">
        <w:t xml:space="preserve">hnię skrzydła, należy przesunąć </w:t>
      </w:r>
      <w:r w:rsidRPr="00315A47">
        <w:t>względem siebie o szerokość skrzydła okiennego.</w:t>
      </w:r>
    </w:p>
    <w:p w:rsidR="00315A47" w:rsidRPr="00315A47" w:rsidRDefault="00315A47" w:rsidP="00795475">
      <w:pPr>
        <w:pStyle w:val="POZIOM3"/>
      </w:pPr>
      <w:bookmarkStart w:id="114" w:name="_Toc202372820"/>
      <w:r w:rsidRPr="00315A47">
        <w:t>4.3.2. Ładowanie okien i drzwi</w:t>
      </w:r>
      <w:r w:rsidR="00423D90">
        <w:t xml:space="preserve"> </w:t>
      </w:r>
      <w:r w:rsidRPr="00315A47">
        <w:t xml:space="preserve"> w transporcie kolejowym i wodnym</w:t>
      </w:r>
      <w:bookmarkEnd w:id="114"/>
    </w:p>
    <w:p w:rsidR="00315A47" w:rsidRPr="00315A47" w:rsidRDefault="00315A47" w:rsidP="00F728CF">
      <w:r w:rsidRPr="00315A47">
        <w:t>Wyroby należy ustawiać pionowo w rzędach tak, aby płaszczyzny skrzydeł były rów</w:t>
      </w:r>
      <w:r w:rsidR="00795475">
        <w:t xml:space="preserve">noległe do podłużnej osi wagonu </w:t>
      </w:r>
      <w:r w:rsidRPr="00315A47">
        <w:t>(środka pływającego), z tym że:</w:t>
      </w:r>
    </w:p>
    <w:p w:rsidR="00315A47" w:rsidRPr="00315A47" w:rsidRDefault="00315A47" w:rsidP="00F728CF">
      <w:r w:rsidRPr="00315A47">
        <w:t>a) okna – na progach ościeżnic,</w:t>
      </w:r>
    </w:p>
    <w:p w:rsidR="00315A47" w:rsidRPr="00315A47" w:rsidRDefault="00315A47" w:rsidP="00F728CF">
      <w:r w:rsidRPr="00315A47">
        <w:t>b) drzwi</w:t>
      </w:r>
      <w:r w:rsidR="00423D90">
        <w:t xml:space="preserve"> </w:t>
      </w:r>
      <w:r w:rsidRPr="00315A47">
        <w:t>:</w:t>
      </w:r>
    </w:p>
    <w:p w:rsidR="00315A47" w:rsidRPr="00315A47" w:rsidRDefault="00315A47" w:rsidP="00F728CF">
      <w:r w:rsidRPr="00315A47">
        <w:t>– o wysokości ościeżnicy mniejszej od wysokości bocznych ścian wagonu na progu ościeżnicy,</w:t>
      </w:r>
    </w:p>
    <w:p w:rsidR="00315A47" w:rsidRPr="00315A47" w:rsidRDefault="00315A47" w:rsidP="00F728CF">
      <w:r w:rsidRPr="00315A47">
        <w:t>– o wysokości ościeżnicy większej od wysokości bocznych ścian wagonu na stojaku ościeżnicy.</w:t>
      </w:r>
    </w:p>
    <w:p w:rsidR="00315A47" w:rsidRPr="00315A47" w:rsidRDefault="00315A47" w:rsidP="00F728CF">
      <w:r w:rsidRPr="00315A47">
        <w:t>Wyroby nieszklone, w których okucia zamykające wystają ponad powierzc</w:t>
      </w:r>
      <w:r w:rsidR="00795475">
        <w:t xml:space="preserve">hnię skrzydła, należy przesunąć </w:t>
      </w:r>
      <w:r w:rsidRPr="00315A47">
        <w:t>względem siebie o szerokość ramiaka skrzydła.</w:t>
      </w:r>
    </w:p>
    <w:p w:rsidR="00315A47" w:rsidRPr="00315A47" w:rsidRDefault="00315A47" w:rsidP="00F728CF">
      <w:r w:rsidRPr="00315A47">
        <w:t>Zaleca się ładowanie wyrobów w dwóch lub trzech warstwach pod warunk</w:t>
      </w:r>
      <w:r w:rsidR="00795475">
        <w:t>iem, że wysokość bloku nie może p</w:t>
      </w:r>
      <w:r w:rsidRPr="00315A47">
        <w:t>rzekroczyć wysokości bocznych ścian wagonu.</w:t>
      </w:r>
    </w:p>
    <w:p w:rsidR="00315A47" w:rsidRPr="00315A47" w:rsidRDefault="00315A47" w:rsidP="00795475">
      <w:pPr>
        <w:pStyle w:val="POZIOM2"/>
      </w:pPr>
      <w:bookmarkStart w:id="115" w:name="_Toc202372821"/>
      <w:r w:rsidRPr="00315A47">
        <w:t>4.4. Zasady zabezpieczania okien i drzwi w środkach transportowych</w:t>
      </w:r>
      <w:bookmarkEnd w:id="115"/>
    </w:p>
    <w:p w:rsidR="00315A47" w:rsidRPr="00315A47" w:rsidRDefault="00315A47" w:rsidP="00F728CF">
      <w:r w:rsidRPr="00315A47">
        <w:t>Ustawione wyroby w środkach transportowych należy łączyć w bloki. Połączenia</w:t>
      </w:r>
      <w:r w:rsidR="00795475">
        <w:t xml:space="preserve"> powinny zapewniać stabilność i </w:t>
      </w:r>
      <w:r w:rsidRPr="00315A47">
        <w:t>zwartość ładunku oraz zabezpieczać go przed przemieszczaniem i uszk</w:t>
      </w:r>
      <w:r w:rsidR="00795475">
        <w:t xml:space="preserve">odzeniem wyrobów. Wyroby należy </w:t>
      </w:r>
      <w:r w:rsidRPr="00315A47">
        <w:t>zabezpieczać przez:</w:t>
      </w:r>
    </w:p>
    <w:p w:rsidR="00315A47" w:rsidRPr="00315A47" w:rsidRDefault="00315A47" w:rsidP="00F728CF">
      <w:r w:rsidRPr="00315A47">
        <w:t>a) ścisłe ich ustawienie w rzędach,</w:t>
      </w:r>
    </w:p>
    <w:p w:rsidR="00315A47" w:rsidRPr="00315A47" w:rsidRDefault="00315A47" w:rsidP="00F728CF">
      <w:r w:rsidRPr="00315A47">
        <w:t>b) wypełnienie wolnych przestrzeni w rzędach elementami rozpierającymi,</w:t>
      </w:r>
    </w:p>
    <w:p w:rsidR="00315A47" w:rsidRPr="00315A47" w:rsidRDefault="00315A47" w:rsidP="00F728CF">
      <w:r w:rsidRPr="00315A47">
        <w:t>c) usztywnienie rzędów za pomocą elementów mocujących i rozpierających,</w:t>
      </w:r>
    </w:p>
    <w:p w:rsidR="00315A47" w:rsidRPr="00315A47" w:rsidRDefault="00315A47" w:rsidP="00F728CF">
      <w:r w:rsidRPr="00315A47">
        <w:t>d) łączenie rzędów w bloki w transporcie kolejowym i wodnym za pomocą roz</w:t>
      </w:r>
      <w:r w:rsidR="00795475">
        <w:t xml:space="preserve">pór a w transporcie drogowym za </w:t>
      </w:r>
      <w:r w:rsidRPr="00315A47">
        <w:t>pomocą elementów mocujących,</w:t>
      </w:r>
    </w:p>
    <w:p w:rsidR="00315A47" w:rsidRPr="00315A47" w:rsidRDefault="00315A47" w:rsidP="00F728CF">
      <w:r w:rsidRPr="00315A47">
        <w:t>e) usztywnienie bloków za pomocą progów,</w:t>
      </w:r>
    </w:p>
    <w:p w:rsidR="00315A47" w:rsidRPr="00315A47" w:rsidRDefault="00315A47" w:rsidP="00F728CF">
      <w:r w:rsidRPr="00315A47">
        <w:t>f) ustawienie w przestrzeni między drzwiowej w wagonach wyrobów w ten s</w:t>
      </w:r>
      <w:r w:rsidR="00795475">
        <w:t xml:space="preserve">posób, aby nie blokowały drzwi. </w:t>
      </w:r>
      <w:r w:rsidRPr="00315A47">
        <w:t>W przypadku ładowania wyrobów dwuwarstwowo, górną warstwę należy zabezpieczyć podobnie jak dolną.</w:t>
      </w:r>
    </w:p>
    <w:p w:rsidR="00315A47" w:rsidRPr="00315A47" w:rsidRDefault="00315A47" w:rsidP="00795475">
      <w:pPr>
        <w:pStyle w:val="POZIOM1"/>
      </w:pPr>
      <w:bookmarkStart w:id="116" w:name="_Toc202372822"/>
      <w:r w:rsidRPr="00315A47">
        <w:lastRenderedPageBreak/>
        <w:t>5. WYMAGANIA DOTYCZĄCE WYKONANIA ROBÓT</w:t>
      </w:r>
      <w:bookmarkEnd w:id="116"/>
    </w:p>
    <w:p w:rsidR="00315A47" w:rsidRPr="00315A47" w:rsidRDefault="00315A47" w:rsidP="00795475">
      <w:pPr>
        <w:pStyle w:val="POZIOM2"/>
      </w:pPr>
      <w:bookmarkStart w:id="117" w:name="_Toc202372823"/>
      <w:r w:rsidRPr="00315A47">
        <w:t>5.1. Ogólne zasady wykonania robót podano w ST „Wymagania ogólne” Kod CPV 45000000-7, pkt 5</w:t>
      </w:r>
      <w:bookmarkEnd w:id="117"/>
    </w:p>
    <w:p w:rsidR="00315A47" w:rsidRPr="00315A47" w:rsidRDefault="00315A47" w:rsidP="00795475">
      <w:pPr>
        <w:pStyle w:val="POZIOM2"/>
      </w:pPr>
      <w:bookmarkStart w:id="118" w:name="_Toc202372824"/>
      <w:r w:rsidRPr="00315A47">
        <w:t>5.2. Warunki przystąpienia do montażu okien i drzwi</w:t>
      </w:r>
      <w:r w:rsidR="00423D90">
        <w:t xml:space="preserve"> </w:t>
      </w:r>
      <w:bookmarkEnd w:id="118"/>
    </w:p>
    <w:p w:rsidR="00315A47" w:rsidRPr="00315A47" w:rsidRDefault="00315A47" w:rsidP="00F728CF">
      <w:r w:rsidRPr="00315A47">
        <w:t>Do montażu okien i drzwi</w:t>
      </w:r>
      <w:r w:rsidR="00423D90">
        <w:t xml:space="preserve"> </w:t>
      </w:r>
      <w:r w:rsidRPr="00315A47">
        <w:t xml:space="preserve"> można przystąpić po ukończeniu robót stanu</w:t>
      </w:r>
      <w:r w:rsidR="00795475">
        <w:t xml:space="preserve"> surowego, przykryciu budynku i </w:t>
      </w:r>
      <w:r w:rsidRPr="00315A47">
        <w:t>zakończeniu większości robót mokrych (tynki, wylewki).</w:t>
      </w:r>
    </w:p>
    <w:p w:rsidR="00315A47" w:rsidRPr="00315A47" w:rsidRDefault="00315A47" w:rsidP="00F728CF">
      <w:r w:rsidRPr="00315A47">
        <w:t>Osadzenie okien przed zakończeniem robót mokrych jest możliwe przy za</w:t>
      </w:r>
      <w:r w:rsidR="00795475">
        <w:t xml:space="preserve">pewnieniu odpowiednich warunków </w:t>
      </w:r>
      <w:r w:rsidRPr="00315A47">
        <w:t>cieplno-wilg</w:t>
      </w:r>
      <w:r w:rsidR="00795475">
        <w:t xml:space="preserve">otnościowych w pomieszczeniach. </w:t>
      </w:r>
      <w:r w:rsidRPr="00315A47">
        <w:t>W przypadku okien drewnianych należy nie dopuścić do ich zawilgocenia na skutek wilgotności względnej</w:t>
      </w:r>
    </w:p>
    <w:p w:rsidR="00315A47" w:rsidRPr="00315A47" w:rsidRDefault="00315A47" w:rsidP="00F728CF">
      <w:r w:rsidRPr="00315A47">
        <w:t>powietrza w pomieszczeniach (kondensacji pary wodnej na elementach okien).</w:t>
      </w:r>
      <w:r w:rsidR="00795475">
        <w:t xml:space="preserve"> Wymagane jest więc sprawdzenie </w:t>
      </w:r>
      <w:r w:rsidRPr="00315A47">
        <w:t>stanu wilgotności powietrza i zapewnienie systematycznego wietrzenia pomieszczeń w okresie jesienno-zimowym.</w:t>
      </w:r>
      <w:r w:rsidR="00423D90">
        <w:t xml:space="preserve"> </w:t>
      </w:r>
      <w:r w:rsidRPr="00315A47">
        <w:t>W ścianach z ociepleniem zewnętrznym okna i drzwi</w:t>
      </w:r>
      <w:r w:rsidR="00423D90">
        <w:t xml:space="preserve"> </w:t>
      </w:r>
      <w:r w:rsidRPr="00315A47">
        <w:t xml:space="preserve"> nal</w:t>
      </w:r>
      <w:r w:rsidR="00795475">
        <w:t xml:space="preserve">eży wbudowywać przed wykonaniem </w:t>
      </w:r>
      <w:r w:rsidRPr="00315A47">
        <w:t>ocieplenia.</w:t>
      </w:r>
    </w:p>
    <w:p w:rsidR="00315A47" w:rsidRPr="00315A47" w:rsidRDefault="00315A47" w:rsidP="00F728CF">
      <w:r w:rsidRPr="00315A47">
        <w:t>Przed przystąpieniem do montażu okien i/lub drzwi</w:t>
      </w:r>
      <w:r w:rsidR="00423D90">
        <w:t xml:space="preserve"> </w:t>
      </w:r>
      <w:r w:rsidRPr="00315A47">
        <w:t xml:space="preserve"> w budynkach nowych należy sprawdzić:</w:t>
      </w:r>
    </w:p>
    <w:p w:rsidR="00315A47" w:rsidRPr="00315A47" w:rsidRDefault="00315A47" w:rsidP="00F728CF">
      <w:r w:rsidRPr="00315A47">
        <w:t>– prawidłowość wykonania ścian,</w:t>
      </w:r>
    </w:p>
    <w:p w:rsidR="00315A47" w:rsidRPr="00315A47" w:rsidRDefault="00315A47" w:rsidP="00F728CF">
      <w:r w:rsidRPr="00315A47">
        <w:t>– rodzaj, stan wykończenia i prawidłowość wykonania ościeży,</w:t>
      </w:r>
    </w:p>
    <w:p w:rsidR="00315A47" w:rsidRPr="00315A47" w:rsidRDefault="00315A47" w:rsidP="00F728CF">
      <w:r w:rsidRPr="00315A47">
        <w:t>– zgodność wymiarów otworów z wymiarami podanymi w dokumentacji projektowej,</w:t>
      </w:r>
    </w:p>
    <w:p w:rsidR="00315A47" w:rsidRPr="00315A47" w:rsidRDefault="00315A47" w:rsidP="00F728CF">
      <w:r w:rsidRPr="00315A47">
        <w:t>– czy wymiary okien i drzwi</w:t>
      </w:r>
      <w:r w:rsidR="00423D90">
        <w:t xml:space="preserve"> </w:t>
      </w:r>
      <w:r w:rsidRPr="00315A47">
        <w:t xml:space="preserve"> oraz otworów umożliwiają prawidłowe</w:t>
      </w:r>
      <w:r w:rsidR="00795475">
        <w:t xml:space="preserve"> ustawienie i podparcie okien z </w:t>
      </w:r>
      <w:r w:rsidRPr="00315A47">
        <w:t>zachowaniem właściwej szerokości szczeliny na obwodzie pomiędzy ościeżem a ościeżnicą.</w:t>
      </w:r>
    </w:p>
    <w:p w:rsidR="00315A47" w:rsidRPr="00315A47" w:rsidRDefault="00315A47" w:rsidP="00F728CF">
      <w:r w:rsidRPr="00315A47">
        <w:t>– przygotować otwory do montażu – usunąć wszelkie dostrzeżone nieprawidło</w:t>
      </w:r>
      <w:r w:rsidR="00795475">
        <w:t xml:space="preserve">wości i oczyścić z pyłu, kurzu, </w:t>
      </w:r>
      <w:r w:rsidRPr="00315A47">
        <w:t>zanieczyszczeń oraz gruzu.</w:t>
      </w:r>
    </w:p>
    <w:p w:rsidR="00315A47" w:rsidRPr="00315A47" w:rsidRDefault="00315A47" w:rsidP="00F728CF">
      <w:r w:rsidRPr="00315A47">
        <w:t>Odchyłki od wymiaru nominalnego powinny wynosić dla otworów:</w:t>
      </w:r>
    </w:p>
    <w:p w:rsidR="00315A47" w:rsidRPr="00315A47" w:rsidRDefault="00315A47" w:rsidP="00F728CF">
      <w:r w:rsidRPr="00315A47">
        <w:t>• do 3 m z nieprzygotowanym ościeżem ±12 mm,</w:t>
      </w:r>
    </w:p>
    <w:p w:rsidR="00315A47" w:rsidRPr="00315A47" w:rsidRDefault="00315A47" w:rsidP="00F728CF">
      <w:r w:rsidRPr="00315A47">
        <w:t>• od 3 do 6 m z nieprzygotowanym ościeżem ±16 mm,</w:t>
      </w:r>
    </w:p>
    <w:p w:rsidR="00315A47" w:rsidRPr="00315A47" w:rsidRDefault="00315A47" w:rsidP="00F728CF">
      <w:r w:rsidRPr="00315A47">
        <w:t>• do 3 m z gotowym ościeżem ±10 mm,</w:t>
      </w:r>
    </w:p>
    <w:p w:rsidR="00315A47" w:rsidRPr="00315A47" w:rsidRDefault="00315A47" w:rsidP="00F728CF">
      <w:r w:rsidRPr="00315A47">
        <w:t>• od 3 do 6 m z gotowym ościeżem ±12 mm.</w:t>
      </w:r>
    </w:p>
    <w:p w:rsidR="00315A47" w:rsidRPr="00315A47" w:rsidRDefault="00315A47" w:rsidP="00795475">
      <w:pPr>
        <w:pStyle w:val="POZIOM2"/>
      </w:pPr>
      <w:bookmarkStart w:id="119" w:name="_Toc202372825"/>
      <w:r w:rsidRPr="00315A47">
        <w:t>5.3. Ogólne zasady montażu okien i drzwi</w:t>
      </w:r>
      <w:r w:rsidR="00423D90">
        <w:t xml:space="preserve"> </w:t>
      </w:r>
      <w:bookmarkEnd w:id="119"/>
    </w:p>
    <w:p w:rsidR="00315A47" w:rsidRPr="00315A47" w:rsidRDefault="00315A47" w:rsidP="00795475">
      <w:pPr>
        <w:pStyle w:val="POZIOM3"/>
      </w:pPr>
      <w:bookmarkStart w:id="120" w:name="_Toc202372826"/>
      <w:r w:rsidRPr="00315A47">
        <w:t>5.3.1. Usytuowanie okna / drzwi</w:t>
      </w:r>
      <w:r w:rsidR="00423D90">
        <w:t xml:space="preserve"> </w:t>
      </w:r>
      <w:r w:rsidRPr="00315A47">
        <w:t xml:space="preserve"> w ościeżu</w:t>
      </w:r>
      <w:bookmarkEnd w:id="120"/>
    </w:p>
    <w:p w:rsidR="00315A47" w:rsidRPr="00315A47" w:rsidRDefault="00423D90" w:rsidP="00F728CF">
      <w:r>
        <w:t xml:space="preserve"> </w:t>
      </w:r>
      <w:r w:rsidR="00315A47" w:rsidRPr="00315A47">
        <w:t xml:space="preserve"> Okno i/lub drzwi</w:t>
      </w:r>
      <w:r>
        <w:t xml:space="preserve"> </w:t>
      </w:r>
      <w:r w:rsidR="00315A47" w:rsidRPr="00315A47">
        <w:t xml:space="preserve"> należy sytuować w ościeżu tak, aby nie powstały </w:t>
      </w:r>
      <w:r w:rsidR="00795475">
        <w:t xml:space="preserve">mostki termiczne, prowadzące do </w:t>
      </w:r>
      <w:r w:rsidR="00315A47" w:rsidRPr="00315A47">
        <w:t>skraplania się pary wodnej na wewnętrznej stronie ości</w:t>
      </w:r>
      <w:r w:rsidR="00795475">
        <w:t xml:space="preserve">eżnicy lub powierzchni ościeża. </w:t>
      </w:r>
      <w:r w:rsidR="00315A47" w:rsidRPr="00315A47">
        <w:t xml:space="preserve">Na wewnętrznych </w:t>
      </w:r>
      <w:r w:rsidR="00315A47" w:rsidRPr="00315A47">
        <w:lastRenderedPageBreak/>
        <w:t>powierzchniach ościeża powinna się utrzymywać temp</w:t>
      </w:r>
      <w:r w:rsidR="00795475">
        <w:t xml:space="preserve">eratura wyższa o minimum 1°C od temperatury punktu rosy. </w:t>
      </w:r>
      <w:r w:rsidR="00315A47" w:rsidRPr="00315A47">
        <w:t>Jeżeli nie jest znany przebieg izoterm, należy stosować ogólne zasady usytuowania okien:</w:t>
      </w:r>
    </w:p>
    <w:p w:rsidR="00315A47" w:rsidRPr="00315A47" w:rsidRDefault="00315A47" w:rsidP="00F728CF">
      <w:r w:rsidRPr="00315A47">
        <w:t>– w ścianie jednowarstwowej – w połowie grubości ściany,</w:t>
      </w:r>
    </w:p>
    <w:p w:rsidR="00315A47" w:rsidRPr="00315A47" w:rsidRDefault="00315A47" w:rsidP="00F728CF">
      <w:r w:rsidRPr="00315A47">
        <w:t>– w ścianie warstwowej z ociepleniem wewnętrznym – w strefie umieszczenia izolacji termicznej,</w:t>
      </w:r>
    </w:p>
    <w:p w:rsidR="00315A47" w:rsidRPr="00315A47" w:rsidRDefault="00315A47" w:rsidP="00F728CF">
      <w:r w:rsidRPr="00315A47">
        <w:t>– w ścianie z ociepleniem zewnętrznym – w licu muru lub przed licem muru.</w:t>
      </w:r>
    </w:p>
    <w:p w:rsidR="00315A47" w:rsidRPr="00315A47" w:rsidRDefault="00423D90" w:rsidP="00F728CF">
      <w:r>
        <w:t xml:space="preserve"> </w:t>
      </w:r>
      <w:r w:rsidR="00315A47" w:rsidRPr="00315A47">
        <w:t xml:space="preserve"> W przypadku ościeży z węgarkami okna lub drzwi</w:t>
      </w:r>
      <w:r>
        <w:t xml:space="preserve"> </w:t>
      </w:r>
      <w:r w:rsidR="00315A47" w:rsidRPr="00315A47">
        <w:t xml:space="preserve"> powinny być usytu</w:t>
      </w:r>
      <w:r w:rsidR="00795475">
        <w:t xml:space="preserve">owane tak, by węgarek zasłaniał </w:t>
      </w:r>
      <w:r w:rsidR="00315A47" w:rsidRPr="00315A47">
        <w:t>stojaki i nadproże ościeżnicy na szerokość nie większą niż połowa szerokości kształtownika ościeżnicy.</w:t>
      </w:r>
    </w:p>
    <w:p w:rsidR="00315A47" w:rsidRPr="00315A47" w:rsidRDefault="00423D90" w:rsidP="00F728CF">
      <w:r>
        <w:t xml:space="preserve"> </w:t>
      </w:r>
      <w:r w:rsidR="00315A47" w:rsidRPr="00315A47">
        <w:t xml:space="preserve"> W budynkach energooszczędnych lub pasywnych ze ścianami dwuwarstwowymi </w:t>
      </w:r>
      <w:r w:rsidR="00795475">
        <w:t xml:space="preserve">z zewnętrzną izolacją termiczną </w:t>
      </w:r>
      <w:r w:rsidR="00315A47" w:rsidRPr="00315A47">
        <w:t>okna powinny być częściowo lub całkowicie wysunięte przed lico muru.</w:t>
      </w:r>
      <w:r w:rsidR="00795475">
        <w:t xml:space="preserve"> W przypadku okien mocowanych z </w:t>
      </w:r>
      <w:r w:rsidR="00315A47" w:rsidRPr="00315A47">
        <w:t xml:space="preserve">zastosowaniem rozwiązań systemowych (konsole, wsporniki, kątowniki </w:t>
      </w:r>
      <w:r w:rsidR="00795475">
        <w:t xml:space="preserve">lub ramy nośne) powinny być one </w:t>
      </w:r>
      <w:r w:rsidR="00315A47" w:rsidRPr="00315A47">
        <w:t>sytuowane w warstwie izolacji termicznej.</w:t>
      </w:r>
    </w:p>
    <w:p w:rsidR="00315A47" w:rsidRPr="00315A47" w:rsidRDefault="00315A47" w:rsidP="00795475">
      <w:pPr>
        <w:pStyle w:val="POZIOM3"/>
      </w:pPr>
      <w:bookmarkStart w:id="121" w:name="_Toc202372827"/>
      <w:r w:rsidRPr="00315A47">
        <w:t>5.3.2. Zasady ustawienia okna / drzwi</w:t>
      </w:r>
      <w:r w:rsidR="00423D90">
        <w:t xml:space="preserve"> </w:t>
      </w:r>
      <w:r w:rsidRPr="00315A47">
        <w:t xml:space="preserve"> w otworze</w:t>
      </w:r>
      <w:bookmarkEnd w:id="121"/>
    </w:p>
    <w:p w:rsidR="00315A47" w:rsidRPr="00315A47" w:rsidRDefault="00423D90" w:rsidP="00F728CF">
      <w:r>
        <w:t xml:space="preserve"> </w:t>
      </w:r>
      <w:r w:rsidR="00315A47" w:rsidRPr="00315A47">
        <w:t xml:space="preserve"> Ustawienie okien / drzwi</w:t>
      </w:r>
      <w:r>
        <w:t xml:space="preserve"> </w:t>
      </w:r>
      <w:r w:rsidR="00315A47" w:rsidRPr="00315A47">
        <w:t xml:space="preserve"> powinno zapewniać:</w:t>
      </w:r>
    </w:p>
    <w:p w:rsidR="00315A47" w:rsidRPr="00315A47" w:rsidRDefault="00315A47" w:rsidP="00F728CF">
      <w:r w:rsidRPr="00315A47">
        <w:t>– luz (szczelinę) pomiędzy otworem w ścianie a wyrobem, pozwalający na z</w:t>
      </w:r>
      <w:r w:rsidR="00795475">
        <w:t xml:space="preserve">miany wymiarów okna / drzwi pod </w:t>
      </w:r>
      <w:r w:rsidRPr="00315A47">
        <w:t>wpływem temperatury, wilgotności oraz ruchu konstrukcji budynku nieogran</w:t>
      </w:r>
      <w:r w:rsidR="00795475">
        <w:t xml:space="preserve">iczające funkcjonalności okna / </w:t>
      </w:r>
      <w:r w:rsidRPr="00315A47">
        <w:t>drzwi,</w:t>
      </w:r>
    </w:p>
    <w:p w:rsidR="00315A47" w:rsidRPr="00315A47" w:rsidRDefault="00315A47" w:rsidP="00F728CF">
      <w:r w:rsidRPr="00315A47">
        <w:t>– miejsce dla klocków dystansowych i podporowych.</w:t>
      </w:r>
    </w:p>
    <w:p w:rsidR="00315A47" w:rsidRPr="00315A47" w:rsidRDefault="00315A47" w:rsidP="00F728CF">
      <w:r w:rsidRPr="00315A47">
        <w:t>Do posadowienia progu ościeżnicy okien / drzwi stosuje się zgod</w:t>
      </w:r>
      <w:r w:rsidR="00795475">
        <w:t xml:space="preserve">nie z wytycznymi ich producenta klocki, kliny z </w:t>
      </w:r>
      <w:r w:rsidRPr="00315A47">
        <w:t>impregnowanego drewna lub z PVC, belki drewniane (czasami elementy pos</w:t>
      </w:r>
      <w:r w:rsidR="00795475">
        <w:t xml:space="preserve">zerzające z PVC, o ile takie są </w:t>
      </w:r>
      <w:r w:rsidRPr="00315A47">
        <w:t>przewidziane w dokumentacji producenta) oraz listwy progowe, kształtowniki a</w:t>
      </w:r>
      <w:r w:rsidR="00795475">
        <w:t xml:space="preserve">luminiowe, kątowniki, konsole i </w:t>
      </w:r>
      <w:r w:rsidRPr="00315A47">
        <w:t>wsporniki stalowe.</w:t>
      </w:r>
    </w:p>
    <w:p w:rsidR="00315A47" w:rsidRPr="00315A47" w:rsidRDefault="00315A47" w:rsidP="00F728CF">
      <w:r w:rsidRPr="00315A47">
        <w:t>Do ustawienia okna w otworze służą klocki podporowe i dystansowe.</w:t>
      </w:r>
    </w:p>
    <w:p w:rsidR="00315A47" w:rsidRPr="00315A47" w:rsidRDefault="00315A47" w:rsidP="00F728CF">
      <w:r w:rsidRPr="00315A47">
        <w:t>Klocki podporowe i dystansowe powinny być tak rozmieszczone, aby była zapewniona możliwość</w:t>
      </w:r>
    </w:p>
    <w:p w:rsidR="00315A47" w:rsidRPr="00315A47" w:rsidRDefault="00315A47" w:rsidP="00F728CF">
      <w:r w:rsidRPr="00315A47">
        <w:t>odkształcania się kształtowników okien.</w:t>
      </w:r>
    </w:p>
    <w:p w:rsidR="00315A47" w:rsidRPr="00315A47" w:rsidRDefault="00315A47" w:rsidP="00F728CF">
      <w:r w:rsidRPr="00315A47">
        <w:t>Przy montażu drzwi</w:t>
      </w:r>
      <w:r w:rsidR="00423D90">
        <w:t xml:space="preserve"> </w:t>
      </w:r>
      <w:r w:rsidRPr="00315A47">
        <w:t xml:space="preserve"> uchylno-przesuwnych dolna szyna jezdna po</w:t>
      </w:r>
      <w:r w:rsidR="00795475">
        <w:t xml:space="preserve">winna być podparta stabilnie na </w:t>
      </w:r>
      <w:r w:rsidRPr="00315A47">
        <w:t>całej długości, poprzez rozmieszczenie klocków podporowych pod sz</w:t>
      </w:r>
      <w:r w:rsidR="00795475">
        <w:t xml:space="preserve">yną, z zachowaniem maksymalnych </w:t>
      </w:r>
      <w:r w:rsidRPr="00315A47">
        <w:t>odstępów do 300 mm.</w:t>
      </w:r>
      <w:r w:rsidR="00423D90">
        <w:t xml:space="preserve"> </w:t>
      </w:r>
      <w:r w:rsidRPr="00315A47">
        <w:t>Klocków podporowych nie stosuje się w przypadku montażu okien przy użyciu konsoli, wysuniętych przed lico</w:t>
      </w:r>
      <w:r w:rsidR="00423D90">
        <w:t xml:space="preserve"> </w:t>
      </w:r>
      <w:r w:rsidRPr="00315A47">
        <w:t xml:space="preserve">muru i usytuowanych </w:t>
      </w:r>
      <w:r w:rsidR="00795475">
        <w:t xml:space="preserve">w warstwie izolacji termicznej. </w:t>
      </w:r>
      <w:r w:rsidRPr="00315A47">
        <w:t xml:space="preserve">Zamocowanie okien przy użyciu tylko kołków rozporowych, śrub lub </w:t>
      </w:r>
      <w:r w:rsidR="00795475">
        <w:t xml:space="preserve">kotew, bez zastosowania klocków </w:t>
      </w:r>
      <w:r w:rsidRPr="00315A47">
        <w:t>podporowych, jest niewystarczające do przenoszenia obciążenia.</w:t>
      </w:r>
    </w:p>
    <w:p w:rsidR="00315A47" w:rsidRPr="00315A47" w:rsidRDefault="00315A47" w:rsidP="00F728CF">
      <w:r w:rsidRPr="00315A47">
        <w:lastRenderedPageBreak/>
        <w:t>Klocki dystansowe, służące do ustalenia pozycji okna w otworze, po zam</w:t>
      </w:r>
      <w:r w:rsidR="00795475">
        <w:t xml:space="preserve">ocowaniu ościeżnicy powinny być </w:t>
      </w:r>
      <w:r w:rsidRPr="00315A47">
        <w:t>usunięte, nie należy natomiast usuwać klocków podporowych.</w:t>
      </w:r>
    </w:p>
    <w:p w:rsidR="00315A47" w:rsidRPr="00315A47" w:rsidRDefault="00315A47" w:rsidP="00F728CF">
      <w:r w:rsidRPr="00315A47">
        <w:t>Minimalne wymiary szczelin między ramą ościeżnicy a ościeżem umożliwiaj</w:t>
      </w:r>
      <w:r w:rsidR="00795475">
        <w:t xml:space="preserve">ące konieczne odkształcanie się </w:t>
      </w:r>
      <w:r w:rsidRPr="00315A47">
        <w:t>kształtowników okien lub drzwi</w:t>
      </w:r>
      <w:r w:rsidR="00423D90">
        <w:t xml:space="preserve"> </w:t>
      </w:r>
      <w:r w:rsidRPr="00315A47">
        <w:t xml:space="preserve"> podane są w tablicy 3 i 4 niniejszej specyfikacji, zgodnie z pkt. 5.1.</w:t>
      </w:r>
    </w:p>
    <w:p w:rsidR="00315A47" w:rsidRPr="00315A47" w:rsidRDefault="00315A47" w:rsidP="00F728CF">
      <w:r w:rsidRPr="00315A47">
        <w:t>Warunków technicznych wykonania i odbioru robót budowlanych. Część B – Roboty wykończeniow</w:t>
      </w:r>
      <w:r w:rsidR="00795475">
        <w:t xml:space="preserve">e, zeszyt 6 </w:t>
      </w:r>
      <w:r w:rsidRPr="00315A47">
        <w:t>„Montaż okien i drzwi</w:t>
      </w:r>
      <w:r w:rsidR="00423D90">
        <w:t xml:space="preserve"> </w:t>
      </w:r>
      <w:r w:rsidRPr="00315A47">
        <w:t>”, wydanie ITB – 2016 rok.</w:t>
      </w:r>
    </w:p>
    <w:p w:rsidR="00315A47" w:rsidRPr="00315A47" w:rsidRDefault="00315A47" w:rsidP="00795475">
      <w:pPr>
        <w:pStyle w:val="POZIOM3"/>
      </w:pPr>
      <w:bookmarkStart w:id="122" w:name="_Toc202372828"/>
      <w:r w:rsidRPr="00315A47">
        <w:t>5.3.3. Zasady mocowania okna/drzwi</w:t>
      </w:r>
      <w:r w:rsidR="00423D90">
        <w:t xml:space="preserve"> </w:t>
      </w:r>
      <w:r w:rsidRPr="00315A47">
        <w:t xml:space="preserve"> w ościeżu</w:t>
      </w:r>
      <w:bookmarkEnd w:id="122"/>
    </w:p>
    <w:p w:rsidR="00315A47" w:rsidRPr="00315A47" w:rsidRDefault="00315A47" w:rsidP="00F728CF">
      <w:r w:rsidRPr="00315A47">
        <w:t>Mocowanie powinno być wykonane w taki sposób, aby przewidywalne obciążenia</w:t>
      </w:r>
      <w:r w:rsidR="00795475">
        <w:t xml:space="preserve"> zewnętrzne były przenoszone za </w:t>
      </w:r>
      <w:r w:rsidRPr="00315A47">
        <w:t>pośrednictwem łączników na konstrukcję budynku, a funkcjonalność okien był</w:t>
      </w:r>
      <w:r w:rsidR="00795475">
        <w:t xml:space="preserve">a zachowana, tzn. ruch skrzydeł </w:t>
      </w:r>
      <w:r w:rsidRPr="00315A47">
        <w:t>okiennych przy otwieraniu i zamykaniu był płynny.</w:t>
      </w:r>
    </w:p>
    <w:p w:rsidR="00315A47" w:rsidRPr="00315A47" w:rsidRDefault="00315A47" w:rsidP="00F728CF">
      <w:r w:rsidRPr="00315A47">
        <w:t>Zamocowania powinny być rozmieszczone na całym obwodzie ościeżnicy.</w:t>
      </w:r>
    </w:p>
    <w:p w:rsidR="00315A47" w:rsidRPr="00315A47" w:rsidRDefault="00423D90" w:rsidP="00F728CF">
      <w:r>
        <w:t xml:space="preserve"> </w:t>
      </w:r>
      <w:r w:rsidR="00315A47" w:rsidRPr="00315A47">
        <w:t xml:space="preserve"> Do mocowania okien w ścianie budynku – w zależności od rodzaju ściany (mon</w:t>
      </w:r>
      <w:r w:rsidR="00795475">
        <w:t xml:space="preserve">olityczna, warstwowa) i sposobu </w:t>
      </w:r>
      <w:r w:rsidR="00315A47" w:rsidRPr="00315A47">
        <w:t>mocowania stosuje się kołki rozporowe/dyble, kotwy i śruby/wkręty.</w:t>
      </w:r>
    </w:p>
    <w:p w:rsidR="00315A47" w:rsidRPr="00315A47" w:rsidRDefault="00315A47" w:rsidP="00F728CF">
      <w:r w:rsidRPr="00315A47">
        <w:t xml:space="preserve">Pianki poliuretanowe i tym podobne materiały izolacyjne nie służą do </w:t>
      </w:r>
      <w:r w:rsidR="00795475">
        <w:t xml:space="preserve">mocowania okien, a wyłącznie do </w:t>
      </w:r>
      <w:r w:rsidRPr="00315A47">
        <w:t>uszczelnienia i ocieplenia szczeliny między oknem a ścianą.</w:t>
      </w:r>
    </w:p>
    <w:p w:rsidR="00315A47" w:rsidRPr="00315A47" w:rsidRDefault="00423D90" w:rsidP="00F728CF">
      <w:r>
        <w:t xml:space="preserve"> </w:t>
      </w:r>
      <w:r w:rsidR="00315A47" w:rsidRPr="00315A47">
        <w:t xml:space="preserve"> Kołki rozporowe/dyble stosuje się do betonu, muru z cegły dziurawki, pustaków ceramicznych </w:t>
      </w:r>
      <w:r w:rsidR="00795475">
        <w:br/>
      </w:r>
      <w:r w:rsidR="00315A47" w:rsidRPr="00315A47">
        <w:t>i cem</w:t>
      </w:r>
      <w:r w:rsidR="00795475">
        <w:t xml:space="preserve">entowych, </w:t>
      </w:r>
      <w:r w:rsidR="00315A47" w:rsidRPr="00315A47">
        <w:t>gazobetonu, kamienia naturalnego itp.</w:t>
      </w:r>
    </w:p>
    <w:p w:rsidR="00315A47" w:rsidRPr="00315A47" w:rsidRDefault="00423D90" w:rsidP="00F728CF">
      <w:r>
        <w:t xml:space="preserve"> </w:t>
      </w:r>
      <w:r w:rsidR="00315A47" w:rsidRPr="00315A47">
        <w:t xml:space="preserve"> Śruby mogą być stosowane do mocowania ościeżnic do betonu, cegły pełnej, cegł</w:t>
      </w:r>
      <w:r w:rsidR="00795475">
        <w:t xml:space="preserve">y silikatowej, cegły dziurawki, </w:t>
      </w:r>
      <w:r w:rsidR="00315A47" w:rsidRPr="00315A47">
        <w:t>betonu lekkiego, drewna itp. Należy stosować śruby dostosowane do materiału ościeży.</w:t>
      </w:r>
    </w:p>
    <w:p w:rsidR="00315A47" w:rsidRPr="00315A47" w:rsidRDefault="00423D90" w:rsidP="00F728CF">
      <w:r>
        <w:t xml:space="preserve"> </w:t>
      </w:r>
      <w:r w:rsidR="00315A47" w:rsidRPr="00315A47">
        <w:t xml:space="preserve"> Kotwy budowlane powinny być stosowane wszędzie tam, gdzie odstęp ościeżni</w:t>
      </w:r>
      <w:r w:rsidR="00795475">
        <w:t xml:space="preserve">cy jest zbyt duży do stosowania </w:t>
      </w:r>
      <w:r w:rsidR="00315A47" w:rsidRPr="00315A47">
        <w:t>dybli, np. przy mocowaniu dolnym (progowym) lub w rozwiązaniach ścian warstwowych.</w:t>
      </w:r>
    </w:p>
    <w:p w:rsidR="00315A47" w:rsidRPr="00315A47" w:rsidRDefault="00423D90" w:rsidP="00F728CF">
      <w:r>
        <w:t xml:space="preserve"> </w:t>
      </w:r>
      <w:r w:rsidR="00315A47" w:rsidRPr="00315A47">
        <w:t xml:space="preserve"> W przypadku okien aluminiowych z kształtowników z przekładkami termicznymi ww. łączniki mocowane są do</w:t>
      </w:r>
      <w:r>
        <w:t xml:space="preserve"> </w:t>
      </w:r>
      <w:r w:rsidR="00315A47" w:rsidRPr="00315A47">
        <w:t>komory wewnętrznej kształtownika lub w osi zintegrowanego profilu za poś</w:t>
      </w:r>
      <w:r w:rsidR="00795475">
        <w:t xml:space="preserve">rednictwem podkładki metalowej, </w:t>
      </w:r>
      <w:r w:rsidR="00315A47" w:rsidRPr="00315A47">
        <w:t>wykluczającej przenoszenie obciążeń na przekładki termiczne z tworzyw sztucznych.</w:t>
      </w:r>
    </w:p>
    <w:p w:rsidR="00315A47" w:rsidRPr="00315A47" w:rsidRDefault="00315A47" w:rsidP="00795475">
      <w:pPr>
        <w:pStyle w:val="POZIOM3"/>
      </w:pPr>
      <w:bookmarkStart w:id="123" w:name="_Toc202372829"/>
      <w:r w:rsidRPr="00315A47">
        <w:t>5.3.4. Zasady mocowania okna/drzwi</w:t>
      </w:r>
      <w:r w:rsidR="00423D90">
        <w:t xml:space="preserve"> </w:t>
      </w:r>
      <w:r w:rsidRPr="00315A47">
        <w:t xml:space="preserve"> przed lico muru</w:t>
      </w:r>
      <w:bookmarkEnd w:id="123"/>
    </w:p>
    <w:p w:rsidR="00315A47" w:rsidRPr="00315A47" w:rsidRDefault="00315A47" w:rsidP="00F728CF">
      <w:r w:rsidRPr="00315A47">
        <w:t>Okna wysunięte całkowicie lub częściowo przed lico ściany zewnętrznej mo</w:t>
      </w:r>
      <w:r w:rsidR="00795475">
        <w:t xml:space="preserve">cuje się zgodnie z rozwiązaniem </w:t>
      </w:r>
      <w:r w:rsidRPr="00315A47">
        <w:t>przewidzianym w dokumentacji projektowej, przy użyciu:</w:t>
      </w:r>
    </w:p>
    <w:p w:rsidR="00315A47" w:rsidRPr="00315A47" w:rsidRDefault="00423D90" w:rsidP="00F728CF">
      <w:r>
        <w:t xml:space="preserve"> </w:t>
      </w:r>
      <w:r w:rsidR="00315A47" w:rsidRPr="00315A47">
        <w:t xml:space="preserve"> konsoli, wsporników lub kątowników stalowych stosowanych zgodnie z wytycznymi i wskazówkami ich producenta,</w:t>
      </w:r>
    </w:p>
    <w:p w:rsidR="00315A47" w:rsidRPr="00315A47" w:rsidRDefault="00423D90" w:rsidP="00F728CF">
      <w:r>
        <w:t xml:space="preserve"> </w:t>
      </w:r>
      <w:r w:rsidR="00315A47" w:rsidRPr="00315A47">
        <w:t xml:space="preserve"> specjalnych ram nośnych z odpowiednich materiałów przyklejanych i moco</w:t>
      </w:r>
      <w:r w:rsidR="00795475">
        <w:t xml:space="preserve">wanych mechanicznie do ścian od </w:t>
      </w:r>
      <w:r w:rsidR="00315A47" w:rsidRPr="00315A47">
        <w:t>zewnątrz (poszerzających wymiar ościeża), w których osadzone będą okna (okn</w:t>
      </w:r>
      <w:r w:rsidR="00795475">
        <w:t xml:space="preserve">o wstawiane jest w </w:t>
      </w:r>
      <w:r w:rsidR="00795475">
        <w:lastRenderedPageBreak/>
        <w:t xml:space="preserve">przygotowaną </w:t>
      </w:r>
      <w:r w:rsidR="00315A47" w:rsidRPr="00315A47">
        <w:t>ramę, mocowane wkrętami ramowymi, uszczelniane i izolowane termiczn</w:t>
      </w:r>
      <w:r w:rsidR="00795475">
        <w:t>ie metodą trójwarstwową – taśma p</w:t>
      </w:r>
      <w:r w:rsidR="00315A47" w:rsidRPr="00315A47">
        <w:t>aroszczelna od wewnątrz, izolacja z pianki poliuretanowej w części środkowe</w:t>
      </w:r>
      <w:r w:rsidR="00795475">
        <w:t xml:space="preserve">j i taśma paroprzepuszczalna od </w:t>
      </w:r>
      <w:r w:rsidR="00315A47" w:rsidRPr="00315A47">
        <w:t>zewnątrz – lub wielofunkcyjna taśmą rozprężną),</w:t>
      </w:r>
    </w:p>
    <w:p w:rsidR="00315A47" w:rsidRPr="00315A47" w:rsidRDefault="00423D90" w:rsidP="00F728CF">
      <w:r>
        <w:t xml:space="preserve"> </w:t>
      </w:r>
      <w:r w:rsidR="00315A47" w:rsidRPr="00315A47">
        <w:t xml:space="preserve"> wsporników z dodatkowym wykorzystaniem podpór montowanych na zewnątrz m</w:t>
      </w:r>
      <w:r w:rsidR="003A0677">
        <w:t xml:space="preserve">uru, w miejscach przewidzianych </w:t>
      </w:r>
      <w:r w:rsidR="00315A47" w:rsidRPr="00315A47">
        <w:t>dla klocków podporowych i dystansowych wraz z obudową ościeżnicy nośną ramką izolacyjną.</w:t>
      </w:r>
    </w:p>
    <w:p w:rsidR="00315A47" w:rsidRPr="00315A47" w:rsidRDefault="00315A47" w:rsidP="003A0677">
      <w:pPr>
        <w:pStyle w:val="POZIOM3"/>
      </w:pPr>
      <w:bookmarkStart w:id="124" w:name="_Toc202372830"/>
      <w:r w:rsidRPr="00315A47">
        <w:t>5.3.5. Uszczelnienie i izolacja połączenia okna/drzwi</w:t>
      </w:r>
      <w:r w:rsidR="00423D90">
        <w:t xml:space="preserve"> </w:t>
      </w:r>
      <w:r w:rsidRPr="00315A47">
        <w:t xml:space="preserve"> ze ścianą</w:t>
      </w:r>
      <w:bookmarkEnd w:id="124"/>
    </w:p>
    <w:p w:rsidR="00315A47" w:rsidRPr="00315A47" w:rsidRDefault="00315A47" w:rsidP="00F728CF">
      <w:r w:rsidRPr="00315A47">
        <w:t>Uszczelnienie powinno zabezpieczyć szczeliny między oknem a ościeżem przed wn</w:t>
      </w:r>
      <w:r w:rsidR="003A0677">
        <w:t>ikaniem wody opadowej od strony z</w:t>
      </w:r>
      <w:r w:rsidRPr="00315A47">
        <w:t>ewnętrznej oraz wilgoci z powietrza przenikającego z pomie</w:t>
      </w:r>
      <w:r w:rsidR="003A0677">
        <w:t xml:space="preserve">szczenia od strony wewnętrznej. </w:t>
      </w:r>
      <w:r w:rsidRPr="00315A47">
        <w:t>Przy wykonywaniu uszczelnienia należy przestrzegać zaleceń (wy</w:t>
      </w:r>
      <w:r w:rsidR="003A0677">
        <w:t xml:space="preserve">tycznych) producenta materiałów </w:t>
      </w:r>
      <w:r w:rsidRPr="00315A47">
        <w:t>uszczelniających, dotyczących:</w:t>
      </w:r>
    </w:p>
    <w:p w:rsidR="00315A47" w:rsidRPr="00315A47" w:rsidRDefault="00315A47" w:rsidP="00F728CF">
      <w:r w:rsidRPr="00315A47">
        <w:t>– zgodności chemicznej stykających się ze sobą materiałów,</w:t>
      </w:r>
    </w:p>
    <w:p w:rsidR="00315A47" w:rsidRPr="00315A47" w:rsidRDefault="00315A47" w:rsidP="00F728CF">
      <w:r w:rsidRPr="00315A47">
        <w:t>– oczyszczenia powierzchni przylegania,</w:t>
      </w:r>
    </w:p>
    <w:p w:rsidR="00315A47" w:rsidRPr="00315A47" w:rsidRDefault="00315A47" w:rsidP="00F728CF">
      <w:r w:rsidRPr="00315A47">
        <w:t>– zagruntowania powierzchni przylegania (w zależności od rodzaju materiału),</w:t>
      </w:r>
    </w:p>
    <w:p w:rsidR="00315A47" w:rsidRPr="00315A47" w:rsidRDefault="00315A47" w:rsidP="00F728CF">
      <w:r w:rsidRPr="00315A47">
        <w:t>– wymagań w zakresie wilgotności i temperatury powietrza.</w:t>
      </w:r>
    </w:p>
    <w:p w:rsidR="00315A47" w:rsidRPr="00315A47" w:rsidRDefault="00315A47" w:rsidP="00F728CF">
      <w:r w:rsidRPr="00315A47">
        <w:t>Uszczelnienie okien na obwodzie składa się z trzech warstw: wewnętrznej, środkowej i zewnętrznej.</w:t>
      </w:r>
    </w:p>
    <w:p w:rsidR="00315A47" w:rsidRPr="00315A47" w:rsidRDefault="00315A47" w:rsidP="00F728CF">
      <w:r w:rsidRPr="00315A47">
        <w:t>Warstwa wewnętrzna to uszczelnienie wykonane z materiałów paroszczelnych w formi</w:t>
      </w:r>
      <w:r w:rsidR="003A0677">
        <w:t xml:space="preserve">e taśm, folii uszczelniających, </w:t>
      </w:r>
      <w:r w:rsidRPr="00315A47">
        <w:t>kitów trwale elastycznych (silikonów) nieprzepuszczających powie</w:t>
      </w:r>
      <w:r w:rsidR="003A0677">
        <w:t xml:space="preserve">trza i pary wodnej. </w:t>
      </w:r>
      <w:r w:rsidRPr="00315A47">
        <w:t>Uszczelnienie to powinno nie dopuszczać do przenikania pary wodnej z po</w:t>
      </w:r>
      <w:r w:rsidR="003A0677">
        <w:t xml:space="preserve">mieszczenia do szczeliny między </w:t>
      </w:r>
      <w:r w:rsidRPr="00315A47">
        <w:t xml:space="preserve">oknem a ścianą budynku, a tym samym zapobiegać wykraplaniu się pary wodnej </w:t>
      </w:r>
      <w:r w:rsidR="003A0677">
        <w:br/>
        <w:t xml:space="preserve">w szczelinie między oknem a </w:t>
      </w:r>
      <w:r w:rsidRPr="00315A47">
        <w:t>ościeżem (tj. w miejscach o temperaturze niższ</w:t>
      </w:r>
      <w:r w:rsidR="003A0677">
        <w:t xml:space="preserve">ej od temperatury punktu rosy). </w:t>
      </w:r>
      <w:r w:rsidRPr="00315A47">
        <w:t>Paroszczelność uszczelnienia po stronie wewnętrznej okna powinna być wyż</w:t>
      </w:r>
      <w:r w:rsidR="003A0677">
        <w:t xml:space="preserve">sza niż po stronie zewnętrznej. </w:t>
      </w:r>
      <w:r w:rsidRPr="00315A47">
        <w:t>Przestrzeganie tej zasady umożliwia dyfuzję pary wodnej z połączenia na zewnątrz budynku.</w:t>
      </w:r>
    </w:p>
    <w:p w:rsidR="00315A47" w:rsidRPr="00315A47" w:rsidRDefault="00315A47" w:rsidP="00F728CF">
      <w:r w:rsidRPr="00315A47">
        <w:t>Uszczelnienie powinno być trwałe i nie może wchodzić w reakcje chemiczne</w:t>
      </w:r>
      <w:r w:rsidR="003A0677">
        <w:t xml:space="preserve"> z otaczającymi je materiałami. </w:t>
      </w:r>
      <w:r w:rsidRPr="00315A47">
        <w:t xml:space="preserve">Warstwa środkowa to izolacja termiczna wykonywana z pianki wypełniającej </w:t>
      </w:r>
      <w:r w:rsidR="003A0677">
        <w:t xml:space="preserve">(np. pianki poliuretanowej) lub </w:t>
      </w:r>
      <w:r w:rsidRPr="00315A47">
        <w:t xml:space="preserve">mineralnych materiałów izolacyjnych (np. wełny), które zapewniają izolację termiczną </w:t>
      </w:r>
      <w:r w:rsidR="003A0677">
        <w:t xml:space="preserve">i akustyczną połączenia okna ze </w:t>
      </w:r>
      <w:r w:rsidRPr="00315A47">
        <w:t>ścianą.</w:t>
      </w:r>
    </w:p>
    <w:p w:rsidR="00315A47" w:rsidRPr="00315A47" w:rsidRDefault="00315A47" w:rsidP="00F728CF">
      <w:r w:rsidRPr="00315A47">
        <w:t>Szczelina między ościeżnicą a ościeżem powinna być całkowicie wypełniona warstwą izolacji termicznej.</w:t>
      </w:r>
    </w:p>
    <w:p w:rsidR="00315A47" w:rsidRPr="00315A47" w:rsidRDefault="00315A47" w:rsidP="00F728CF">
      <w:r w:rsidRPr="00315A47">
        <w:t>Pianki stosowane do wypełnienia połączeń (zaleca się pianki dwuskładnikowe o kontrolowanym</w:t>
      </w:r>
      <w:r w:rsidR="003A0677">
        <w:t xml:space="preserve"> spienianiu) nie </w:t>
      </w:r>
      <w:r w:rsidRPr="00315A47">
        <w:t>mogą wchodzić w reakcje chemiczne, ani też wydzielać substancji szkodliwych.</w:t>
      </w:r>
    </w:p>
    <w:p w:rsidR="00315A47" w:rsidRPr="00315A47" w:rsidRDefault="00315A47" w:rsidP="00F728CF">
      <w:r w:rsidRPr="00315A47">
        <w:lastRenderedPageBreak/>
        <w:t>Stosowanie ich powinno być zgodne z instrukcją producenta. Dotyczy to przede w</w:t>
      </w:r>
      <w:r w:rsidR="003A0677">
        <w:t xml:space="preserve">szystkim temperatury otoczenia, </w:t>
      </w:r>
      <w:r w:rsidRPr="00315A47">
        <w:t>przy której mogą być użyte oraz czystości wypełnianej szczeliny.</w:t>
      </w:r>
    </w:p>
    <w:p w:rsidR="00315A47" w:rsidRPr="00315A47" w:rsidRDefault="00315A47" w:rsidP="00F728CF">
      <w:r w:rsidRPr="00315A47">
        <w:t>Podczas wtryskiwania pianki należy zwracać uwagę na dokładne wypełnienie szcz</w:t>
      </w:r>
      <w:r w:rsidR="003A0677">
        <w:t xml:space="preserve">eliny, a jednocześnie nie wolno </w:t>
      </w:r>
      <w:r w:rsidRPr="00315A47">
        <w:t>doprowadzić do odkształcenia (deformacji) ramy ościeżnicy.</w:t>
      </w:r>
    </w:p>
    <w:p w:rsidR="00315A47" w:rsidRPr="00315A47" w:rsidRDefault="00315A47" w:rsidP="00F728CF">
      <w:r w:rsidRPr="00315A47">
        <w:t>Warstwa zewnętrzna to uszczelnienie wykonane z impregnowanych taśm rozprężn</w:t>
      </w:r>
      <w:r w:rsidR="003A0677">
        <w:t xml:space="preserve">ych lub taśm warstwowych bądź </w:t>
      </w:r>
      <w:r w:rsidRPr="00315A47">
        <w:t>folii paroprzepuszczalnych.</w:t>
      </w:r>
    </w:p>
    <w:p w:rsidR="00315A47" w:rsidRPr="00315A47" w:rsidRDefault="00315A47" w:rsidP="00F728CF">
      <w:r w:rsidRPr="00315A47">
        <w:t>Uszczelnienie zewnętrzne powinno być paroprzepuszczalne, a jednocześnie wykon</w:t>
      </w:r>
      <w:r w:rsidR="003A0677">
        <w:t xml:space="preserve">ane w taki sposób, aby nie było </w:t>
      </w:r>
      <w:r w:rsidRPr="00315A47">
        <w:t>możliwości przenikania wody opadowej do wnętrza szczeliny między oknem a ścianą.</w:t>
      </w:r>
    </w:p>
    <w:p w:rsidR="00315A47" w:rsidRPr="00315A47" w:rsidRDefault="00315A47" w:rsidP="00F728CF">
      <w:r w:rsidRPr="00315A47">
        <w:t>Uszczelnienie powinno być trwałe i nie może wchodzić w reakcje chemiczne z otaczającymi je materiałami.</w:t>
      </w:r>
    </w:p>
    <w:p w:rsidR="00315A47" w:rsidRPr="00315A47" w:rsidRDefault="00315A47" w:rsidP="003A0677">
      <w:pPr>
        <w:pStyle w:val="POZIOM2"/>
      </w:pPr>
      <w:bookmarkStart w:id="125" w:name="_Toc202372831"/>
      <w:r w:rsidRPr="00315A47">
        <w:t>5.4. Ogólne zasady osadzania parapetów okiennych i obróbek progów drzwi</w:t>
      </w:r>
      <w:r w:rsidR="00423D90">
        <w:t xml:space="preserve"> </w:t>
      </w:r>
      <w:bookmarkEnd w:id="125"/>
    </w:p>
    <w:p w:rsidR="00315A47" w:rsidRPr="00315A47" w:rsidRDefault="00315A47" w:rsidP="003A0677">
      <w:pPr>
        <w:pStyle w:val="POZIOM3"/>
      </w:pPr>
      <w:bookmarkStart w:id="126" w:name="_Toc202372832"/>
      <w:r w:rsidRPr="00315A47">
        <w:t>5.4.1. Parapety zewnętrzne</w:t>
      </w:r>
      <w:bookmarkEnd w:id="126"/>
    </w:p>
    <w:p w:rsidR="00315A47" w:rsidRPr="00315A47" w:rsidRDefault="00315A47" w:rsidP="00F728CF">
      <w:r w:rsidRPr="00315A47">
        <w:t xml:space="preserve">Parapet zewnętrzny powinien być osadzony zgodnie z rozwiązaniem przewidzianym </w:t>
      </w:r>
      <w:r w:rsidR="003A0677">
        <w:t xml:space="preserve">w dokumentacji projektowej tak, </w:t>
      </w:r>
      <w:r w:rsidRPr="00315A47">
        <w:t>by spełnione były następujące wymagania:</w:t>
      </w:r>
    </w:p>
    <w:p w:rsidR="00315A47" w:rsidRPr="00315A47" w:rsidRDefault="00315A47" w:rsidP="00F728CF">
      <w:r w:rsidRPr="00315A47">
        <w:t>– osadzanie parapetu należy rozpocząć po zakończeniu montażu i uszczelnieniu na obwodzie okna,</w:t>
      </w:r>
    </w:p>
    <w:p w:rsidR="00315A47" w:rsidRPr="00315A47" w:rsidRDefault="00315A47" w:rsidP="00F728CF">
      <w:r w:rsidRPr="00315A47">
        <w:t>– parapet powinien wystawać poza płaszczyznę ściany około 3-4 cm lecz nie mniej niż 2 cm,</w:t>
      </w:r>
    </w:p>
    <w:p w:rsidR="00315A47" w:rsidRPr="00315A47" w:rsidRDefault="00315A47" w:rsidP="00F728CF">
      <w:r w:rsidRPr="00315A47">
        <w:t>– mocowanie do ościeżnicy powinno być dostatecznie mocne,</w:t>
      </w:r>
    </w:p>
    <w:p w:rsidR="00315A47" w:rsidRPr="00315A47" w:rsidRDefault="00315A47" w:rsidP="00F728CF">
      <w:r w:rsidRPr="00315A47">
        <w:t>– miejsca połączenia parapetu z ościeżnicą powinny być szczelne lub usz</w:t>
      </w:r>
      <w:r w:rsidR="003A0677">
        <w:t xml:space="preserve">czelnione taśmami rozprężnymi i </w:t>
      </w:r>
      <w:r w:rsidRPr="00315A47">
        <w:t>silikonem,</w:t>
      </w:r>
    </w:p>
    <w:p w:rsidR="00315A47" w:rsidRPr="00315A47" w:rsidRDefault="00315A47" w:rsidP="00F728CF">
      <w:r w:rsidRPr="00315A47">
        <w:t>– połączenia boczne parapetu z ościeżami oraz w narożu (okno – mur – para</w:t>
      </w:r>
      <w:r w:rsidR="003A0677">
        <w:t xml:space="preserve">pet) powinny zapewniać ciągłość </w:t>
      </w:r>
      <w:r w:rsidRPr="00315A47">
        <w:t>uszczelnienia (przykłady uszczelnienia parapetu zewnętrznego na styk</w:t>
      </w:r>
      <w:r w:rsidR="003A0677">
        <w:t xml:space="preserve">u z ościeżem przedstawione są w </w:t>
      </w:r>
      <w:r w:rsidRPr="00315A47">
        <w:t>załączniku 2 (rys. Z2-16) Warunków technicznych wykonania i odbioru robó</w:t>
      </w:r>
      <w:r w:rsidR="003A0677">
        <w:t xml:space="preserve">t budowlanych. Część B – Roboty </w:t>
      </w:r>
      <w:r w:rsidRPr="00315A47">
        <w:t>wykończeniowe, zeszyt 6 „Montaż okien i drzwi</w:t>
      </w:r>
      <w:r w:rsidR="00423D90">
        <w:t xml:space="preserve"> </w:t>
      </w:r>
      <w:r w:rsidRPr="00315A47">
        <w:t>”, wydanie ITB – 2016 r.),</w:t>
      </w:r>
    </w:p>
    <w:p w:rsidR="00315A47" w:rsidRPr="00315A47" w:rsidRDefault="00315A47" w:rsidP="00F728CF">
      <w:r w:rsidRPr="00315A47">
        <w:t>– przy oknach z kształtowników aluminiowych lub z PVC kołnierz parapetu powinien być wprowadzony pod profil</w:t>
      </w:r>
      <w:r w:rsidR="000D5B9F">
        <w:t xml:space="preserve"> </w:t>
      </w:r>
      <w:r w:rsidRPr="00315A47">
        <w:t>progowy ościeżnicy (wywinięcie kołnierza na profil ramy ościeżnicowej bez do</w:t>
      </w:r>
      <w:r w:rsidR="003A0677">
        <w:t xml:space="preserve">datkowego uszczelnienia taśmami </w:t>
      </w:r>
      <w:r w:rsidRPr="00315A47">
        <w:t>rozprężnymi i silikonem nie zapewnia szczelności połączenia),</w:t>
      </w:r>
    </w:p>
    <w:p w:rsidR="00315A47" w:rsidRPr="00315A47" w:rsidRDefault="00315A47" w:rsidP="00F728CF">
      <w:r w:rsidRPr="00315A47">
        <w:t>– przy oknach drewnianych kołnierz parapetu powinien być wprowadzony</w:t>
      </w:r>
      <w:r w:rsidR="003A0677">
        <w:t xml:space="preserve"> w miejsce tzw. wydry w ramiaku </w:t>
      </w:r>
      <w:r w:rsidRPr="00315A47">
        <w:t>progowym,</w:t>
      </w:r>
    </w:p>
    <w:p w:rsidR="00315A47" w:rsidRPr="00315A47" w:rsidRDefault="00315A47" w:rsidP="00F728CF">
      <w:r w:rsidRPr="00315A47">
        <w:t>– osadzenie parapetu z kamienia lub elementów ceramicznych powinno być</w:t>
      </w:r>
      <w:r w:rsidR="003A0677">
        <w:t xml:space="preserve"> poprzedzone ułożeniem na styku </w:t>
      </w:r>
      <w:r w:rsidRPr="00315A47">
        <w:t xml:space="preserve">ościeżnicy i ościeża izolacji przeciwwilgociowej wywiniętej na kształtownik progu </w:t>
      </w:r>
      <w:r w:rsidR="003A0677">
        <w:t xml:space="preserve">ościeżnicy, tak jak w obróbkach </w:t>
      </w:r>
      <w:r w:rsidRPr="00315A47">
        <w:t>drzwi</w:t>
      </w:r>
      <w:r w:rsidR="00423D90">
        <w:t xml:space="preserve"> </w:t>
      </w:r>
      <w:r w:rsidRPr="00315A47">
        <w:t xml:space="preserve"> (pkt 5.4.3. niniejszej specyfikacji technicznej).</w:t>
      </w:r>
    </w:p>
    <w:p w:rsidR="00315A47" w:rsidRPr="00315A47" w:rsidRDefault="00315A47" w:rsidP="00F728CF">
      <w:r w:rsidRPr="00315A47">
        <w:t>Przy montażu parapetów z blachy należy zwrócić uwagę na:</w:t>
      </w:r>
    </w:p>
    <w:p w:rsidR="00315A47" w:rsidRPr="00315A47" w:rsidRDefault="00315A47" w:rsidP="00F728CF">
      <w:r w:rsidRPr="00315A47">
        <w:lastRenderedPageBreak/>
        <w:t>– zmianę ich wymiarów pod wpływem temperatury (styki dylatacyjne powinny być rozmieszczone co 250 cm),</w:t>
      </w:r>
    </w:p>
    <w:p w:rsidR="00315A47" w:rsidRPr="00315A47" w:rsidRDefault="00315A47" w:rsidP="00F728CF">
      <w:r w:rsidRPr="00315A47">
        <w:t>– podparcie i zabezpieczenie parapetów przed podrywaniem do góry przez wiatr,</w:t>
      </w:r>
    </w:p>
    <w:p w:rsidR="00315A47" w:rsidRPr="00315A47" w:rsidRDefault="00315A47" w:rsidP="00F728CF">
      <w:r w:rsidRPr="00315A47">
        <w:t>– wytłumienie odgłosów padającego deszczu (stosowanie taśm wygłuszających),</w:t>
      </w:r>
    </w:p>
    <w:p w:rsidR="00315A47" w:rsidRPr="00315A47" w:rsidRDefault="00315A47" w:rsidP="00F728CF">
      <w:r w:rsidRPr="00315A47">
        <w:t>– dostosowanie połączeń końcowych parapetów z ościeżami do konkretnego rozwiązania elewacji.</w:t>
      </w:r>
    </w:p>
    <w:p w:rsidR="00315A47" w:rsidRPr="00315A47" w:rsidRDefault="00315A47" w:rsidP="003A0677">
      <w:pPr>
        <w:pStyle w:val="POZIOM3"/>
      </w:pPr>
      <w:bookmarkStart w:id="127" w:name="_Toc202372833"/>
      <w:r w:rsidRPr="00315A47">
        <w:t>5.4.2. Parapety wewnętrzne</w:t>
      </w:r>
      <w:bookmarkEnd w:id="127"/>
    </w:p>
    <w:p w:rsidR="00315A47" w:rsidRPr="00315A47" w:rsidRDefault="00315A47" w:rsidP="00F728CF">
      <w:r w:rsidRPr="00315A47">
        <w:t>Osadzanie parapetu wewnętrznego należy rozpocząć po zakończeniu montażu i us</w:t>
      </w:r>
      <w:r w:rsidR="00824C48">
        <w:t xml:space="preserve">zczelnieniu na obwodzie okna, z </w:t>
      </w:r>
      <w:r w:rsidRPr="00315A47">
        <w:t>uwzględnieniem uszczelnienia pod progiem ościeżnicy. Parapety wewnętrzne powin</w:t>
      </w:r>
      <w:r w:rsidR="003A0677">
        <w:t xml:space="preserve">ny być osadzone w dolnej części </w:t>
      </w:r>
      <w:r w:rsidRPr="00315A47">
        <w:t>ościeża, zgodnie z rozwiązaniami przewidzianymi w dokumentacji projektowej. Płas</w:t>
      </w:r>
      <w:r w:rsidR="003A0677">
        <w:t xml:space="preserve">zczyzna styku parapetu z wrębem </w:t>
      </w:r>
      <w:r w:rsidRPr="00315A47">
        <w:t>ościeżnicy powinna być tak uszczelniona, aby nie dopuścić do przedostawania się wo</w:t>
      </w:r>
      <w:r w:rsidR="003A0677">
        <w:t xml:space="preserve">dy i pary wodnej do przestrzeni </w:t>
      </w:r>
      <w:r w:rsidRPr="00315A47">
        <w:t>pod progiem ościeżnicy.</w:t>
      </w:r>
    </w:p>
    <w:p w:rsidR="00315A47" w:rsidRPr="00315A47" w:rsidRDefault="00315A47" w:rsidP="003A0677">
      <w:pPr>
        <w:pStyle w:val="POZIOM3"/>
      </w:pPr>
      <w:bookmarkStart w:id="128" w:name="_Toc202372834"/>
      <w:r w:rsidRPr="00315A47">
        <w:t>5.4.3. Obróbki progów drzwi</w:t>
      </w:r>
      <w:r w:rsidR="00423D90">
        <w:t xml:space="preserve"> </w:t>
      </w:r>
      <w:bookmarkEnd w:id="128"/>
    </w:p>
    <w:p w:rsidR="00315A47" w:rsidRPr="00315A47" w:rsidRDefault="00315A47" w:rsidP="00F728CF">
      <w:r w:rsidRPr="00315A47">
        <w:t>Progi</w:t>
      </w:r>
      <w:r w:rsidR="00423D90">
        <w:t xml:space="preserve"> </w:t>
      </w:r>
      <w:r w:rsidRPr="00315A47">
        <w:t xml:space="preserve"> ze względu na duże zagrożenie wodą należą do miejsc krytycznych, trudnych do uszczelnienia.</w:t>
      </w:r>
    </w:p>
    <w:p w:rsidR="00315A47" w:rsidRPr="00315A47" w:rsidRDefault="00315A47" w:rsidP="00F728CF">
      <w:r w:rsidRPr="00315A47">
        <w:t>Dokumentacja projektowa powinna więc zawierać szczegółowe rozwiązania sposobów obrobienia tych miejsc.</w:t>
      </w:r>
      <w:r w:rsidR="000D5B9F">
        <w:t xml:space="preserve"> </w:t>
      </w:r>
      <w:r w:rsidRPr="00315A47">
        <w:t>Obróbki progów</w:t>
      </w:r>
      <w:r w:rsidR="00423D90">
        <w:t xml:space="preserve"> </w:t>
      </w:r>
      <w:r w:rsidRPr="00315A47">
        <w:t xml:space="preserve"> należy wykonywać zgodnie z dokumentacją projektową.</w:t>
      </w:r>
    </w:p>
    <w:p w:rsidR="00315A47" w:rsidRPr="00315A47" w:rsidRDefault="00315A47" w:rsidP="00F728CF">
      <w:r w:rsidRPr="00315A47">
        <w:t>Przy uszczelnianiu progów należy zachowywać różnicę poziomów między górną krawędzią izolacji</w:t>
      </w:r>
    </w:p>
    <w:p w:rsidR="00315A47" w:rsidRPr="00315A47" w:rsidRDefault="00315A47" w:rsidP="00F728CF">
      <w:r w:rsidRPr="00315A47">
        <w:t xml:space="preserve">przeciwwilgociowej płyty </w:t>
      </w:r>
      <w:r w:rsidR="000D5B9F">
        <w:t>schodów</w:t>
      </w:r>
      <w:r w:rsidRPr="00315A47">
        <w:t xml:space="preserve"> a przewidywanym poziomem wykończen</w:t>
      </w:r>
      <w:r w:rsidR="000D5B9F">
        <w:t xml:space="preserve">ia powierzchni podłogi. </w:t>
      </w:r>
    </w:p>
    <w:p w:rsidR="00315A47" w:rsidRPr="00315A47" w:rsidRDefault="00315A47" w:rsidP="003A0677">
      <w:pPr>
        <w:pStyle w:val="POZIOM2"/>
      </w:pPr>
      <w:bookmarkStart w:id="129" w:name="_Toc202372835"/>
      <w:r w:rsidRPr="00315A47">
        <w:t>5.5. Łączenie okien w zestawy</w:t>
      </w:r>
      <w:bookmarkEnd w:id="129"/>
    </w:p>
    <w:p w:rsidR="00315A47" w:rsidRPr="00315A47" w:rsidRDefault="00315A47" w:rsidP="00F728CF">
      <w:r w:rsidRPr="00315A47">
        <w:t>Okna lub okna i drzwi</w:t>
      </w:r>
      <w:r w:rsidR="00423D90">
        <w:t xml:space="preserve"> </w:t>
      </w:r>
      <w:r w:rsidRPr="00315A47">
        <w:t xml:space="preserve"> można łączyć w zestawy:</w:t>
      </w:r>
    </w:p>
    <w:p w:rsidR="00315A47" w:rsidRPr="00315A47" w:rsidRDefault="00315A47" w:rsidP="00F728CF">
      <w:r w:rsidRPr="00315A47">
        <w:t>– poziome,</w:t>
      </w:r>
    </w:p>
    <w:p w:rsidR="00315A47" w:rsidRPr="00315A47" w:rsidRDefault="00315A47" w:rsidP="00F728CF">
      <w:r w:rsidRPr="00315A47">
        <w:t>– pionowe.</w:t>
      </w:r>
    </w:p>
    <w:p w:rsidR="00315A47" w:rsidRPr="00315A47" w:rsidRDefault="00315A47" w:rsidP="00F728CF">
      <w:r w:rsidRPr="00315A47">
        <w:t>Połączenia okien i/lub drzwi</w:t>
      </w:r>
      <w:r w:rsidR="00423D90">
        <w:t xml:space="preserve"> </w:t>
      </w:r>
      <w:r w:rsidRPr="00315A47">
        <w:t xml:space="preserve"> w zestawach muszą zapewniać szczelność na przenik</w:t>
      </w:r>
      <w:r w:rsidR="003A0677">
        <w:t xml:space="preserve">anie wody </w:t>
      </w:r>
      <w:r w:rsidRPr="00315A47">
        <w:t>opadowej i powietrza oraz właściwą współpracę łączonych elementów.</w:t>
      </w:r>
    </w:p>
    <w:p w:rsidR="00315A47" w:rsidRPr="00315A47" w:rsidRDefault="00315A47" w:rsidP="003A0677">
      <w:pPr>
        <w:pStyle w:val="POZIOM3"/>
      </w:pPr>
      <w:bookmarkStart w:id="130" w:name="_Toc202372836"/>
      <w:r w:rsidRPr="00315A47">
        <w:t>5.5.1. Zestawy poziome</w:t>
      </w:r>
      <w:bookmarkEnd w:id="130"/>
    </w:p>
    <w:p w:rsidR="00315A47" w:rsidRPr="00315A47" w:rsidRDefault="00315A47" w:rsidP="00F728CF">
      <w:r w:rsidRPr="00315A47">
        <w:t>Połączenia w zestawy poziome okien lub okien i drzwi</w:t>
      </w:r>
      <w:r w:rsidR="00423D90">
        <w:t xml:space="preserve"> </w:t>
      </w:r>
      <w:r w:rsidRPr="00315A47">
        <w:t xml:space="preserve"> drewniany</w:t>
      </w:r>
      <w:r w:rsidR="003A0677">
        <w:t xml:space="preserve">ch mogą być wykonywane na „obce </w:t>
      </w:r>
      <w:r w:rsidRPr="00315A47">
        <w:t>pióro”, osadzone we wrębach stojaków ościeżnic na całej ich wysokości, uszczelnio</w:t>
      </w:r>
      <w:r w:rsidR="003A0677">
        <w:t xml:space="preserve">ne kitem silikonowym i skręcone </w:t>
      </w:r>
      <w:r w:rsidRPr="00315A47">
        <w:t>za pomocą wkrętów o rozstawie nie większym niż 80 cm. Ościeżnice okien i drz</w:t>
      </w:r>
      <w:r w:rsidR="003A0677">
        <w:t>wi</w:t>
      </w:r>
      <w:r w:rsidR="00423D90">
        <w:t xml:space="preserve"> </w:t>
      </w:r>
      <w:r w:rsidR="003A0677">
        <w:t xml:space="preserve"> drewnianych mogą </w:t>
      </w:r>
      <w:r w:rsidRPr="00315A47">
        <w:t>być również łączone przy zastosowaniu poszerzającego elementu pośredniego lub słupka.</w:t>
      </w:r>
    </w:p>
    <w:p w:rsidR="00315A47" w:rsidRPr="00315A47" w:rsidRDefault="00315A47" w:rsidP="00F728CF">
      <w:r w:rsidRPr="00315A47">
        <w:t>Połączenia w zestawy poziome okien lub okien i drzwi</w:t>
      </w:r>
      <w:r w:rsidR="00423D90">
        <w:t xml:space="preserve"> </w:t>
      </w:r>
      <w:r w:rsidRPr="00315A47">
        <w:t xml:space="preserve"> z ksz</w:t>
      </w:r>
      <w:r w:rsidR="003A0677">
        <w:t xml:space="preserve">tałtowników aluminiowych bądź z </w:t>
      </w:r>
      <w:r w:rsidRPr="00315A47">
        <w:t>tworzyw sztucznych należy wykonywać zgodnie z dokumentacją projektową i zaleceniami producenta systemu.</w:t>
      </w:r>
    </w:p>
    <w:p w:rsidR="00315A47" w:rsidRPr="00315A47" w:rsidRDefault="00315A47" w:rsidP="003A0677">
      <w:pPr>
        <w:pStyle w:val="POZIOM3"/>
      </w:pPr>
      <w:bookmarkStart w:id="131" w:name="_Toc202372837"/>
      <w:r w:rsidRPr="00315A47">
        <w:t>5.5.2. Zestawy pionowe</w:t>
      </w:r>
      <w:bookmarkEnd w:id="131"/>
    </w:p>
    <w:p w:rsidR="00315A47" w:rsidRPr="00315A47" w:rsidRDefault="00315A47" w:rsidP="00F728CF">
      <w:r w:rsidRPr="00315A47">
        <w:lastRenderedPageBreak/>
        <w:t>Łączenie okien w zestawy pionowe należy wykonywać zgodnie z dokumentacją proj</w:t>
      </w:r>
      <w:r w:rsidR="003A0677">
        <w:t xml:space="preserve">ektową i zaleceniami producenta </w:t>
      </w:r>
      <w:r w:rsidRPr="00315A47">
        <w:t>systemu. Połączenia takie na ogół wymagają zamocowania dodatkowego poziome</w:t>
      </w:r>
      <w:r w:rsidR="003A0677">
        <w:t xml:space="preserve">go elementu między ościeżnicami </w:t>
      </w:r>
      <w:r w:rsidRPr="00315A47">
        <w:t>stykających się okien.</w:t>
      </w:r>
    </w:p>
    <w:p w:rsidR="00315A47" w:rsidRPr="00315A47" w:rsidRDefault="00315A47" w:rsidP="003A0677">
      <w:pPr>
        <w:pStyle w:val="POZIOM1"/>
      </w:pPr>
      <w:bookmarkStart w:id="132" w:name="_Toc202372838"/>
      <w:r w:rsidRPr="00315A47">
        <w:t>6. KONTROLA JAKOŚCI ROBÓT</w:t>
      </w:r>
      <w:bookmarkEnd w:id="132"/>
    </w:p>
    <w:p w:rsidR="00315A47" w:rsidRPr="00315A47" w:rsidRDefault="00315A47" w:rsidP="003A0677">
      <w:pPr>
        <w:pStyle w:val="POZIOM2"/>
      </w:pPr>
      <w:bookmarkStart w:id="133" w:name="_Toc202372839"/>
      <w:r w:rsidRPr="00315A47">
        <w:t>6.1. Ogólne zasady kontroli jakości robót podano w ST „Wymagania ogólne” Kod CPV 45000000-7, pkt 6</w:t>
      </w:r>
      <w:bookmarkEnd w:id="133"/>
    </w:p>
    <w:p w:rsidR="00315A47" w:rsidRPr="00315A47" w:rsidRDefault="00315A47" w:rsidP="003A0677">
      <w:pPr>
        <w:pStyle w:val="POZIOM2"/>
      </w:pPr>
      <w:bookmarkStart w:id="134" w:name="_Toc202372840"/>
      <w:r w:rsidRPr="00315A47">
        <w:t>6.2. Badania przed przystąpieniem do montażu okien i drzwi</w:t>
      </w:r>
      <w:r w:rsidR="00423D90">
        <w:t xml:space="preserve"> </w:t>
      </w:r>
      <w:bookmarkEnd w:id="134"/>
    </w:p>
    <w:p w:rsidR="00315A47" w:rsidRPr="00315A47" w:rsidRDefault="00315A47" w:rsidP="00F728CF">
      <w:r w:rsidRPr="00315A47">
        <w:t>Przed przystąpieniem do montażu okien i drzwi</w:t>
      </w:r>
      <w:r w:rsidR="00423D90">
        <w:t xml:space="preserve"> </w:t>
      </w:r>
      <w:r w:rsidRPr="00315A47">
        <w:t xml:space="preserve"> należy ocenić stan ścian i przygotowania oście</w:t>
      </w:r>
      <w:r w:rsidR="003A0677">
        <w:t xml:space="preserve">ży do </w:t>
      </w:r>
      <w:r w:rsidRPr="00315A47">
        <w:t>robót montażowych oraz przeprowadzić kontrolę wyrobów i materiałów wykorzystywanych w tych robotach.</w:t>
      </w:r>
    </w:p>
    <w:p w:rsidR="00315A47" w:rsidRPr="00315A47" w:rsidRDefault="00315A47" w:rsidP="003A0677">
      <w:pPr>
        <w:pStyle w:val="POZIOM3"/>
      </w:pPr>
      <w:bookmarkStart w:id="135" w:name="_Toc202372841"/>
      <w:r w:rsidRPr="00315A47">
        <w:t>6.2.1. Odbiór robót poprzedzających wykonanie montażu okien i drzwi</w:t>
      </w:r>
      <w:r w:rsidR="00423D90">
        <w:t xml:space="preserve"> </w:t>
      </w:r>
      <w:bookmarkEnd w:id="135"/>
    </w:p>
    <w:p w:rsidR="00315A47" w:rsidRPr="00315A47" w:rsidRDefault="00315A47" w:rsidP="00F728CF">
      <w:r w:rsidRPr="00315A47">
        <w:t>Przed przystąpieniem do montażu okien należy sprawdzić:</w:t>
      </w:r>
    </w:p>
    <w:p w:rsidR="00315A47" w:rsidRPr="00315A47" w:rsidRDefault="00315A47" w:rsidP="00F728CF">
      <w:r w:rsidRPr="00315A47">
        <w:t>– prawidłowość wykonania ścian, zgodnie z odpowiednią szczegółową specyfikacją techniczną,</w:t>
      </w:r>
    </w:p>
    <w:p w:rsidR="00315A47" w:rsidRPr="00315A47" w:rsidRDefault="00315A47" w:rsidP="00F728CF">
      <w:r w:rsidRPr="00315A47">
        <w:t>– rodzaj ościeży (z węgarkiem czy bez węgarka) oraz ich prawidłowość wykonania</w:t>
      </w:r>
      <w:r w:rsidR="003A0677">
        <w:t xml:space="preserve"> i stan wykończenia (otynkowane </w:t>
      </w:r>
      <w:r w:rsidRPr="00315A47">
        <w:t>czy nieotynkowane), zgodnie z odpowiednimi szczegółowymi specyfikacjami technicznymi),</w:t>
      </w:r>
    </w:p>
    <w:p w:rsidR="00315A47" w:rsidRPr="00315A47" w:rsidRDefault="00315A47" w:rsidP="00F728CF">
      <w:r w:rsidRPr="00315A47">
        <w:t>– zgodność wymiarów otworów z wymiarami projektowanymi,</w:t>
      </w:r>
    </w:p>
    <w:p w:rsidR="00315A47" w:rsidRPr="00315A47" w:rsidRDefault="00315A47" w:rsidP="00F728CF">
      <w:r w:rsidRPr="00315A47">
        <w:t>– możliwość zabezpieczenia prawidłowego luzu na obwodzie pomiędzy ościeżem a ościeżnicą.</w:t>
      </w:r>
    </w:p>
    <w:p w:rsidR="00315A47" w:rsidRPr="00315A47" w:rsidRDefault="00315A47" w:rsidP="00F728CF">
      <w:r w:rsidRPr="00315A47">
        <w:t>Wyniki badań powinny być porównane z wymaganiami podanymi w odpowiednich szczegółowych specy</w:t>
      </w:r>
      <w:r w:rsidR="003A0677">
        <w:t xml:space="preserve">fikacjach </w:t>
      </w:r>
      <w:r w:rsidRPr="00315A47">
        <w:t>technicznych oraz w pkt. 5 niniejszej specyfikacji i odnotowane w dzienniku bud</w:t>
      </w:r>
      <w:r w:rsidR="003A0677">
        <w:t xml:space="preserve">owy, </w:t>
      </w:r>
      <w:r w:rsidR="00824C48">
        <w:br/>
      </w:r>
      <w:r w:rsidR="003A0677">
        <w:t xml:space="preserve">a także w formie protokołu </w:t>
      </w:r>
      <w:r w:rsidRPr="00315A47">
        <w:t>kontroli podpisanego przez przedstawicieli inwestora (zamawiającego) oraz wykonawcy.</w:t>
      </w:r>
    </w:p>
    <w:p w:rsidR="00315A47" w:rsidRPr="00315A47" w:rsidRDefault="00315A47" w:rsidP="003A0677">
      <w:pPr>
        <w:pStyle w:val="POZIOM3"/>
      </w:pPr>
      <w:bookmarkStart w:id="136" w:name="_Toc202372842"/>
      <w:r w:rsidRPr="00315A47">
        <w:t>6.2.2. Kontrola jakości materiałów i wyrobów</w:t>
      </w:r>
      <w:bookmarkEnd w:id="136"/>
    </w:p>
    <w:p w:rsidR="00315A47" w:rsidRPr="00315A47" w:rsidRDefault="00315A47" w:rsidP="00F728CF">
      <w:r w:rsidRPr="00315A47">
        <w:t>Przed rozpoczęciem montażu okien i drzwi</w:t>
      </w:r>
      <w:r w:rsidR="00423D90">
        <w:t xml:space="preserve"> </w:t>
      </w:r>
      <w:r w:rsidRPr="00315A47">
        <w:t xml:space="preserve"> należy sprawdzić:</w:t>
      </w:r>
    </w:p>
    <w:p w:rsidR="00315A47" w:rsidRPr="00315A47" w:rsidRDefault="00315A47" w:rsidP="00F728CF">
      <w:r w:rsidRPr="00315A47">
        <w:t>– zgodność okien i drzwi</w:t>
      </w:r>
      <w:r w:rsidR="00423D90">
        <w:t xml:space="preserve"> </w:t>
      </w:r>
      <w:r w:rsidRPr="00315A47">
        <w:t xml:space="preserve"> oraz obróbek z aprobatą techniczną – wyd</w:t>
      </w:r>
      <w:r w:rsidR="003A0677">
        <w:t xml:space="preserve">aną do 31 grudnia 2016 r., a po </w:t>
      </w:r>
      <w:r w:rsidRPr="00315A47">
        <w:t>zakończeniu okresu jej ważności krajową oceną techniczną lub indywidualną dokumen</w:t>
      </w:r>
      <w:r w:rsidR="003A0677">
        <w:t xml:space="preserve">tacją techniczną w zakresie </w:t>
      </w:r>
      <w:r w:rsidRPr="00315A47">
        <w:t>rozwiązań materiałowo-konstrukcyjnych i jakości wykonania,</w:t>
      </w:r>
    </w:p>
    <w:p w:rsidR="00315A47" w:rsidRPr="00315A47" w:rsidRDefault="00315A47" w:rsidP="00F728CF">
      <w:r w:rsidRPr="00315A47">
        <w:t>– zgodność okien i drzwi</w:t>
      </w:r>
      <w:r w:rsidR="00423D90">
        <w:t xml:space="preserve"> </w:t>
      </w:r>
      <w:r w:rsidRPr="00315A47">
        <w:t xml:space="preserve"> oraz obróbek z dokumentacją projektową i niniejszą specyfikacją techniczną,</w:t>
      </w:r>
    </w:p>
    <w:p w:rsidR="00315A47" w:rsidRPr="00315A47" w:rsidRDefault="00315A47" w:rsidP="00F728CF">
      <w:r w:rsidRPr="00315A47">
        <w:t>– w protokole przyjęcia materiałów na budowę: czy dostawca dostarczył dokumen</w:t>
      </w:r>
      <w:r w:rsidR="003A0677">
        <w:t xml:space="preserve">ty świadczące </w:t>
      </w:r>
      <w:r w:rsidR="003A0677">
        <w:br/>
        <w:t xml:space="preserve">o dopuszczeniu do </w:t>
      </w:r>
      <w:r w:rsidRPr="00315A47">
        <w:t>powszechnego obrotu (kopie deklaracji właściwości użytkowych) lub jed</w:t>
      </w:r>
      <w:r w:rsidR="003A0677">
        <w:t xml:space="preserve">nostkowego zastosowania wyrobów </w:t>
      </w:r>
      <w:r w:rsidRPr="00315A47">
        <w:t>używanych w robotach montażowych (oświadczenie producenta o zapewnien</w:t>
      </w:r>
      <w:r w:rsidR="003A0677">
        <w:t xml:space="preserve">iu zgodności wyrobu budowlanego </w:t>
      </w:r>
      <w:r w:rsidRPr="00315A47">
        <w:t>dopuszczonego do jednostkowego zastosowania z indywidualną dokumentacją techniczną),</w:t>
      </w:r>
    </w:p>
    <w:p w:rsidR="00315A47" w:rsidRPr="00315A47" w:rsidRDefault="00315A47" w:rsidP="00F728CF">
      <w:r w:rsidRPr="00315A47">
        <w:lastRenderedPageBreak/>
        <w:t>– stan opakowań (oryginalność, szczelność) oraz sposób przechowywania</w:t>
      </w:r>
      <w:r w:rsidR="003A0677">
        <w:t xml:space="preserve"> wyrobów i terminy przydatności </w:t>
      </w:r>
      <w:r w:rsidRPr="00315A47">
        <w:t>materiałów uszczelniających.</w:t>
      </w:r>
    </w:p>
    <w:p w:rsidR="00315A47" w:rsidRPr="00315A47" w:rsidRDefault="00315A47" w:rsidP="003A0677">
      <w:pPr>
        <w:pStyle w:val="POZIOM2"/>
      </w:pPr>
      <w:bookmarkStart w:id="137" w:name="_Toc202372843"/>
      <w:r w:rsidRPr="00315A47">
        <w:t>6.3. Badania w czasie robót</w:t>
      </w:r>
      <w:bookmarkEnd w:id="137"/>
    </w:p>
    <w:p w:rsidR="00315A47" w:rsidRPr="00315A47" w:rsidRDefault="00315A47" w:rsidP="00F728CF">
      <w:r w:rsidRPr="00315A47">
        <w:t>Badania w czasie robót polegają na sprawdzeniu zgodności wykonywania r</w:t>
      </w:r>
      <w:r w:rsidR="003A0677">
        <w:t xml:space="preserve">obót montażowych </w:t>
      </w:r>
      <w:r w:rsidR="003A0677">
        <w:br/>
        <w:t xml:space="preserve">z dokumentacją </w:t>
      </w:r>
      <w:r w:rsidRPr="00315A47">
        <w:t>projektową, wymaganiami niniejszej specyfikacji i kartami technicznymi lub instruk</w:t>
      </w:r>
      <w:r w:rsidR="003A0677">
        <w:t xml:space="preserve">cjami producentów. Badania te w </w:t>
      </w:r>
      <w:r w:rsidRPr="00315A47">
        <w:t>szczególności powinny polegać na sprawdzeniu prawidłowości wykonania:</w:t>
      </w:r>
    </w:p>
    <w:p w:rsidR="00315A47" w:rsidRPr="00315A47" w:rsidRDefault="00315A47" w:rsidP="00F728CF">
      <w:r w:rsidRPr="00315A47">
        <w:t>– podparcia progu ościeżnicy,</w:t>
      </w:r>
    </w:p>
    <w:p w:rsidR="00315A47" w:rsidRPr="00315A47" w:rsidRDefault="00315A47" w:rsidP="00F728CF">
      <w:r w:rsidRPr="00315A47">
        <w:t>– zamocowania mechanicznego okna lub drzwi</w:t>
      </w:r>
      <w:r w:rsidR="00423D90">
        <w:t xml:space="preserve"> </w:t>
      </w:r>
      <w:r w:rsidRPr="00315A47">
        <w:t xml:space="preserve"> na całym obwodzie </w:t>
      </w:r>
      <w:r w:rsidR="003A0677">
        <w:t xml:space="preserve">ościeżnicy (zachowania odstępów </w:t>
      </w:r>
      <w:r w:rsidRPr="00315A47">
        <w:t>między łącznikami mechanicznymi),</w:t>
      </w:r>
    </w:p>
    <w:p w:rsidR="00315A47" w:rsidRPr="00315A47" w:rsidRDefault="00315A47" w:rsidP="00F728CF">
      <w:r w:rsidRPr="00315A47">
        <w:t>– izolacji termicznej szczeliny między oknem a ościeżem, ze szczególnym zwrócen</w:t>
      </w:r>
      <w:r w:rsidR="003A0677">
        <w:t xml:space="preserve">iem uwagi na wykonanie izolacji </w:t>
      </w:r>
      <w:r w:rsidRPr="00315A47">
        <w:t>pod progiem ościeżnicy,</w:t>
      </w:r>
    </w:p>
    <w:p w:rsidR="00315A47" w:rsidRPr="00315A47" w:rsidRDefault="00315A47" w:rsidP="00F728CF">
      <w:r w:rsidRPr="00315A47">
        <w:t>– uszczelnienia zewnętrznego i wewnętrznego szczeliny między oknem a ościeżem, ze szczególnym</w:t>
      </w:r>
    </w:p>
    <w:p w:rsidR="00315A47" w:rsidRPr="00315A47" w:rsidRDefault="00315A47" w:rsidP="00F728CF">
      <w:r w:rsidRPr="00315A47">
        <w:t>uwzględnieniem rodzaju zastosowanych materiałów uszczelniających i przestrzegania zaleceń technologicznych,</w:t>
      </w:r>
    </w:p>
    <w:p w:rsidR="00315A47" w:rsidRPr="00315A47" w:rsidRDefault="00315A47" w:rsidP="00F728CF">
      <w:r w:rsidRPr="00315A47">
        <w:t>– obróbek progu drzwi</w:t>
      </w:r>
      <w:r w:rsidR="00423D90">
        <w:t xml:space="preserve"> </w:t>
      </w:r>
      <w:r w:rsidRPr="00315A47">
        <w:t>,</w:t>
      </w:r>
    </w:p>
    <w:p w:rsidR="00315A47" w:rsidRPr="00315A47" w:rsidRDefault="00315A47" w:rsidP="00F728CF">
      <w:r w:rsidRPr="00315A47">
        <w:t>– osadzenia parapetu zewnętrznego i wewnętrznego.</w:t>
      </w:r>
    </w:p>
    <w:p w:rsidR="00315A47" w:rsidRPr="00315A47" w:rsidRDefault="00315A47" w:rsidP="00F728CF">
      <w:r w:rsidRPr="00315A47">
        <w:t>Wyniki badań powinny być porównane z wymaganiami podanymi w pkt. 5 niniej</w:t>
      </w:r>
      <w:r w:rsidR="003A0677">
        <w:t xml:space="preserve">szej specyfikacji, odnotowane w </w:t>
      </w:r>
      <w:r w:rsidRPr="00315A47">
        <w:t>formie protokołu kontroli, wpisane do dziennika budowy i akceptowane przez insp</w:t>
      </w:r>
      <w:r w:rsidR="00824C48">
        <w:t>e</w:t>
      </w:r>
      <w:r w:rsidRPr="00315A47">
        <w:t>ktora nadzoru.</w:t>
      </w:r>
    </w:p>
    <w:p w:rsidR="00315A47" w:rsidRPr="00315A47" w:rsidRDefault="00315A47" w:rsidP="003A0677">
      <w:pPr>
        <w:pStyle w:val="POZIOM2"/>
      </w:pPr>
      <w:bookmarkStart w:id="138" w:name="_Toc202372844"/>
      <w:r w:rsidRPr="00315A47">
        <w:t>6.4. Badania w czasie odbioru robót</w:t>
      </w:r>
      <w:bookmarkEnd w:id="138"/>
    </w:p>
    <w:p w:rsidR="00315A47" w:rsidRPr="00315A47" w:rsidRDefault="00315A47" w:rsidP="00F728CF">
      <w:r w:rsidRPr="00315A47">
        <w:t>Badania w czasie odbioru robót przeprowadza się celem oceny czy spełnione został</w:t>
      </w:r>
      <w:r w:rsidR="003A0677">
        <w:t xml:space="preserve">y wszystkie wymagania dotyczące </w:t>
      </w:r>
      <w:r w:rsidRPr="00315A47">
        <w:t>montażu okien i/lub drzwi</w:t>
      </w:r>
      <w:r w:rsidR="00423D90">
        <w:t xml:space="preserve"> </w:t>
      </w:r>
      <w:r w:rsidRPr="00315A47">
        <w:t>, w szczególności w zakresie:</w:t>
      </w:r>
    </w:p>
    <w:p w:rsidR="00315A47" w:rsidRPr="00315A47" w:rsidRDefault="00315A47" w:rsidP="00F728CF">
      <w:r w:rsidRPr="00315A47">
        <w:t>– zgodności z dokumentacją projektową oraz niniejszą specyfikacją techniczną,</w:t>
      </w:r>
    </w:p>
    <w:p w:rsidR="00315A47" w:rsidRPr="00315A47" w:rsidRDefault="00315A47" w:rsidP="00F728CF">
      <w:r w:rsidRPr="00315A47">
        <w:t>– jakości zastosowanych materiałów i wyrobów,</w:t>
      </w:r>
    </w:p>
    <w:p w:rsidR="00315A47" w:rsidRPr="00315A47" w:rsidRDefault="00315A47" w:rsidP="00F728CF">
      <w:r w:rsidRPr="00315A47">
        <w:t>– prawidłowości oceny robót poprzedzających wykonanie montażu,</w:t>
      </w:r>
    </w:p>
    <w:p w:rsidR="00315A47" w:rsidRPr="00315A47" w:rsidRDefault="00315A47" w:rsidP="00F728CF">
      <w:r w:rsidRPr="00315A47">
        <w:t>– jakości robót montażowych.</w:t>
      </w:r>
    </w:p>
    <w:p w:rsidR="00315A47" w:rsidRPr="00315A47" w:rsidRDefault="00315A47" w:rsidP="00F728CF">
      <w:r w:rsidRPr="00315A47">
        <w:t>Przy badaniach w czasie odbioru robót należy wykorzystywać wyniki badań dok</w:t>
      </w:r>
      <w:r w:rsidR="003A0677">
        <w:t xml:space="preserve">onanych przed przystąpieniem do </w:t>
      </w:r>
      <w:r w:rsidRPr="00315A47">
        <w:t>robót i w trakcie ich wykonywania oraz zapisy w dzienniku budow</w:t>
      </w:r>
      <w:r w:rsidR="003A0677">
        <w:t xml:space="preserve">y dotyczących wykonanych robót. </w:t>
      </w:r>
      <w:r w:rsidRPr="00315A47">
        <w:t>Badania sprawdzające jakość wbudowania okien i/lub drzwi</w:t>
      </w:r>
      <w:r w:rsidR="00423D90">
        <w:t xml:space="preserve"> </w:t>
      </w:r>
      <w:r w:rsidR="003A0677">
        <w:t xml:space="preserve">, według pkt. 10.2. </w:t>
      </w:r>
      <w:r w:rsidR="003A0677">
        <w:lastRenderedPageBreak/>
        <w:t xml:space="preserve">Warunków </w:t>
      </w:r>
      <w:r w:rsidRPr="00315A47">
        <w:t>technicznych wykonania i odbioru robót budowlanych. Część B – Roboty wykończe</w:t>
      </w:r>
      <w:r w:rsidR="003A0677">
        <w:t xml:space="preserve">niowe, zeszyt 6 „Montaż okien i </w:t>
      </w:r>
      <w:r w:rsidRPr="00315A47">
        <w:t>drzwi</w:t>
      </w:r>
      <w:r w:rsidR="00423D90">
        <w:t xml:space="preserve"> </w:t>
      </w:r>
      <w:r w:rsidRPr="00315A47">
        <w:t>”, wydanie ITB – 2016 rok:</w:t>
      </w:r>
    </w:p>
    <w:p w:rsidR="00315A47" w:rsidRPr="00315A47" w:rsidRDefault="00315A47" w:rsidP="00F728CF">
      <w:r w:rsidRPr="00315A47">
        <w:t>a) sprawdzenie zgodności z dokumentacją – powinno być przeprowadzone prze</w:t>
      </w:r>
      <w:r w:rsidR="003A0677">
        <w:t xml:space="preserve">z porównanie wykonanych robót z </w:t>
      </w:r>
      <w:r w:rsidRPr="00315A47">
        <w:t>dokumentacją projektową i niniejszą specyfikacją techniczną wraz ze zmian</w:t>
      </w:r>
      <w:r w:rsidR="003A0677">
        <w:t xml:space="preserve">ami naniesionymi w dokumentacji </w:t>
      </w:r>
      <w:r w:rsidRPr="00315A47">
        <w:t>powykonawczej; sprawdzenia zgodności dokonuje się na podstawie oglę</w:t>
      </w:r>
      <w:r w:rsidR="003A0677">
        <w:t xml:space="preserve">dzin zewnętrznych oraz pomiarów </w:t>
      </w:r>
      <w:r w:rsidRPr="00315A47">
        <w:t>długości i wysokości,</w:t>
      </w:r>
    </w:p>
    <w:p w:rsidR="00315A47" w:rsidRPr="00315A47" w:rsidRDefault="00315A47" w:rsidP="00F728CF">
      <w:r w:rsidRPr="00315A47">
        <w:t>b) sprawdzenie odchylania od pionu i poziomu – odchylenie od pionu i poziomu przy długości ele</w:t>
      </w:r>
      <w:r w:rsidR="003A0677">
        <w:t xml:space="preserve">mentu do 3 m </w:t>
      </w:r>
      <w:r w:rsidRPr="00315A47">
        <w:t>nie powinno przekraczać 1,5 mm/m i nie więcej niż 3 mm łącznie,</w:t>
      </w:r>
    </w:p>
    <w:p w:rsidR="00315A47" w:rsidRPr="00315A47" w:rsidRDefault="00315A47" w:rsidP="00F728CF">
      <w:r w:rsidRPr="00315A47">
        <w:t>c) sprawdzenie różnicy długości przekątnych ościeżnicy i skrzydeł – różnica d</w:t>
      </w:r>
      <w:r w:rsidR="003A0677">
        <w:t xml:space="preserve">ługości przekątnych nie powinna </w:t>
      </w:r>
      <w:r w:rsidRPr="00315A47">
        <w:t>być większa od 2 mm przy długości elementów do 2 m i 3 mm przy długości powyżej 2 m,</w:t>
      </w:r>
    </w:p>
    <w:p w:rsidR="00315A47" w:rsidRPr="00315A47" w:rsidRDefault="00315A47" w:rsidP="00F728CF">
      <w:r w:rsidRPr="00315A47">
        <w:t xml:space="preserve">d) sprawdzenie prawidłowości otwierania oraz zamykania – otwieranie </w:t>
      </w:r>
      <w:r w:rsidR="003A0677">
        <w:t xml:space="preserve">oraz zamykanie skrzydeł powinno </w:t>
      </w:r>
      <w:r w:rsidRPr="00315A47">
        <w:t>odbywać się płynnie i bez zahamowań, otwarte skrzydło nie powinno p</w:t>
      </w:r>
      <w:r w:rsidR="003A0677">
        <w:t xml:space="preserve">od własnym ciężarem samoczynnie </w:t>
      </w:r>
      <w:r w:rsidRPr="00315A47">
        <w:t>zamykać się lub otwierać,</w:t>
      </w:r>
    </w:p>
    <w:p w:rsidR="00315A47" w:rsidRPr="00315A47" w:rsidRDefault="00315A47" w:rsidP="00F728CF">
      <w:r w:rsidRPr="00315A47">
        <w:t>e) sprawdzenie szczelności zamontowanego okna/drzwi</w:t>
      </w:r>
      <w:r w:rsidR="00423D90">
        <w:t xml:space="preserve"> </w:t>
      </w:r>
      <w:r w:rsidRPr="00315A47">
        <w:t xml:space="preserve"> i</w:t>
      </w:r>
      <w:r w:rsidR="003A0677">
        <w:t xml:space="preserve"> prawidłowości regulacji okuć – </w:t>
      </w:r>
      <w:r w:rsidRPr="00315A47">
        <w:t>zamknięte skrzydło powinno przylegać równomiernie do ościeżnicy zap</w:t>
      </w:r>
      <w:r w:rsidR="003A0677">
        <w:t xml:space="preserve">ewniając szczelność między tymi </w:t>
      </w:r>
      <w:r w:rsidRPr="00315A47">
        <w:t>elementami.</w:t>
      </w:r>
    </w:p>
    <w:p w:rsidR="00315A47" w:rsidRPr="00315A47" w:rsidRDefault="00315A47" w:rsidP="00F728CF">
      <w:r w:rsidRPr="00315A47">
        <w:t>f) sprawdzenie ewentualnego odkształcenia ram – odkształcenia, w tym zmiany k</w:t>
      </w:r>
      <w:r w:rsidR="003A0677">
        <w:t xml:space="preserve">ształtu i wymiarów, nie powinny </w:t>
      </w:r>
      <w:r w:rsidRPr="00315A47">
        <w:t>w istotny sposób pogorszyć sprawności działania (funkcjonalności) okien/d</w:t>
      </w:r>
      <w:r w:rsidR="003A0677">
        <w:t>rzwi</w:t>
      </w:r>
      <w:r w:rsidR="00423D90">
        <w:t xml:space="preserve"> </w:t>
      </w:r>
      <w:r w:rsidR="003A0677">
        <w:t xml:space="preserve"> oraz powodować </w:t>
      </w:r>
      <w:r w:rsidRPr="00315A47">
        <w:t>uszkodzeń ich elementów (np. wyrwania lub uszkodzenia okuć, uszczelek i ram, korozji bądź wypinania okuć).Wielkość odkształceń ram nie powinna przekraczać:</w:t>
      </w:r>
    </w:p>
    <w:p w:rsidR="00315A47" w:rsidRPr="00315A47" w:rsidRDefault="00315A47" w:rsidP="00F728CF">
      <w:r w:rsidRPr="00315A47">
        <w:t>– okna z PVC 1,5 mm/1 m,</w:t>
      </w:r>
    </w:p>
    <w:p w:rsidR="00315A47" w:rsidRPr="00315A47" w:rsidRDefault="00315A47" w:rsidP="00F728CF">
      <w:r w:rsidRPr="00315A47">
        <w:t>– okna drewniane 1,0 mm/1 m,</w:t>
      </w:r>
    </w:p>
    <w:p w:rsidR="00315A47" w:rsidRPr="00315A47" w:rsidRDefault="00315A47" w:rsidP="00F728CF">
      <w:r w:rsidRPr="00315A47">
        <w:t>– okna aluminiowe 1,0 mm/1 m.</w:t>
      </w:r>
    </w:p>
    <w:p w:rsidR="00315A47" w:rsidRPr="00315A47" w:rsidRDefault="00315A47" w:rsidP="00F728CF">
      <w:r w:rsidRPr="00315A47">
        <w:t>Odkształcenia należy mierzyć na zamkniętych skrzydłach.</w:t>
      </w:r>
    </w:p>
    <w:p w:rsidR="00315A47" w:rsidRPr="00315A47" w:rsidRDefault="00315A47" w:rsidP="00F728CF">
      <w:r w:rsidRPr="00315A47">
        <w:t>Wyniki badań powinny być porównane z wymaganiami dokumentacji projektow</w:t>
      </w:r>
      <w:r w:rsidR="003A0677">
        <w:t xml:space="preserve">ej oraz niniejszej specyfikacji </w:t>
      </w:r>
      <w:r w:rsidRPr="00315A47">
        <w:t>technicznej, w tym wymaganiami podanymi w pkt. 5., oraz opisane w dzienniku budo</w:t>
      </w:r>
      <w:r w:rsidR="003A0677">
        <w:t xml:space="preserve">wy i protokole podpisanym przez </w:t>
      </w:r>
      <w:r w:rsidRPr="00315A47">
        <w:t>przedstawicieli inwestora (zamawiającego) oraz wykonawcy.</w:t>
      </w:r>
    </w:p>
    <w:p w:rsidR="00315A47" w:rsidRPr="00315A47" w:rsidRDefault="00315A47" w:rsidP="003A0677">
      <w:pPr>
        <w:pStyle w:val="POZIOM1"/>
      </w:pPr>
      <w:bookmarkStart w:id="139" w:name="_Toc202372845"/>
      <w:r w:rsidRPr="00315A47">
        <w:t>7. WYMAGANIA DOTYCZĄCE PRZEDMIARU I OBMIARU ROBÓT</w:t>
      </w:r>
      <w:bookmarkEnd w:id="139"/>
    </w:p>
    <w:p w:rsidR="00315A47" w:rsidRPr="00315A47" w:rsidRDefault="00315A47" w:rsidP="003A0677">
      <w:pPr>
        <w:pStyle w:val="POZIOM2"/>
      </w:pPr>
      <w:bookmarkStart w:id="140" w:name="_Toc202372846"/>
      <w:r w:rsidRPr="00315A47">
        <w:t>7.1. Ogólne zasady przedmiaru i obmiaru podano w ST „Wymagania ogólne” Kod CPV 45000000-7, pkt 7</w:t>
      </w:r>
      <w:bookmarkEnd w:id="140"/>
    </w:p>
    <w:p w:rsidR="00315A47" w:rsidRPr="00315A47" w:rsidRDefault="00315A47" w:rsidP="003A0677">
      <w:pPr>
        <w:pStyle w:val="POZIOM2"/>
      </w:pPr>
      <w:bookmarkStart w:id="141" w:name="_Toc202372847"/>
      <w:r w:rsidRPr="00315A47">
        <w:t>7.2. Szczegółowe zasady obmiaru robót montażowych okien i drzwi</w:t>
      </w:r>
      <w:r w:rsidR="00423D90">
        <w:t xml:space="preserve"> </w:t>
      </w:r>
      <w:bookmarkEnd w:id="141"/>
    </w:p>
    <w:p w:rsidR="00315A47" w:rsidRPr="00315A47" w:rsidRDefault="00315A47" w:rsidP="00F728CF">
      <w:r w:rsidRPr="00315A47">
        <w:t>Powierzchnię okien i drzwi</w:t>
      </w:r>
      <w:r w:rsidR="00423D90">
        <w:t xml:space="preserve"> </w:t>
      </w:r>
      <w:r w:rsidRPr="00315A47">
        <w:t xml:space="preserve"> oblicza się w metrach kwadratowych:</w:t>
      </w:r>
    </w:p>
    <w:p w:rsidR="00315A47" w:rsidRPr="00315A47" w:rsidRDefault="00315A47" w:rsidP="00F728CF">
      <w:r w:rsidRPr="00315A47">
        <w:lastRenderedPageBreak/>
        <w:t>• w świetle zakrywanych otworów.</w:t>
      </w:r>
    </w:p>
    <w:p w:rsidR="00315A47" w:rsidRPr="00315A47" w:rsidRDefault="00315A47" w:rsidP="003A0677">
      <w:pPr>
        <w:pStyle w:val="POZIOM1"/>
      </w:pPr>
      <w:bookmarkStart w:id="142" w:name="_Toc202372848"/>
      <w:r w:rsidRPr="00315A47">
        <w:t>8. SPOSÓB ODBIORU ROBÓT</w:t>
      </w:r>
      <w:bookmarkEnd w:id="142"/>
    </w:p>
    <w:p w:rsidR="00315A47" w:rsidRPr="00315A47" w:rsidRDefault="00315A47" w:rsidP="003A0677">
      <w:pPr>
        <w:pStyle w:val="POZIOM2"/>
      </w:pPr>
      <w:bookmarkStart w:id="143" w:name="_Toc202372849"/>
      <w:r w:rsidRPr="00315A47">
        <w:t>8.1. Ogólne zasady odbioru robót podano w ST „Wymagania ogólne” Kod CPV 45000000-7, pkt 8</w:t>
      </w:r>
      <w:bookmarkEnd w:id="143"/>
    </w:p>
    <w:p w:rsidR="00315A47" w:rsidRPr="00315A47" w:rsidRDefault="00315A47" w:rsidP="003A0677">
      <w:pPr>
        <w:pStyle w:val="POZIOM2"/>
      </w:pPr>
      <w:bookmarkStart w:id="144" w:name="_Toc202372850"/>
      <w:r w:rsidRPr="00315A47">
        <w:t>8.2. Odbiór robót zanikających i ulegających zakryciu</w:t>
      </w:r>
      <w:bookmarkEnd w:id="144"/>
    </w:p>
    <w:p w:rsidR="00315A47" w:rsidRPr="00315A47" w:rsidRDefault="00315A47" w:rsidP="00F728CF">
      <w:r w:rsidRPr="00315A47">
        <w:t>Przy wbudowywaniu okien i/lub drzwi</w:t>
      </w:r>
      <w:r w:rsidR="00423D90">
        <w:t xml:space="preserve"> </w:t>
      </w:r>
      <w:r w:rsidRPr="00315A47">
        <w:t xml:space="preserve"> elementami ulegającymi zakr</w:t>
      </w:r>
      <w:r w:rsidR="003A0677">
        <w:t xml:space="preserve">yciu są mocowanie ościeżnicy na </w:t>
      </w:r>
      <w:r w:rsidRPr="00315A47">
        <w:t>całym obwodzie oraz izolacja termiczna i uszczelnienie (zewnętrzne, wewnętrzne) szczeliny między oknem a</w:t>
      </w:r>
    </w:p>
    <w:p w:rsidR="00315A47" w:rsidRPr="00315A47" w:rsidRDefault="003A0677" w:rsidP="00F728CF">
      <w:r>
        <w:t xml:space="preserve">o ile są prowadzone </w:t>
      </w:r>
      <w:r w:rsidR="00315A47" w:rsidRPr="00315A47">
        <w:t>ościeżem. Odbiór tych prac musi być dokonany w trakcie mon</w:t>
      </w:r>
      <w:r>
        <w:t>tażu okien i drzwi</w:t>
      </w:r>
      <w:r w:rsidR="00423D90">
        <w:t xml:space="preserve"> </w:t>
      </w:r>
      <w:r>
        <w:t xml:space="preserve">. </w:t>
      </w:r>
      <w:r w:rsidR="00315A47" w:rsidRPr="00315A47">
        <w:t>W trakcie odbioru należy przeprowadzić badania wymienione w pkt. 6.3. niniejs</w:t>
      </w:r>
      <w:r>
        <w:t xml:space="preserve">zej specyfikacji, a wyniki tych </w:t>
      </w:r>
      <w:r w:rsidR="00315A47" w:rsidRPr="00315A47">
        <w:t xml:space="preserve">badań porównać z wymaganiami określonymi w pkt. 5.3. </w:t>
      </w:r>
      <w:r>
        <w:t xml:space="preserve">i 5.5. niniejszej specyfikacji. </w:t>
      </w:r>
      <w:r w:rsidR="00315A47" w:rsidRPr="00315A47">
        <w:t>Jeżeli wszystkie pomiary i badania dały wynik pozytywny można uznać zamocowanie</w:t>
      </w:r>
      <w:r>
        <w:t xml:space="preserve">, uszczelnienie i izolację okna </w:t>
      </w:r>
      <w:r w:rsidR="00315A47" w:rsidRPr="00315A47">
        <w:t>lub drzwi</w:t>
      </w:r>
      <w:r w:rsidR="00423D90">
        <w:t xml:space="preserve"> </w:t>
      </w:r>
      <w:r w:rsidR="00315A47" w:rsidRPr="00315A47">
        <w:t xml:space="preserve"> za wykonane prawidłowo, tj. zgodnie </w:t>
      </w:r>
      <w:r w:rsidR="002B23F1">
        <w:br/>
      </w:r>
      <w:r w:rsidR="00315A47" w:rsidRPr="00315A47">
        <w:t>z dokumentacją projekt</w:t>
      </w:r>
      <w:r>
        <w:t xml:space="preserve">ową oraz niniejszą specyfikacją </w:t>
      </w:r>
      <w:r w:rsidR="00315A47" w:rsidRPr="00315A47">
        <w:t>techniczną i zezwolić na przystąpienie do dalszych prac (obsadzenie parapet</w:t>
      </w:r>
      <w:r>
        <w:t xml:space="preserve">ów zewnętrznych i wewnętrznych, </w:t>
      </w:r>
      <w:r w:rsidR="00315A47" w:rsidRPr="00315A47">
        <w:t>otynkowanie oście</w:t>
      </w:r>
      <w:r>
        <w:t xml:space="preserve">ży, montaż listew maskujących). </w:t>
      </w:r>
      <w:r w:rsidR="00315A47" w:rsidRPr="00315A47">
        <w:t>Jeżeli chociaż jeden wynik badania jest negatywny prace ulegające zakryciu ni</w:t>
      </w:r>
      <w:r>
        <w:t xml:space="preserve">e powinny być odebrane. W takim </w:t>
      </w:r>
      <w:r w:rsidR="00315A47" w:rsidRPr="00315A47">
        <w:t>przypadku należy ustalić zakres prac i rodzaje materiałów koniecznych do usunięcia</w:t>
      </w:r>
      <w:r>
        <w:t xml:space="preserve"> nieprawidłowości. Po wykonaniu </w:t>
      </w:r>
      <w:r w:rsidR="00315A47" w:rsidRPr="00315A47">
        <w:t>ustalonego zakresu prac należy po</w:t>
      </w:r>
      <w:r>
        <w:t xml:space="preserve">nownie przeprowadzić badania. </w:t>
      </w:r>
      <w:r w:rsidR="00315A47" w:rsidRPr="00315A47">
        <w:t>Wszystkie ustalenia związane z dokonanym odbiorem robót ulegających zakr</w:t>
      </w:r>
      <w:r>
        <w:t xml:space="preserve">yciu należy zapisać w dzienniku </w:t>
      </w:r>
      <w:r w:rsidR="00315A47" w:rsidRPr="00315A47">
        <w:t>budowy lub protokole podpisanym przez przed</w:t>
      </w:r>
      <w:r w:rsidR="002B23F1">
        <w:t>stawicieli inwestora (insp</w:t>
      </w:r>
      <w:r w:rsidR="00315A47" w:rsidRPr="00315A47">
        <w:t xml:space="preserve">ektora </w:t>
      </w:r>
      <w:r>
        <w:t xml:space="preserve">nadzoru) i wykonawcy (kierownik </w:t>
      </w:r>
      <w:r w:rsidR="00315A47" w:rsidRPr="00315A47">
        <w:t>budowy).</w:t>
      </w:r>
    </w:p>
    <w:p w:rsidR="00315A47" w:rsidRPr="00315A47" w:rsidRDefault="00315A47" w:rsidP="003A0677">
      <w:pPr>
        <w:pStyle w:val="POZIOM2"/>
      </w:pPr>
      <w:bookmarkStart w:id="145" w:name="_Toc202372851"/>
      <w:r w:rsidRPr="00315A47">
        <w:t>8.3. Odbiór częściowy</w:t>
      </w:r>
      <w:bookmarkEnd w:id="145"/>
    </w:p>
    <w:p w:rsidR="00315A47" w:rsidRPr="00315A47" w:rsidRDefault="00315A47" w:rsidP="00F728CF">
      <w:r w:rsidRPr="00315A47">
        <w:t>Odbiór częściowy polega na ocenie ilości i jakości wykonanej części robót. Odbioru</w:t>
      </w:r>
      <w:r w:rsidR="003A0677">
        <w:t xml:space="preserve"> częściowego robót dokonuje się </w:t>
      </w:r>
      <w:r w:rsidRPr="00315A47">
        <w:t>dla zakresu określonego w dokumentach umownych, według zasad jak przy odbio</w:t>
      </w:r>
      <w:r w:rsidR="003A0677">
        <w:t xml:space="preserve">rze ostatecznym robót (pkt 8.4. </w:t>
      </w:r>
      <w:r w:rsidRPr="00315A47">
        <w:t>niniejszej specyfikacji).</w:t>
      </w:r>
    </w:p>
    <w:p w:rsidR="00315A47" w:rsidRPr="00315A47" w:rsidRDefault="00315A47" w:rsidP="00F728CF">
      <w:r w:rsidRPr="00315A47">
        <w:t>Celem odbioru częściowego jest wczesne wykrycie ewentualnych usterek</w:t>
      </w:r>
      <w:r w:rsidR="002B23F1">
        <w:t xml:space="preserve"> w realizowanych robotach </w:t>
      </w:r>
      <w:r w:rsidR="002B23F1">
        <w:br/>
        <w:t xml:space="preserve">i ich </w:t>
      </w:r>
      <w:r w:rsidRPr="00315A47">
        <w:t>usunięcie przed odbiorem końcowym.</w:t>
      </w:r>
    </w:p>
    <w:p w:rsidR="00315A47" w:rsidRPr="00315A47" w:rsidRDefault="00315A47" w:rsidP="00F728CF">
      <w:r w:rsidRPr="00315A47">
        <w:t>Odbiór częściowy robót jest dokonywany przez inspektora nadzoru w obecności kierownika budowy.</w:t>
      </w:r>
    </w:p>
    <w:p w:rsidR="00315A47" w:rsidRPr="00315A47" w:rsidRDefault="00315A47" w:rsidP="002B23F1">
      <w:pPr>
        <w:pStyle w:val="POZIOM2"/>
      </w:pPr>
      <w:bookmarkStart w:id="146" w:name="_Toc202372852"/>
      <w:r w:rsidRPr="00315A47">
        <w:t>8.4. Odbiór ostateczny (końcowy)</w:t>
      </w:r>
      <w:bookmarkEnd w:id="146"/>
    </w:p>
    <w:p w:rsidR="00315A47" w:rsidRPr="00315A47" w:rsidRDefault="00315A47" w:rsidP="002B23F1">
      <w:pPr>
        <w:pStyle w:val="POZIOM3"/>
      </w:pPr>
      <w:bookmarkStart w:id="147" w:name="_Toc202372853"/>
      <w:r w:rsidRPr="00315A47">
        <w:t>8.4.1. Zasady przeprowadzania odbioru końcowego</w:t>
      </w:r>
      <w:bookmarkEnd w:id="147"/>
    </w:p>
    <w:p w:rsidR="00315A47" w:rsidRPr="00315A47" w:rsidRDefault="00315A47" w:rsidP="00F728CF">
      <w:r w:rsidRPr="00315A47">
        <w:lastRenderedPageBreak/>
        <w:t>Odbiór końcowy stanowi ostateczną ocenę rzeczywistego wykonania robót w odnie</w:t>
      </w:r>
      <w:r w:rsidR="002B23F1">
        <w:t xml:space="preserve">sieniu do ich zakresu (ilości), </w:t>
      </w:r>
      <w:r w:rsidRPr="00315A47">
        <w:t>jakości i zgodności z dokumentacją projektową oraz niniejszą specyfikacją techniczną.</w:t>
      </w:r>
    </w:p>
    <w:p w:rsidR="00315A47" w:rsidRPr="00315A47" w:rsidRDefault="00315A47" w:rsidP="00F728CF">
      <w:r w:rsidRPr="00315A47">
        <w:t>Odbiór ostateczny przeprowadza komisja powołana przez zamawiając</w:t>
      </w:r>
      <w:r w:rsidR="002B23F1">
        <w:t xml:space="preserve">ego, na podstawie przedłożonych </w:t>
      </w:r>
      <w:r w:rsidRPr="00315A47">
        <w:t>dokumentów, wyników badań oraz dokonanej oceny wizualnej.</w:t>
      </w:r>
    </w:p>
    <w:p w:rsidR="00315A47" w:rsidRPr="00315A47" w:rsidRDefault="00315A47" w:rsidP="00F728CF">
      <w:r w:rsidRPr="00315A47">
        <w:t>Zasady i terminy powoływania komisji oraz czas jej działania powinna określać umowa.</w:t>
      </w:r>
    </w:p>
    <w:p w:rsidR="00315A47" w:rsidRPr="00315A47" w:rsidRDefault="00315A47" w:rsidP="002B23F1">
      <w:pPr>
        <w:pStyle w:val="POZIOM3"/>
      </w:pPr>
      <w:bookmarkStart w:id="148" w:name="_Toc202372854"/>
      <w:r w:rsidRPr="00315A47">
        <w:t>8.4.2. Dokumenty do odbioru końcowego</w:t>
      </w:r>
      <w:bookmarkEnd w:id="148"/>
    </w:p>
    <w:p w:rsidR="00315A47" w:rsidRPr="00315A47" w:rsidRDefault="00315A47" w:rsidP="00F728CF">
      <w:r w:rsidRPr="00315A47">
        <w:t>Wykonawca robót obowiązany jest przedłożyć komisji następujące dokumenty:</w:t>
      </w:r>
    </w:p>
    <w:p w:rsidR="00315A47" w:rsidRPr="00315A47" w:rsidRDefault="00315A47" w:rsidP="00F728CF">
      <w:r w:rsidRPr="00315A47">
        <w:t>- dokumentację projektową z naniesionymi zmianami dokonanymi w toku wykonywania robót,</w:t>
      </w:r>
    </w:p>
    <w:p w:rsidR="00315A47" w:rsidRPr="00315A47" w:rsidRDefault="00315A47" w:rsidP="00F728CF">
      <w:r w:rsidRPr="00315A47">
        <w:t>- Szczegółowe Specyfikacje Techniczne ze zmianami wprowadzonymi w trakcie wykonywania robót,</w:t>
      </w:r>
    </w:p>
    <w:p w:rsidR="00315A47" w:rsidRPr="00315A47" w:rsidRDefault="00315A47" w:rsidP="00F728CF">
      <w:r w:rsidRPr="00315A47">
        <w:t>- dziennik budowy i książki obmiarów z zapisami dokonywanymi w toku prowadzonych robót ,</w:t>
      </w:r>
    </w:p>
    <w:p w:rsidR="00315A47" w:rsidRPr="00315A47" w:rsidRDefault="00315A47" w:rsidP="00F728CF">
      <w:r w:rsidRPr="00315A47">
        <w:t>- dokumenty świadczące o dopuszczeniu użytych materiałów i wyrobów budowlan</w:t>
      </w:r>
      <w:r w:rsidR="002B23F1">
        <w:t xml:space="preserve">ych do obrotu lub udostępnieniu </w:t>
      </w:r>
      <w:r w:rsidRPr="00315A47">
        <w:t>na rynku krajowym bądź do jednostkowego zastosowania, zgodnie z właściwymi przepisami,</w:t>
      </w:r>
    </w:p>
    <w:p w:rsidR="00315A47" w:rsidRPr="00315A47" w:rsidRDefault="00315A47" w:rsidP="00F728CF">
      <w:r w:rsidRPr="00315A47">
        <w:t>- protokoły odbioru robót ulegających zakryciu,</w:t>
      </w:r>
    </w:p>
    <w:p w:rsidR="00315A47" w:rsidRPr="00315A47" w:rsidRDefault="00315A47" w:rsidP="00F728CF">
      <w:r w:rsidRPr="00315A47">
        <w:t>- protokoły odbiorów częściowych,</w:t>
      </w:r>
    </w:p>
    <w:p w:rsidR="00315A47" w:rsidRPr="00315A47" w:rsidRDefault="00315A47" w:rsidP="00F728CF">
      <w:r w:rsidRPr="00315A47">
        <w:t>- karty techniczne lub instrukcje producentów odnoszące się do zastosowanych materiałów,</w:t>
      </w:r>
    </w:p>
    <w:p w:rsidR="00315A47" w:rsidRPr="00315A47" w:rsidRDefault="00315A47" w:rsidP="00F728CF">
      <w:r w:rsidRPr="00315A47">
        <w:t>- wyniki ewentualnych badań laboratoryjnych i ekspertyz dokonanych na</w:t>
      </w:r>
      <w:r w:rsidR="002B23F1">
        <w:t xml:space="preserve"> wniosek jednej ze stron umowy. </w:t>
      </w:r>
      <w:r w:rsidRPr="00315A47">
        <w:t>W toku odbioru komisja obowiązana jest zapoznać się przedłożonymi dok</w:t>
      </w:r>
      <w:r w:rsidR="002B23F1">
        <w:t xml:space="preserve">umentami, przeprowadzić badania </w:t>
      </w:r>
      <w:r w:rsidRPr="00315A47">
        <w:t xml:space="preserve">zgodnie z wytycznymi podanymi w pkt. 6.4. niniejszej ST, porównać je </w:t>
      </w:r>
      <w:r w:rsidR="002B23F1">
        <w:br/>
      </w:r>
      <w:r w:rsidRPr="00315A47">
        <w:t>z wymaganiami podanymi</w:t>
      </w:r>
      <w:r w:rsidR="002B23F1">
        <w:t xml:space="preserve"> w dokumentacji </w:t>
      </w:r>
      <w:r w:rsidRPr="00315A47">
        <w:t>projektowej i w pkt. 5. niniejszej specyfikacji techniczne</w:t>
      </w:r>
      <w:r w:rsidR="002B23F1">
        <w:t xml:space="preserve">j oraz dokonać oceny wizualnej. </w:t>
      </w:r>
      <w:r w:rsidRPr="00315A47">
        <w:t>Montaż okien i/lub drzwi</w:t>
      </w:r>
      <w:r w:rsidR="00423D90">
        <w:t xml:space="preserve"> </w:t>
      </w:r>
      <w:r w:rsidRPr="00315A47">
        <w:t xml:space="preserve"> powinien być odebrany, jeżeli wszystk</w:t>
      </w:r>
      <w:r w:rsidR="002B23F1">
        <w:t xml:space="preserve">ie wyniki badań są pozytywne, a </w:t>
      </w:r>
      <w:r w:rsidRPr="00315A47">
        <w:t xml:space="preserve">dostarczone przez wykonawcę dokumenty są kompletne </w:t>
      </w:r>
      <w:r w:rsidR="002B23F1">
        <w:br/>
      </w:r>
      <w:r w:rsidRPr="00315A47">
        <w:t>i prawidł</w:t>
      </w:r>
      <w:r w:rsidR="002B23F1">
        <w:t xml:space="preserve">owe pod względem merytorycznym. </w:t>
      </w:r>
      <w:r w:rsidRPr="00315A47">
        <w:t>Jeżeli chociażby jeden wynik badań był negatywny okna i/lub drzwi</w:t>
      </w:r>
      <w:r w:rsidR="00423D90">
        <w:t xml:space="preserve"> </w:t>
      </w:r>
      <w:r w:rsidRPr="00315A47">
        <w:t xml:space="preserve"> ni</w:t>
      </w:r>
      <w:r w:rsidR="002B23F1">
        <w:t xml:space="preserve">e powinny być przyjęte. W takim </w:t>
      </w:r>
      <w:r w:rsidRPr="00315A47">
        <w:t xml:space="preserve">przypadku należy przyjąć jedno </w:t>
      </w:r>
      <w:r w:rsidR="002B23F1">
        <w:br/>
      </w:r>
      <w:r w:rsidRPr="00315A47">
        <w:t>z następujących rozwiązań:</w:t>
      </w:r>
    </w:p>
    <w:p w:rsidR="00315A47" w:rsidRPr="00315A47" w:rsidRDefault="00315A47" w:rsidP="00F728CF">
      <w:r w:rsidRPr="00315A47">
        <w:t>- jeżeli to możliwe należy ustalić zakres prac korygujących (np. wskazać na koni</w:t>
      </w:r>
      <w:r w:rsidR="002B23F1">
        <w:t xml:space="preserve">eczność regulacji okuć), usunąć </w:t>
      </w:r>
      <w:r w:rsidRPr="00315A47">
        <w:t>niezgodności robót montażowych z wymaganiami określonymi w dokumentacji pro</w:t>
      </w:r>
      <w:r w:rsidR="002B23F1">
        <w:t xml:space="preserve">jektowej i w pkt. 5. Niniejszej </w:t>
      </w:r>
      <w:r w:rsidRPr="00315A47">
        <w:t>specyfikacji technicznej oraz przedstawić okna i/lub drzwi</w:t>
      </w:r>
      <w:r w:rsidR="00423D90">
        <w:t xml:space="preserve"> </w:t>
      </w:r>
      <w:r w:rsidRPr="00315A47">
        <w:t xml:space="preserve"> ponownie do odbioru,</w:t>
      </w:r>
    </w:p>
    <w:p w:rsidR="00315A47" w:rsidRPr="00315A47" w:rsidRDefault="00315A47" w:rsidP="00F728CF">
      <w:r w:rsidRPr="00315A47">
        <w:t>- jeżeli odchylenia od wymagań nie zagrażają bezpieczeństwu użytkownika oraz ni</w:t>
      </w:r>
      <w:r w:rsidR="002B23F1">
        <w:t xml:space="preserve">e ograniczają funkcjonalności i </w:t>
      </w:r>
      <w:r w:rsidRPr="00315A47">
        <w:t>trwałości okien i drzwi</w:t>
      </w:r>
      <w:r w:rsidR="00423D90">
        <w:t xml:space="preserve"> </w:t>
      </w:r>
      <w:r w:rsidRPr="00315A47">
        <w:t xml:space="preserve"> zamawiający może wyrazić zgodę n</w:t>
      </w:r>
      <w:r w:rsidR="002B23F1">
        <w:t xml:space="preserve">a dokonanie odbioru końcowego z </w:t>
      </w:r>
      <w:r w:rsidRPr="00315A47">
        <w:t>jednoczesnym obniżeniem wartości wynagrodzenia w stosunku do ustaleń umownych,</w:t>
      </w:r>
    </w:p>
    <w:p w:rsidR="00315A47" w:rsidRPr="00315A47" w:rsidRDefault="00315A47" w:rsidP="00F728CF">
      <w:r w:rsidRPr="00315A47">
        <w:lastRenderedPageBreak/>
        <w:t>- w przypadku, gdy nie są możliwe podane wyżej rozwiązania wykonawca zobowią</w:t>
      </w:r>
      <w:r w:rsidR="002B23F1">
        <w:t xml:space="preserve">zany jest do demontażu wadliwie </w:t>
      </w:r>
      <w:r w:rsidRPr="00315A47">
        <w:t>wbudowanych okien i/lub drzwi</w:t>
      </w:r>
      <w:r w:rsidR="00423D90">
        <w:t xml:space="preserve"> </w:t>
      </w:r>
      <w:r w:rsidRPr="00315A47">
        <w:t>, zamontowania ich ponownie i powtórnego zgłoszenia do odbioru.</w:t>
      </w:r>
    </w:p>
    <w:p w:rsidR="00315A47" w:rsidRPr="00315A47" w:rsidRDefault="00315A47" w:rsidP="00F728CF">
      <w:r w:rsidRPr="00315A47">
        <w:t>W przypadku niekompletności dokumentów odbiór może być dokonany po ich uzupełnieniu.</w:t>
      </w:r>
    </w:p>
    <w:p w:rsidR="00315A47" w:rsidRPr="00315A47" w:rsidRDefault="00315A47" w:rsidP="00F728CF">
      <w:r w:rsidRPr="00315A47">
        <w:t xml:space="preserve">Z czynności odbioru sporządza się protokół podpisany przez przedstawicieli zamawiającego </w:t>
      </w:r>
      <w:r w:rsidR="002B23F1">
        <w:br/>
        <w:t xml:space="preserve">i wykonawcy. Protokół </w:t>
      </w:r>
      <w:r w:rsidRPr="00315A47">
        <w:t>powinien zawierać m.in.:</w:t>
      </w:r>
    </w:p>
    <w:p w:rsidR="00315A47" w:rsidRPr="00315A47" w:rsidRDefault="00315A47" w:rsidP="00F728CF">
      <w:r w:rsidRPr="00315A47">
        <w:t>- ustalenia podjęte w trakcie prac komisji,</w:t>
      </w:r>
    </w:p>
    <w:p w:rsidR="00315A47" w:rsidRPr="00315A47" w:rsidRDefault="00315A47" w:rsidP="00F728CF">
      <w:r w:rsidRPr="00315A47">
        <w:t>- ocenę wyników badań,</w:t>
      </w:r>
    </w:p>
    <w:p w:rsidR="00315A47" w:rsidRPr="00315A47" w:rsidRDefault="00315A47" w:rsidP="00F728CF">
      <w:r w:rsidRPr="00315A47">
        <w:t>- wykaz wad i usterek ze wskazaniem sposobu ich usunięcia,</w:t>
      </w:r>
    </w:p>
    <w:p w:rsidR="00315A47" w:rsidRPr="00315A47" w:rsidRDefault="00315A47" w:rsidP="00F728CF">
      <w:r w:rsidRPr="00315A47">
        <w:t>- stwierdzenie zgodności lub niezgodności wykonania montażu okien i/lub d</w:t>
      </w:r>
      <w:r w:rsidR="002B23F1">
        <w:t>rzwi</w:t>
      </w:r>
      <w:r w:rsidR="00423D90">
        <w:t xml:space="preserve"> </w:t>
      </w:r>
      <w:r w:rsidR="002B23F1">
        <w:t xml:space="preserve"> </w:t>
      </w:r>
      <w:r w:rsidR="002B23F1">
        <w:br/>
        <w:t xml:space="preserve">z zamówieniem. </w:t>
      </w:r>
      <w:r w:rsidRPr="00315A47">
        <w:t>Protokół odbioru końcowego jest podstawą do dokonania rozliczenia ko</w:t>
      </w:r>
      <w:r w:rsidR="002B23F1">
        <w:t xml:space="preserve">ńcowego pomiędzy zamawiającym a </w:t>
      </w:r>
      <w:r w:rsidRPr="00315A47">
        <w:t>wykonawcą.</w:t>
      </w:r>
    </w:p>
    <w:p w:rsidR="00315A47" w:rsidRPr="00315A47" w:rsidRDefault="00315A47" w:rsidP="002B23F1">
      <w:pPr>
        <w:pStyle w:val="POZIOM2"/>
      </w:pPr>
      <w:bookmarkStart w:id="149" w:name="_Toc202372855"/>
      <w:r w:rsidRPr="00315A47">
        <w:t>8.5. Odbiór po upływie okresu rękojmi i gwarancji</w:t>
      </w:r>
      <w:bookmarkEnd w:id="149"/>
    </w:p>
    <w:p w:rsidR="00315A47" w:rsidRPr="00315A47" w:rsidRDefault="00315A47" w:rsidP="00F728CF">
      <w:r w:rsidRPr="00315A47">
        <w:t>Celem odbioru po okresie rękojmi i gwarancji jest ocena stanu okien i/lub drzwi</w:t>
      </w:r>
      <w:r w:rsidR="00423D90">
        <w:t xml:space="preserve"> </w:t>
      </w:r>
      <w:r w:rsidR="002B23F1">
        <w:t xml:space="preserve"> po użytkowaniu w tym </w:t>
      </w:r>
      <w:r w:rsidRPr="00315A47">
        <w:t>okresie oraz ocena wykonywanych w tym czasie ewentualnych robót popra</w:t>
      </w:r>
      <w:r w:rsidR="002B23F1">
        <w:t xml:space="preserve">wkowych, związanych z usuwaniem </w:t>
      </w:r>
      <w:r w:rsidRPr="00315A47">
        <w:t>zgłoszonych wad.</w:t>
      </w:r>
    </w:p>
    <w:p w:rsidR="00315A47" w:rsidRPr="00315A47" w:rsidRDefault="00315A47" w:rsidP="00F728CF">
      <w:r w:rsidRPr="00315A47">
        <w:t>Odbiór po upływie okresu rękojmi i gwarancji jest dokonywany na podstawie o</w:t>
      </w:r>
      <w:r w:rsidR="002B23F1">
        <w:t xml:space="preserve">ceny wizualnej oraz sprawdzenia </w:t>
      </w:r>
      <w:r w:rsidRPr="00315A47">
        <w:t>prawidłowości otwierania i zamykania okien i/lub drzwi</w:t>
      </w:r>
      <w:r w:rsidR="00423D90">
        <w:t xml:space="preserve"> </w:t>
      </w:r>
      <w:r w:rsidRPr="00315A47">
        <w:t>, z uwzględnien</w:t>
      </w:r>
      <w:r w:rsidR="002B23F1">
        <w:t xml:space="preserve">iem zasad opisanych w pkt. 8.4. </w:t>
      </w:r>
      <w:r w:rsidRPr="00315A47">
        <w:t>„Odbiór ostateczny (końcowy)” niniejszej specyfikacji.</w:t>
      </w:r>
    </w:p>
    <w:p w:rsidR="00315A47" w:rsidRPr="00315A47" w:rsidRDefault="00315A47" w:rsidP="00F728CF">
      <w:r w:rsidRPr="00315A47">
        <w:t xml:space="preserve">Pozytywny wynik odbioru pogwarancyjnego jest podstawą do zwrotu kaucji gwarancyjnej </w:t>
      </w:r>
      <w:r w:rsidR="002B23F1">
        <w:br/>
        <w:t xml:space="preserve">a negatywny do </w:t>
      </w:r>
      <w:r w:rsidRPr="00315A47">
        <w:t>dokonania potrąceń wynikających z obniżonej jakości robót.</w:t>
      </w:r>
    </w:p>
    <w:p w:rsidR="00315A47" w:rsidRPr="00315A47" w:rsidRDefault="00315A47" w:rsidP="00F728CF">
      <w:r w:rsidRPr="00315A47">
        <w:t>Przed upływem okresu gwarancyjnego zamawiający powinien zgłosić wykon</w:t>
      </w:r>
      <w:r w:rsidR="002B23F1">
        <w:t xml:space="preserve">awcy wszystkie zauważone wady w </w:t>
      </w:r>
      <w:r w:rsidRPr="00315A47">
        <w:t>zamontowanych oknach i/lub drzwiach</w:t>
      </w:r>
      <w:r w:rsidR="00423D90">
        <w:t xml:space="preserve"> </w:t>
      </w:r>
      <w:r w:rsidRPr="00315A47">
        <w:t>.</w:t>
      </w:r>
    </w:p>
    <w:p w:rsidR="00315A47" w:rsidRPr="00315A47" w:rsidRDefault="00315A47" w:rsidP="002B23F1">
      <w:pPr>
        <w:pStyle w:val="POZIOM1"/>
      </w:pPr>
      <w:bookmarkStart w:id="150" w:name="_Toc202372856"/>
      <w:r w:rsidRPr="00315A47">
        <w:t>9. PODSTAWA ROZLICZENIA ROBÓT</w:t>
      </w:r>
      <w:bookmarkEnd w:id="150"/>
    </w:p>
    <w:p w:rsidR="00315A47" w:rsidRPr="00315A47" w:rsidRDefault="00315A47" w:rsidP="002B23F1">
      <w:pPr>
        <w:pStyle w:val="POZIOM2"/>
      </w:pPr>
      <w:bookmarkStart w:id="151" w:name="_Toc202372857"/>
      <w:r w:rsidRPr="00315A47">
        <w:t>9.1. Ogólne ustalenia dotyczące podstawy rozliczenia robót podano w ST „Wymagania ogólne” Kod CPV45000000-7, pkt 9</w:t>
      </w:r>
      <w:bookmarkEnd w:id="151"/>
    </w:p>
    <w:p w:rsidR="00315A47" w:rsidRPr="00315A47" w:rsidRDefault="00315A47" w:rsidP="002B23F1">
      <w:pPr>
        <w:pStyle w:val="POZIOM2"/>
      </w:pPr>
      <w:bookmarkStart w:id="152" w:name="_Toc202372858"/>
      <w:r w:rsidRPr="00315A47">
        <w:t>9.2. Zasady rozliczenia i płatności</w:t>
      </w:r>
      <w:bookmarkEnd w:id="152"/>
    </w:p>
    <w:p w:rsidR="00315A47" w:rsidRPr="00315A47" w:rsidRDefault="00315A47" w:rsidP="00F728CF">
      <w:r w:rsidRPr="00315A47">
        <w:t>Rozliczenie montażu okien i/lub drzwi</w:t>
      </w:r>
      <w:r w:rsidR="00423D90">
        <w:t xml:space="preserve"> </w:t>
      </w:r>
      <w:r w:rsidRPr="00315A47">
        <w:t xml:space="preserve"> może być dokonane jednorazo</w:t>
      </w:r>
      <w:r w:rsidR="002B23F1">
        <w:t xml:space="preserve">wo po wykonaniu pełnego zakresu </w:t>
      </w:r>
      <w:r w:rsidRPr="00315A47">
        <w:t>robót i ich końcowym odbiorze lub etapami określonymi w umowie, po dokona</w:t>
      </w:r>
      <w:r w:rsidR="002B23F1">
        <w:t xml:space="preserve">niu odbiorów częściowych </w:t>
      </w:r>
      <w:r w:rsidR="002B23F1">
        <w:lastRenderedPageBreak/>
        <w:t xml:space="preserve">robót. </w:t>
      </w:r>
      <w:r w:rsidRPr="00315A47">
        <w:t>Ostateczne rozliczenie umowy pomiędzy zamawiającym a wykonawcą</w:t>
      </w:r>
      <w:r w:rsidR="002B23F1">
        <w:t xml:space="preserve"> następuje po dokonaniu odbioru </w:t>
      </w:r>
      <w:r w:rsidRPr="00315A47">
        <w:t>pogwarancyjnego.</w:t>
      </w:r>
    </w:p>
    <w:p w:rsidR="00315A47" w:rsidRPr="00315A47" w:rsidRDefault="00315A47" w:rsidP="002B23F1">
      <w:pPr>
        <w:pStyle w:val="POZIOM2"/>
      </w:pPr>
      <w:bookmarkStart w:id="153" w:name="_Toc202372859"/>
      <w:r w:rsidRPr="00315A47">
        <w:t>9.3. Podstawy rozliczenia oraz płatności wykonanego i odebranego zakresu montażu okien i/lub drzwi</w:t>
      </w:r>
      <w:bookmarkEnd w:id="153"/>
    </w:p>
    <w:p w:rsidR="00315A47" w:rsidRPr="00315A47" w:rsidRDefault="00315A47" w:rsidP="00F728CF">
      <w:r w:rsidRPr="00315A47">
        <w:t>Podstawy rozliczenia montażu okien i/lub drzwi</w:t>
      </w:r>
      <w:r w:rsidR="00423D90">
        <w:t xml:space="preserve"> </w:t>
      </w:r>
      <w:r w:rsidRPr="00315A47">
        <w:t xml:space="preserve"> stanowią o</w:t>
      </w:r>
      <w:r w:rsidR="002B23F1">
        <w:t xml:space="preserve">kreślone w dokumentach umownych </w:t>
      </w:r>
      <w:r w:rsidRPr="00315A47">
        <w:t>(ofercie) ceny jednostkowe i ilości wykonanych robót zaakceptowane przez zamawiającego.</w:t>
      </w:r>
    </w:p>
    <w:p w:rsidR="00315A47" w:rsidRPr="00315A47" w:rsidRDefault="00315A47" w:rsidP="00F728CF">
      <w:r w:rsidRPr="00315A47">
        <w:t>Ceny jednostkowe montażu okien i/lub drzwi</w:t>
      </w:r>
      <w:r w:rsidR="00423D90">
        <w:t xml:space="preserve"> </w:t>
      </w:r>
      <w:r w:rsidRPr="00315A47">
        <w:t xml:space="preserve"> uwzględniają:</w:t>
      </w:r>
    </w:p>
    <w:p w:rsidR="00315A47" w:rsidRPr="00315A47" w:rsidRDefault="00315A47" w:rsidP="00F728CF">
      <w:r w:rsidRPr="00315A47">
        <w:t>– przygotowanie stanowiska roboczego,</w:t>
      </w:r>
    </w:p>
    <w:p w:rsidR="00315A47" w:rsidRPr="00315A47" w:rsidRDefault="00315A47" w:rsidP="00F728CF">
      <w:r w:rsidRPr="00315A47">
        <w:t>– dostarczenie do stanowiska roboczego materiałów, narzędzi i sprzętu,</w:t>
      </w:r>
    </w:p>
    <w:p w:rsidR="00315A47" w:rsidRPr="00315A47" w:rsidRDefault="00315A47" w:rsidP="00F728CF">
      <w:r w:rsidRPr="00315A47">
        <w:t>– obsługę sprzętu,</w:t>
      </w:r>
    </w:p>
    <w:p w:rsidR="00315A47" w:rsidRPr="00315A47" w:rsidRDefault="00315A47" w:rsidP="00F728CF">
      <w:r w:rsidRPr="00315A47">
        <w:t>– ustawienie i przestawienie drabin lub lekkich rusztowań przestawnych umożliwiających wykonanie robót na</w:t>
      </w:r>
      <w:r w:rsidR="000D5B9F">
        <w:t xml:space="preserve"> </w:t>
      </w:r>
      <w:r w:rsidRPr="00315A47">
        <w:t>wysokości do 4 m, od poziomu podłogi lub terenu,</w:t>
      </w:r>
    </w:p>
    <w:p w:rsidR="00315A47" w:rsidRPr="00315A47" w:rsidRDefault="00315A47" w:rsidP="00F728CF">
      <w:r w:rsidRPr="00315A47">
        <w:t>– zabezpieczenie elementów wymagających zabezpieczenia przed zanieczyszczeniem i uszkodzeniem,</w:t>
      </w:r>
    </w:p>
    <w:p w:rsidR="00315A47" w:rsidRPr="00315A47" w:rsidRDefault="00315A47" w:rsidP="00F728CF">
      <w:r w:rsidRPr="00315A47">
        <w:t>– ocenę i przygotowanie ościeży, zgodnie z wymaganiami dokumentacji projekto</w:t>
      </w:r>
      <w:r w:rsidR="002B23F1">
        <w:t xml:space="preserve">wej i szczegółowej specyfikacji </w:t>
      </w:r>
      <w:r w:rsidRPr="00315A47">
        <w:t>technicznej,</w:t>
      </w:r>
    </w:p>
    <w:p w:rsidR="00315A47" w:rsidRPr="00315A47" w:rsidRDefault="00315A47" w:rsidP="00F728CF">
      <w:r w:rsidRPr="00315A47">
        <w:t>– obsadzenie ościeżnic wraz z ich uszczelnieniem wewnętrznym, zewnętrznym oraz w</w:t>
      </w:r>
      <w:r w:rsidR="002B23F1">
        <w:t xml:space="preserve">ykonaniem izolacji termicznej i </w:t>
      </w:r>
      <w:r w:rsidRPr="00315A47">
        <w:t>akustycznej połączenia z ościeżem,</w:t>
      </w:r>
    </w:p>
    <w:p w:rsidR="00315A47" w:rsidRPr="00315A47" w:rsidRDefault="00315A47" w:rsidP="00F728CF">
      <w:r w:rsidRPr="00315A47">
        <w:t>– obsadzenie parapetów zewnętrznych i wewnętrznych,</w:t>
      </w:r>
    </w:p>
    <w:p w:rsidR="00315A47" w:rsidRPr="00315A47" w:rsidRDefault="00315A47" w:rsidP="00F728CF">
      <w:r w:rsidRPr="00315A47">
        <w:t>– obrobienie progów drzwi</w:t>
      </w:r>
      <w:r w:rsidR="00423D90">
        <w:t xml:space="preserve"> </w:t>
      </w:r>
      <w:r w:rsidRPr="00315A47">
        <w:t>,</w:t>
      </w:r>
    </w:p>
    <w:p w:rsidR="00315A47" w:rsidRPr="00315A47" w:rsidRDefault="00315A47" w:rsidP="00F728CF">
      <w:r w:rsidRPr="00315A47">
        <w:t>– regulację skrzydeł i okuć,</w:t>
      </w:r>
    </w:p>
    <w:p w:rsidR="00315A47" w:rsidRPr="00315A47" w:rsidRDefault="00315A47" w:rsidP="00F728CF">
      <w:r w:rsidRPr="00315A47">
        <w:t>– obicie ćwierćwałkami lub listwami maskującymi bądź innymi materiałami wykończeniowymi,</w:t>
      </w:r>
    </w:p>
    <w:p w:rsidR="00315A47" w:rsidRPr="00315A47" w:rsidRDefault="00315A47" w:rsidP="00F728CF">
      <w:r w:rsidRPr="00315A47">
        <w:t>– usunięcie wad i usterek oraz naprawienie uszkodzeń powstałych w czasie wykonywania robót,</w:t>
      </w:r>
    </w:p>
    <w:p w:rsidR="00315A47" w:rsidRPr="00315A47" w:rsidRDefault="00315A47" w:rsidP="00F728CF">
      <w:r w:rsidRPr="00315A47">
        <w:t>– oczyszczenie miejsca pracy z materiałów zabezpieczających,</w:t>
      </w:r>
    </w:p>
    <w:p w:rsidR="00315A47" w:rsidRPr="00315A47" w:rsidRDefault="00315A47" w:rsidP="00F728CF">
      <w:r w:rsidRPr="00315A47">
        <w:t>– usunięcie pozostałości, resztek i odpadów materiałów w sposób podany w niniejszej specyfikacji technicznej</w:t>
      </w:r>
    </w:p>
    <w:p w:rsidR="00315A47" w:rsidRPr="00315A47" w:rsidRDefault="00315A47" w:rsidP="00F728CF">
      <w:r w:rsidRPr="00315A47">
        <w:t>(opisać sposób usunięcia pozostałości i odpadów) lub w specyfikacji „Wymagania ogólne” Kod CPV 45000000-7,</w:t>
      </w:r>
    </w:p>
    <w:p w:rsidR="00315A47" w:rsidRPr="00315A47" w:rsidRDefault="00315A47" w:rsidP="00F728CF">
      <w:r w:rsidRPr="00315A47">
        <w:t>– likwidację stanowiska roboczego,</w:t>
      </w:r>
    </w:p>
    <w:p w:rsidR="00315A47" w:rsidRPr="00315A47" w:rsidRDefault="00315A47" w:rsidP="00F728CF">
      <w:r w:rsidRPr="00315A47">
        <w:t>– utylizację opakowań i resztek materiałów zgodnie ze wskazaniami producentów i wyma</w:t>
      </w:r>
      <w:r w:rsidR="002B23F1">
        <w:t xml:space="preserve">ganiami podanymi w </w:t>
      </w:r>
      <w:r w:rsidRPr="00315A47">
        <w:t>niniejszej specyfikacji (opisać sposób utylizacji),</w:t>
      </w:r>
    </w:p>
    <w:p w:rsidR="00315A47" w:rsidRPr="00315A47" w:rsidRDefault="00315A47" w:rsidP="00F728CF">
      <w:r w:rsidRPr="00315A47">
        <w:t>– koszty pośrednie, zysk kalkulacyjny i ryzyko.</w:t>
      </w:r>
    </w:p>
    <w:p w:rsidR="00315A47" w:rsidRPr="00315A47" w:rsidRDefault="00315A47" w:rsidP="00F728CF">
      <w:r w:rsidRPr="00315A47">
        <w:t>Ceny jednostkowe nie obejmują podatku VAT.</w:t>
      </w:r>
    </w:p>
    <w:p w:rsidR="00315A47" w:rsidRPr="00315A47" w:rsidRDefault="00315A47" w:rsidP="002B23F1">
      <w:pPr>
        <w:pStyle w:val="POZIOM1"/>
      </w:pPr>
      <w:bookmarkStart w:id="154" w:name="_Toc202372860"/>
      <w:r w:rsidRPr="00315A47">
        <w:lastRenderedPageBreak/>
        <w:t>10. DOKUMENTY ODNIESIENIA</w:t>
      </w:r>
      <w:bookmarkEnd w:id="154"/>
    </w:p>
    <w:p w:rsidR="00315A47" w:rsidRPr="00315A47" w:rsidRDefault="00315A47" w:rsidP="002B23F1">
      <w:pPr>
        <w:pStyle w:val="POZIOM2"/>
      </w:pPr>
      <w:bookmarkStart w:id="155" w:name="_Toc202372861"/>
      <w:r w:rsidRPr="00315A47">
        <w:t>10.1. Normy</w:t>
      </w:r>
      <w:bookmarkEnd w:id="155"/>
    </w:p>
    <w:p w:rsidR="00315A47" w:rsidRPr="00315A47" w:rsidRDefault="00315A47" w:rsidP="00F728CF">
      <w:r w:rsidRPr="00315A47">
        <w:t>1. PN-EN 410:2011 Szkło w budownictwie – Określenie świe</w:t>
      </w:r>
      <w:r w:rsidR="002B23F1">
        <w:t xml:space="preserve">tlnych i słonecznych </w:t>
      </w:r>
      <w:r w:rsidRPr="00315A47">
        <w:t>właściwości oszklenia.</w:t>
      </w:r>
    </w:p>
    <w:p w:rsidR="00315A47" w:rsidRPr="00315A47" w:rsidRDefault="00315A47" w:rsidP="00F728CF">
      <w:r w:rsidRPr="00315A47">
        <w:t>2. PN-EN ISO 717-1: 2021-06 Akustyka – Ocena izolacyj</w:t>
      </w:r>
      <w:r w:rsidR="002B23F1">
        <w:t xml:space="preserve">ności akustycznej w budynkach i </w:t>
      </w:r>
      <w:r w:rsidRPr="00315A47">
        <w:t>izolacyjności akustycznej elementó</w:t>
      </w:r>
      <w:r w:rsidR="002B23F1">
        <w:t xml:space="preserve">w budowlanych – Izolacyjność od </w:t>
      </w:r>
      <w:r w:rsidRPr="00315A47">
        <w:t>dźwięków powietrznych (oryg.) (wersja angielska).</w:t>
      </w:r>
    </w:p>
    <w:p w:rsidR="00315A47" w:rsidRPr="00315A47" w:rsidRDefault="00315A47" w:rsidP="00F728CF">
      <w:r w:rsidRPr="00315A47">
        <w:t>3. PN-EN 1026:2016-04 Okna i drzwi – Przepuszczalność powietrza – Metoda badania (oryg.)</w:t>
      </w:r>
    </w:p>
    <w:p w:rsidR="00315A47" w:rsidRPr="00315A47" w:rsidRDefault="00315A47" w:rsidP="00F728CF">
      <w:r w:rsidRPr="00315A47">
        <w:t>(wersja angielska).</w:t>
      </w:r>
    </w:p>
    <w:p w:rsidR="00315A47" w:rsidRPr="00315A47" w:rsidRDefault="00315A47" w:rsidP="00F728CF">
      <w:r w:rsidRPr="00315A47">
        <w:t>4. PN-EN 1027:2016-04 Okna i drzwi – Wodoszczelność –</w:t>
      </w:r>
      <w:r w:rsidR="002B23F1">
        <w:t xml:space="preserve"> Metoda badania (oryg.) (wersja </w:t>
      </w:r>
      <w:r w:rsidRPr="00315A47">
        <w:t>angielska).</w:t>
      </w:r>
    </w:p>
    <w:p w:rsidR="00315A47" w:rsidRPr="00315A47" w:rsidRDefault="00315A47" w:rsidP="00F728CF">
      <w:r w:rsidRPr="00315A47">
        <w:t>5. PN-EN 1191:2013-06 Okna i drzwi – Odporność na wielo</w:t>
      </w:r>
      <w:r w:rsidR="002B23F1">
        <w:t xml:space="preserve">krotne otwieranie i zamykanie – </w:t>
      </w:r>
      <w:r w:rsidRPr="00315A47">
        <w:t>Metoda badania (oryg.) (wersja angielska).</w:t>
      </w:r>
    </w:p>
    <w:p w:rsidR="00315A47" w:rsidRPr="00315A47" w:rsidRDefault="00315A47" w:rsidP="00F728CF">
      <w:r w:rsidRPr="00315A47">
        <w:t>6. PN-EN 1522:2000 Okna, drzwi, żaluzje i zasłon</w:t>
      </w:r>
      <w:r w:rsidR="002B23F1">
        <w:t xml:space="preserve">y – Kuloodporność – Wymagania i </w:t>
      </w:r>
      <w:r w:rsidRPr="00315A47">
        <w:t>klasyfikacja.</w:t>
      </w:r>
    </w:p>
    <w:p w:rsidR="00315A47" w:rsidRPr="00315A47" w:rsidRDefault="00315A47" w:rsidP="00F728CF">
      <w:r w:rsidRPr="00315A47">
        <w:t>7. PN-EN 1523:2000 Okna, drzwi, żaluzje i zasłony – Kuloodporność – Metody badań.</w:t>
      </w:r>
    </w:p>
    <w:p w:rsidR="00315A47" w:rsidRPr="00315A47" w:rsidRDefault="00315A47" w:rsidP="00F728CF">
      <w:r w:rsidRPr="00315A47">
        <w:t>8. PN-EN 1627:2021-11 Drzwi, okna, ściany osłonowe, kraty i żaluzje – Odporno</w:t>
      </w:r>
      <w:r w:rsidR="002B23F1">
        <w:t xml:space="preserve">ść na </w:t>
      </w:r>
      <w:r w:rsidRPr="00315A47">
        <w:t>włamanie – Wymagania i klasyfikacja (wersja angielska).</w:t>
      </w:r>
    </w:p>
    <w:p w:rsidR="00315A47" w:rsidRPr="00315A47" w:rsidRDefault="00315A47" w:rsidP="00F728CF">
      <w:r w:rsidRPr="00315A47">
        <w:t>9. PN-EN 1628:2021-11 Drzwi, okna, ściany osłonowe,</w:t>
      </w:r>
      <w:r w:rsidR="002B23F1">
        <w:t xml:space="preserve"> kraty i żaluzje – Odporność na </w:t>
      </w:r>
      <w:r w:rsidRPr="00315A47">
        <w:t>włamanie – Metoda badania dla okre</w:t>
      </w:r>
      <w:r w:rsidR="002B23F1">
        <w:t xml:space="preserve">ślenia odporności na obciążenie </w:t>
      </w:r>
      <w:r w:rsidRPr="00315A47">
        <w:t>statyczne (oryg.) (wersja angielska).</w:t>
      </w:r>
    </w:p>
    <w:p w:rsidR="00315A47" w:rsidRPr="00315A47" w:rsidRDefault="00315A47" w:rsidP="00F728CF">
      <w:r w:rsidRPr="00315A47">
        <w:t>10. PN-EN 1629:2021-11 Drzwi, okna, ściany osłonowe,</w:t>
      </w:r>
      <w:r w:rsidR="002B23F1">
        <w:t xml:space="preserve"> kraty i żaluzje – Odporność na </w:t>
      </w:r>
      <w:r w:rsidRPr="00315A47">
        <w:t>włamanie – Metoda badania dla okre</w:t>
      </w:r>
      <w:r w:rsidR="002B23F1">
        <w:t xml:space="preserve">ślenia odporności na obciążenie </w:t>
      </w:r>
      <w:r w:rsidRPr="00315A47">
        <w:t>dynamiczne (oryg.) (wersja angielska).</w:t>
      </w:r>
    </w:p>
    <w:p w:rsidR="00315A47" w:rsidRPr="00315A47" w:rsidRDefault="00315A47" w:rsidP="00F728CF">
      <w:r w:rsidRPr="00315A47">
        <w:t>11. PN-EN 1630:2021-11 Drzwi, okna, ściany osłonowe, kraty i żaluzje – Odporność na</w:t>
      </w:r>
    </w:p>
    <w:p w:rsidR="00315A47" w:rsidRPr="00315A47" w:rsidRDefault="00315A47" w:rsidP="00F728CF">
      <w:r w:rsidRPr="00315A47">
        <w:t>włamanie – Metoda badania dla określenia odporności na próby</w:t>
      </w:r>
    </w:p>
    <w:p w:rsidR="00315A47" w:rsidRPr="00315A47" w:rsidRDefault="00315A47" w:rsidP="00F728CF">
      <w:r w:rsidRPr="00315A47">
        <w:t>włamania ręcznego (oryg.) (wersja angielska).</w:t>
      </w:r>
    </w:p>
    <w:p w:rsidR="00315A47" w:rsidRPr="00315A47" w:rsidRDefault="00315A47" w:rsidP="00F728CF">
      <w:r w:rsidRPr="00315A47">
        <w:t>12. PN-EN ISO 10077-1:2017-10 Cieplne właściwości użytkowe okien, drzwi i żaluzji – Obliczanie</w:t>
      </w:r>
    </w:p>
    <w:p w:rsidR="00315A47" w:rsidRPr="00315A47" w:rsidRDefault="00315A47" w:rsidP="00F728CF">
      <w:r w:rsidRPr="00315A47">
        <w:t xml:space="preserve">współczynnika przenikania ciepła – Część 1: </w:t>
      </w:r>
      <w:r w:rsidR="002B23F1">
        <w:t xml:space="preserve">Postanowienia ogólne </w:t>
      </w:r>
      <w:r w:rsidRPr="00315A47">
        <w:t>(wersja angielska).</w:t>
      </w:r>
    </w:p>
    <w:p w:rsidR="00315A47" w:rsidRPr="00315A47" w:rsidRDefault="00315A47" w:rsidP="00F728CF">
      <w:r w:rsidRPr="00315A47">
        <w:t>13. PN-EN ISO 10077-2:2017-10 Cieplne właściwości użytkowe okie</w:t>
      </w:r>
      <w:r w:rsidR="002B23F1">
        <w:t xml:space="preserve">n, drzwi i żaluzji – Obliczanie </w:t>
      </w:r>
      <w:r w:rsidRPr="00315A47">
        <w:t>współczynnika przenikania ciepł</w:t>
      </w:r>
      <w:r w:rsidR="002B23F1">
        <w:t xml:space="preserve">a – Część 2: Metoda komputerowa </w:t>
      </w:r>
      <w:r w:rsidRPr="00315A47">
        <w:t>dla ram (wersja angielska).</w:t>
      </w:r>
    </w:p>
    <w:p w:rsidR="00315A47" w:rsidRPr="00315A47" w:rsidRDefault="00315A47" w:rsidP="00F728CF">
      <w:r w:rsidRPr="00315A47">
        <w:t>14. PN-EN 12207:2017-01 Okna i drzwi – Przepuszczalność p</w:t>
      </w:r>
      <w:r w:rsidR="002B23F1">
        <w:t xml:space="preserve">owietrza – Klasyfikacja (wersja </w:t>
      </w:r>
      <w:r w:rsidRPr="00315A47">
        <w:t>angielska).</w:t>
      </w:r>
    </w:p>
    <w:p w:rsidR="00315A47" w:rsidRPr="00315A47" w:rsidRDefault="00315A47" w:rsidP="00F728CF">
      <w:r w:rsidRPr="00315A47">
        <w:t>15. PN-EN 12208:2001 Okna i drzwi – Wodoszczelność – Klasyfikacja.</w:t>
      </w:r>
    </w:p>
    <w:p w:rsidR="00315A47" w:rsidRPr="00315A47" w:rsidRDefault="00315A47" w:rsidP="00F728CF">
      <w:r w:rsidRPr="00315A47">
        <w:t>16. PN-EN 12210:2016-05 Okna i drzwi – Odporność na obciążen</w:t>
      </w:r>
      <w:r w:rsidR="002B23F1">
        <w:t>ie wiatrem – Klasyfikacja (oryg</w:t>
      </w:r>
      <w:r w:rsidRPr="00315A47">
        <w:t>.) (wersja angielska).</w:t>
      </w:r>
    </w:p>
    <w:p w:rsidR="00315A47" w:rsidRPr="00315A47" w:rsidRDefault="00315A47" w:rsidP="00F728CF">
      <w:r w:rsidRPr="00315A47">
        <w:lastRenderedPageBreak/>
        <w:t>17. PN-EN 12211:2016-04 Okna i drzwi – Odporność na obciąż</w:t>
      </w:r>
      <w:r w:rsidR="002B23F1">
        <w:t>enie wiatrem – Metoda badania (</w:t>
      </w:r>
      <w:r w:rsidRPr="00315A47">
        <w:t>oryg.) (wersja angielska).</w:t>
      </w:r>
    </w:p>
    <w:p w:rsidR="00315A47" w:rsidRPr="00315A47" w:rsidRDefault="00315A47" w:rsidP="00F728CF">
      <w:r w:rsidRPr="00315A47">
        <w:t>18. PN-EN 12400:2004 Okna i drzwi – Trwałość mechaniczna – Wymagania i klasyfikacja.</w:t>
      </w:r>
    </w:p>
    <w:p w:rsidR="00315A47" w:rsidRPr="00315A47" w:rsidRDefault="00315A47" w:rsidP="00F728CF">
      <w:r w:rsidRPr="00315A47">
        <w:t>19. PN-EN 12365-1:2006 Okucia budowlane – Uszczelki i ta</w:t>
      </w:r>
      <w:r w:rsidR="002B23F1">
        <w:t xml:space="preserve">śmy uszczelniające do drzwi, </w:t>
      </w:r>
      <w:r w:rsidRPr="00315A47">
        <w:t xml:space="preserve">okien, żaluzji i ścian </w:t>
      </w:r>
      <w:r w:rsidR="002B23F1">
        <w:t xml:space="preserve">osłonowych – Część 1: Wymagania </w:t>
      </w:r>
      <w:r w:rsidRPr="00315A47">
        <w:t>eksploatacyjne i klasyfikacja.</w:t>
      </w:r>
    </w:p>
    <w:p w:rsidR="00315A47" w:rsidRPr="00315A47" w:rsidRDefault="00315A47" w:rsidP="00F728CF">
      <w:r w:rsidRPr="00315A47">
        <w:t>20. PN-EN 12365-2:2006 Okucia budowlane – Uszczelki i</w:t>
      </w:r>
      <w:r w:rsidR="002B23F1">
        <w:t xml:space="preserve"> taśmy uszczelniające do drzwi, </w:t>
      </w:r>
      <w:r w:rsidRPr="00315A47">
        <w:t>okien, żaluzji i ścian osłonowych – Część 2: Metoda bada</w:t>
      </w:r>
      <w:r w:rsidR="002B23F1">
        <w:t xml:space="preserve">nia liniowej </w:t>
      </w:r>
      <w:r w:rsidRPr="00315A47">
        <w:t>siły ściskającej.</w:t>
      </w:r>
    </w:p>
    <w:p w:rsidR="00315A47" w:rsidRPr="00315A47" w:rsidRDefault="00315A47" w:rsidP="00F728CF">
      <w:r w:rsidRPr="00315A47">
        <w:t>21. PN-EN 12365-3:2006 Okucia budowlane – Uszczelki i taśmy uszczelniające do drzwi,</w:t>
      </w:r>
    </w:p>
    <w:p w:rsidR="00315A47" w:rsidRPr="00315A47" w:rsidRDefault="00315A47" w:rsidP="00F728CF">
      <w:r w:rsidRPr="00315A47">
        <w:t>okien, żaluzji i ścian osłonowych – Część 3: Metoda badania powrotu</w:t>
      </w:r>
    </w:p>
    <w:p w:rsidR="00315A47" w:rsidRPr="00315A47" w:rsidRDefault="00315A47" w:rsidP="00F728CF">
      <w:r w:rsidRPr="00315A47">
        <w:t>po</w:t>
      </w:r>
      <w:r w:rsidR="006942F1">
        <w:t xml:space="preserve"> </w:t>
      </w:r>
      <w:r w:rsidRPr="00315A47">
        <w:t>odkształceniowego.</w:t>
      </w:r>
    </w:p>
    <w:p w:rsidR="00315A47" w:rsidRPr="00315A47" w:rsidRDefault="00315A47" w:rsidP="00F728CF">
      <w:r w:rsidRPr="00315A47">
        <w:t>22. PN-EN 12365-4:2006 Okucia budowlane – Uszczelki i taśmy uszczelniające do drzwi,</w:t>
      </w:r>
    </w:p>
    <w:p w:rsidR="00315A47" w:rsidRPr="00315A47" w:rsidRDefault="00315A47" w:rsidP="00F728CF">
      <w:r w:rsidRPr="00315A47">
        <w:t xml:space="preserve">okien, żaluzji i ścian osłonowych – </w:t>
      </w:r>
      <w:r w:rsidR="002B23F1">
        <w:t xml:space="preserve">Część 4: Metoda badania powrotu </w:t>
      </w:r>
      <w:r w:rsidRPr="00315A47">
        <w:t>po</w:t>
      </w:r>
      <w:r w:rsidR="006942F1">
        <w:t xml:space="preserve"> </w:t>
      </w:r>
      <w:r w:rsidRPr="00315A47">
        <w:t>odkształceniowego po przyspieszonym starzeniu.</w:t>
      </w:r>
    </w:p>
    <w:p w:rsidR="00315A47" w:rsidRPr="00315A47" w:rsidRDefault="00315A47" w:rsidP="00F728CF">
      <w:r w:rsidRPr="00315A47">
        <w:t>23. PN-EN 12519:2018-10 Okna i drzwi – Terminologia (wersja angielska).</w:t>
      </w:r>
    </w:p>
    <w:p w:rsidR="00315A47" w:rsidRPr="00315A47" w:rsidRDefault="00315A47" w:rsidP="00F728CF">
      <w:r w:rsidRPr="00315A47">
        <w:t>24. PN-EN ISO 12567-1:2010 Cieplne właściwości użyt</w:t>
      </w:r>
      <w:r w:rsidR="002B23F1">
        <w:t xml:space="preserve">kowe okien i drzwi – Określanie </w:t>
      </w:r>
      <w:r w:rsidRPr="00315A47">
        <w:t>współczynnika przenikania ciepła metodą skrzynki grzejnej – Część</w:t>
      </w:r>
    </w:p>
    <w:p w:rsidR="00315A47" w:rsidRPr="00315A47" w:rsidRDefault="00315A47" w:rsidP="00F728CF">
      <w:r w:rsidRPr="00315A47">
        <w:t>1: Kompletne okna i drzwi.</w:t>
      </w:r>
    </w:p>
    <w:p w:rsidR="00315A47" w:rsidRPr="00315A47" w:rsidRDefault="00315A47" w:rsidP="00F728CF">
      <w:r w:rsidRPr="00315A47">
        <w:t>25. PN-EN ISO 12567-2:2006 Cieplne właściwości użyt</w:t>
      </w:r>
      <w:r w:rsidR="002B23F1">
        <w:t xml:space="preserve">kowe okien i drzwi – Określanie </w:t>
      </w:r>
      <w:r w:rsidRPr="00315A47">
        <w:t>współczynnika przenikania ciepła metodą skrzynki grzejnej – Część</w:t>
      </w:r>
    </w:p>
    <w:p w:rsidR="00315A47" w:rsidRPr="00315A47" w:rsidRDefault="00315A47" w:rsidP="00F728CF">
      <w:r w:rsidRPr="00315A47">
        <w:t>2: Okna dachowe i inne okna wystające z płaszczyzny.</w:t>
      </w:r>
    </w:p>
    <w:p w:rsidR="00315A47" w:rsidRPr="00315A47" w:rsidRDefault="00315A47" w:rsidP="00F728CF">
      <w:r w:rsidRPr="00315A47">
        <w:t>26. PN-EN 13049:2004 Okna – Uderzenie ciałem mięk</w:t>
      </w:r>
      <w:r w:rsidR="002B23F1">
        <w:t xml:space="preserve">kim i ciężkim – Metoda badania, </w:t>
      </w:r>
      <w:r w:rsidRPr="00315A47">
        <w:t>wymagania dotyczące bezpieczeństwa i klasyfikacja.</w:t>
      </w:r>
    </w:p>
    <w:p w:rsidR="00315A47" w:rsidRPr="00315A47" w:rsidRDefault="00315A47" w:rsidP="00F728CF">
      <w:r w:rsidRPr="00315A47">
        <w:t>27. PN-EN 13115:2021-02 Okna – Klasyfikacja właściw</w:t>
      </w:r>
      <w:r w:rsidR="002B23F1">
        <w:t xml:space="preserve">ości mechanicznych – Obciążenia </w:t>
      </w:r>
      <w:r w:rsidRPr="00315A47">
        <w:t>pionowe, zwichrowanie i siły operacyjne (wersja angielska).</w:t>
      </w:r>
    </w:p>
    <w:p w:rsidR="00315A47" w:rsidRPr="00315A47" w:rsidRDefault="00315A47" w:rsidP="00F728CF">
      <w:r w:rsidRPr="00315A47">
        <w:t>28. PN-EN 13123-1:2002 Okna, drzwi i żaluzje – Od</w:t>
      </w:r>
      <w:r w:rsidR="002B23F1">
        <w:t xml:space="preserve">porność na wybuch – Wymagania i </w:t>
      </w:r>
      <w:r w:rsidRPr="00315A47">
        <w:t>klasyfikacja – Część 1: Rura uderzeniowa (oryg.) (wersja angielska).</w:t>
      </w:r>
    </w:p>
    <w:p w:rsidR="00315A47" w:rsidRPr="00315A47" w:rsidRDefault="00315A47" w:rsidP="00F728CF">
      <w:r w:rsidRPr="00315A47">
        <w:t>29. PN-EN 13123-2:2004 Okna, drzwi i żaluzje – Odporno</w:t>
      </w:r>
      <w:r w:rsidR="002B23F1">
        <w:t xml:space="preserve">ść na wybuch – Metoda badania – </w:t>
      </w:r>
      <w:r w:rsidRPr="00315A47">
        <w:t>Część 2: Próba poligonowa (oryg.) (wersja angielska).</w:t>
      </w:r>
    </w:p>
    <w:p w:rsidR="00315A47" w:rsidRPr="00315A47" w:rsidRDefault="00315A47" w:rsidP="00F728CF">
      <w:r w:rsidRPr="00315A47">
        <w:t>30. PN-EN 13124-1:2002 Okna, drzwi i żaluzje – Odporno</w:t>
      </w:r>
      <w:r w:rsidR="002B23F1">
        <w:t xml:space="preserve">ść na wybuch – Metoda badania – </w:t>
      </w:r>
      <w:r w:rsidRPr="00315A47">
        <w:t>Część 1: Rura uderzeniowa (oryg.) (wersja angielska).</w:t>
      </w:r>
    </w:p>
    <w:p w:rsidR="00315A47" w:rsidRPr="00315A47" w:rsidRDefault="00315A47" w:rsidP="00F728CF">
      <w:r w:rsidRPr="00315A47">
        <w:lastRenderedPageBreak/>
        <w:t>31. PN-EN 13124-2:2004 Okna, drzwi i żaluzje – Odporno</w:t>
      </w:r>
      <w:r w:rsidR="002B23F1">
        <w:t xml:space="preserve">ść na wybuch – Metoda badania – </w:t>
      </w:r>
      <w:r w:rsidRPr="00315A47">
        <w:t>Część 2: Próba poligonowa (oryg.) (wersja angielska).</w:t>
      </w:r>
    </w:p>
    <w:p w:rsidR="00315A47" w:rsidRPr="00315A47" w:rsidRDefault="00315A47" w:rsidP="00F728CF">
      <w:r w:rsidRPr="00315A47">
        <w:t>32. PN-EN 13141-1:2019-03 Wentylacja budynków – Badanie w</w:t>
      </w:r>
      <w:r w:rsidR="002B23F1">
        <w:t xml:space="preserve">łaściwości elementów/wyrobów do </w:t>
      </w:r>
      <w:r w:rsidRPr="00315A47">
        <w:t>wentylacji mieszkań – Część 1: Urządzenia do przepływu powietrza,</w:t>
      </w:r>
    </w:p>
    <w:p w:rsidR="00315A47" w:rsidRPr="00315A47" w:rsidRDefault="00315A47" w:rsidP="00F728CF">
      <w:r w:rsidRPr="00315A47">
        <w:t>montowane w przegrodach zewn</w:t>
      </w:r>
      <w:r w:rsidR="002B23F1">
        <w:t xml:space="preserve">ętrznych i wewnętrznych (wersja </w:t>
      </w:r>
      <w:r w:rsidRPr="00315A47">
        <w:t>angielska).</w:t>
      </w:r>
    </w:p>
    <w:p w:rsidR="00315A47" w:rsidRPr="00315A47" w:rsidRDefault="00315A47" w:rsidP="00F728CF">
      <w:r w:rsidRPr="00315A47">
        <w:t>33. PN-EN ISO 52022-1:2017-10 Energetyczne właściwości użytkowe</w:t>
      </w:r>
      <w:r w:rsidR="002B23F1">
        <w:t xml:space="preserve"> budynku – właściwości cieplne, </w:t>
      </w:r>
      <w:r w:rsidRPr="00315A47">
        <w:t>słoneczne i oświetlenia światłem dzi</w:t>
      </w:r>
      <w:r w:rsidR="002B23F1">
        <w:t xml:space="preserve">enny, komponentów budowlanych i </w:t>
      </w:r>
      <w:r w:rsidRPr="00315A47">
        <w:t>elementów – Część 1: Uproszczona m</w:t>
      </w:r>
      <w:r w:rsidR="002B23F1">
        <w:t>etoda obliczania charakterystyi</w:t>
      </w:r>
      <w:r w:rsidRPr="00315A47">
        <w:t>słonecznych i oświetlenia światłe</w:t>
      </w:r>
      <w:r w:rsidR="002B23F1">
        <w:t xml:space="preserve">m dziennym dla urządzeń ochrony </w:t>
      </w:r>
      <w:r w:rsidRPr="00315A47">
        <w:t>przeciwsłonecznej w połączeniu z oszkleniem (wersja angielska)</w:t>
      </w:r>
    </w:p>
    <w:p w:rsidR="00315A47" w:rsidRPr="00315A47" w:rsidRDefault="00315A47" w:rsidP="00F728CF">
      <w:r w:rsidRPr="00315A47">
        <w:t>34. PN-EN ISO 52022-3:2017-09 Energetyczne właściwości użytkowe budynku – właściwości cieplne,</w:t>
      </w:r>
    </w:p>
    <w:p w:rsidR="00315A47" w:rsidRPr="00315A47" w:rsidRDefault="00315A47" w:rsidP="00F728CF">
      <w:r w:rsidRPr="00315A47">
        <w:t>słoneczne i oświetlenia światłem dzi</w:t>
      </w:r>
      <w:r w:rsidR="002B23F1">
        <w:t xml:space="preserve">enny, komponentów budowlanych i </w:t>
      </w:r>
      <w:r w:rsidRPr="00315A47">
        <w:t>elementów – Część 3: Szczegółowa m</w:t>
      </w:r>
      <w:r w:rsidR="002B23F1">
        <w:t xml:space="preserve">etoda obliczania charakterystyk </w:t>
      </w:r>
      <w:r w:rsidRPr="00315A47">
        <w:t>słonecznych i oświetlenia świ</w:t>
      </w:r>
      <w:r w:rsidR="002B23F1">
        <w:t xml:space="preserve">atłem dziennym urządzeń ochrony </w:t>
      </w:r>
      <w:r w:rsidRPr="00315A47">
        <w:t>przeciwsłonecznej z oszkleniem (wersja angielska)</w:t>
      </w:r>
    </w:p>
    <w:p w:rsidR="00315A47" w:rsidRPr="00315A47" w:rsidRDefault="00315A47" w:rsidP="00F728CF">
      <w:r w:rsidRPr="00315A47">
        <w:t>35. PN-EN 13420:2011 Okna – Zachowanie się pom</w:t>
      </w:r>
      <w:r w:rsidR="002B23F1">
        <w:t xml:space="preserve">iędzy dwoma różnymi klimatami – </w:t>
      </w:r>
      <w:r w:rsidRPr="00315A47">
        <w:t>Metoda badania (oryg.) (wersja angielska).</w:t>
      </w:r>
    </w:p>
    <w:p w:rsidR="00315A47" w:rsidRPr="00315A47" w:rsidRDefault="00315A47" w:rsidP="00F728CF">
      <w:r w:rsidRPr="00315A47">
        <w:t>36. PN-EN 13501-1:2019-02 Klasyfikacja ogniowa wyrobów bud</w:t>
      </w:r>
      <w:r w:rsidR="002B23F1">
        <w:t xml:space="preserve">owlanych i elementów budynków – </w:t>
      </w:r>
      <w:r w:rsidRPr="00315A47">
        <w:t>Część 1: Klasyfikacja na podstawie badań reak</w:t>
      </w:r>
      <w:r w:rsidR="002B23F1">
        <w:t xml:space="preserve">cji na ogień (wersja </w:t>
      </w:r>
      <w:r w:rsidRPr="00315A47">
        <w:t>angielska)</w:t>
      </w:r>
    </w:p>
    <w:p w:rsidR="00315A47" w:rsidRPr="00315A47" w:rsidRDefault="00315A47" w:rsidP="00F728CF">
      <w:r w:rsidRPr="00315A47">
        <w:t>37. PN-EN 13501-5:2016-07 Klasyfikacja ogniowa wyrobów bud</w:t>
      </w:r>
      <w:r w:rsidR="002B23F1">
        <w:t xml:space="preserve">owlanych i elementów budynków – </w:t>
      </w:r>
      <w:r w:rsidRPr="00315A47">
        <w:t>Część 5: Klasyfikacja na podsta</w:t>
      </w:r>
      <w:r w:rsidR="002B23F1">
        <w:t xml:space="preserve">wie wyników badań oddziaływania </w:t>
      </w:r>
      <w:r w:rsidRPr="00315A47">
        <w:t>ognia zewnętrznego na dachy (oryg.) (wersja angielska).</w:t>
      </w:r>
    </w:p>
    <w:p w:rsidR="00315A47" w:rsidRPr="00315A47" w:rsidRDefault="00315A47" w:rsidP="00F728CF">
      <w:r w:rsidRPr="00315A47">
        <w:t>38. PN-EN 14608:2006 Okna – Oznaczanie odpornoś</w:t>
      </w:r>
      <w:r w:rsidR="002B23F1">
        <w:t xml:space="preserve">ci na obciążenia w płaszczyźnie </w:t>
      </w:r>
      <w:r w:rsidRPr="00315A47">
        <w:t>skrzydła.</w:t>
      </w:r>
    </w:p>
    <w:p w:rsidR="00315A47" w:rsidRPr="00315A47" w:rsidRDefault="00315A47" w:rsidP="00F728CF">
      <w:r w:rsidRPr="00315A47">
        <w:t>39. PN-EN 14609:2006 Okna – Oznaczanie odporności na skręcanie statyczne.</w:t>
      </w:r>
    </w:p>
    <w:p w:rsidR="00315A47" w:rsidRPr="00315A47" w:rsidRDefault="00315A47" w:rsidP="00F728CF">
      <w:r w:rsidRPr="00315A47">
        <w:t>40. PN-EN 14351-1+A2:2016-10 Okna i drzwi – Norma wyrobu, właściwości eksploatacyjne – Część 1:</w:t>
      </w:r>
    </w:p>
    <w:p w:rsidR="00315A47" w:rsidRPr="00315A47" w:rsidRDefault="00315A47" w:rsidP="00F728CF">
      <w:r w:rsidRPr="00315A47">
        <w:t>Okna i drzwi zewnętrzne bez wła</w:t>
      </w:r>
      <w:r w:rsidR="002B23F1">
        <w:t xml:space="preserve">ściwości dotyczących odporności </w:t>
      </w:r>
      <w:r w:rsidRPr="00315A47">
        <w:t>ogniowej i/lub dymoszczelności (wersja angielska).</w:t>
      </w:r>
    </w:p>
    <w:p w:rsidR="00315A47" w:rsidRPr="00315A47" w:rsidRDefault="00315A47" w:rsidP="00F728CF">
      <w:r w:rsidRPr="00315A47">
        <w:t>41. PN-EN ISO 10140-1:2021-10 Akustyka – Pomiar laboratoryjny izolacyjności akustycznej</w:t>
      </w:r>
    </w:p>
    <w:p w:rsidR="00315A47" w:rsidRPr="00315A47" w:rsidRDefault="00315A47" w:rsidP="00F728CF">
      <w:r w:rsidRPr="00315A47">
        <w:t>elementów budowlanych –</w:t>
      </w:r>
      <w:r w:rsidR="002B23F1">
        <w:t xml:space="preserve"> Część 1: Zasady stosowania dla </w:t>
      </w:r>
      <w:r w:rsidRPr="00315A47">
        <w:t>określonych wyrobów (oryg.) (wersja angielska).</w:t>
      </w:r>
    </w:p>
    <w:p w:rsidR="00315A47" w:rsidRPr="00315A47" w:rsidRDefault="00315A47" w:rsidP="00F728CF">
      <w:r w:rsidRPr="00315A47">
        <w:t>42. PN-EN ISO 10140-2:2021-10 Akustyka – Pomiar laborato</w:t>
      </w:r>
      <w:r w:rsidR="002B23F1">
        <w:t xml:space="preserve">ryjny izolacyjności akustycznej </w:t>
      </w:r>
      <w:r w:rsidRPr="00315A47">
        <w:t>elementów budowlanych – C</w:t>
      </w:r>
      <w:r w:rsidR="002B23F1">
        <w:t xml:space="preserve">zęść 2: Pomiar izolacyjności od </w:t>
      </w:r>
      <w:r w:rsidRPr="00315A47">
        <w:t>dźwięków powietrznych (oryg.) (wersja angielska).</w:t>
      </w:r>
    </w:p>
    <w:p w:rsidR="00315A47" w:rsidRPr="00315A47" w:rsidRDefault="00315A47" w:rsidP="00F728CF">
      <w:r w:rsidRPr="00315A47">
        <w:t>43. PN-EN ISO 10140-3:2021-10 Akustyka – Pomiar laboratoryjny izolacyjności akustycznej</w:t>
      </w:r>
    </w:p>
    <w:p w:rsidR="00315A47" w:rsidRPr="00315A47" w:rsidRDefault="00315A47" w:rsidP="00F728CF">
      <w:r w:rsidRPr="00315A47">
        <w:lastRenderedPageBreak/>
        <w:t>elementów budowlanych – C</w:t>
      </w:r>
      <w:r w:rsidR="002B23F1">
        <w:t xml:space="preserve">zęść 3: Pomiar izolacyjności od </w:t>
      </w:r>
      <w:r w:rsidRPr="00315A47">
        <w:t>dźwięków uderzeniowych (oryg.) (wersja angielska).</w:t>
      </w:r>
    </w:p>
    <w:p w:rsidR="00315A47" w:rsidRPr="00315A47" w:rsidRDefault="00315A47" w:rsidP="00F728CF">
      <w:r w:rsidRPr="00315A47">
        <w:t>44. PN-EN ISO 10140-4:2021-10 Akustyka – Pomiar laboratoryjny izolacyjności akustycznej</w:t>
      </w:r>
      <w:r w:rsidR="006942F1">
        <w:t xml:space="preserve"> </w:t>
      </w:r>
      <w:r w:rsidRPr="00315A47">
        <w:t>elementów budowlanych –</w:t>
      </w:r>
      <w:r w:rsidR="002B23F1">
        <w:t xml:space="preserve"> Część 4: Procedury pomiarowe i </w:t>
      </w:r>
      <w:r w:rsidRPr="00315A47">
        <w:t>wymagania (oryg.) (wersja angielska).</w:t>
      </w:r>
    </w:p>
    <w:p w:rsidR="00315A47" w:rsidRPr="00315A47" w:rsidRDefault="00315A47" w:rsidP="00F728CF">
      <w:r w:rsidRPr="00315A47">
        <w:t>45. PN-EN ISO 10140-5:2021-10</w:t>
      </w:r>
    </w:p>
    <w:p w:rsidR="00315A47" w:rsidRPr="00315A47" w:rsidRDefault="00315A47" w:rsidP="00F728CF">
      <w:r w:rsidRPr="00315A47">
        <w:t>46. PN-EN 1990:2004</w:t>
      </w:r>
    </w:p>
    <w:p w:rsidR="00315A47" w:rsidRPr="00315A47" w:rsidRDefault="00315A47" w:rsidP="00F728CF">
      <w:r w:rsidRPr="00315A47">
        <w:t>PN-EN 1990:2004/A1:2008</w:t>
      </w:r>
    </w:p>
    <w:p w:rsidR="00315A47" w:rsidRPr="00315A47" w:rsidRDefault="00315A47" w:rsidP="00F728CF">
      <w:r w:rsidRPr="00315A47">
        <w:t>PN-EN 1990:2004/NA:2010</w:t>
      </w:r>
    </w:p>
    <w:p w:rsidR="00315A47" w:rsidRPr="00315A47" w:rsidRDefault="00315A47" w:rsidP="00F728CF">
      <w:r w:rsidRPr="00315A47">
        <w:t>47. PN-EN 1991-1-4:2008</w:t>
      </w:r>
    </w:p>
    <w:p w:rsidR="00315A47" w:rsidRPr="00315A47" w:rsidRDefault="00315A47" w:rsidP="00F728CF">
      <w:r w:rsidRPr="00315A47">
        <w:t>PN-EN 1991-1-4:2008/NA:2010</w:t>
      </w:r>
    </w:p>
    <w:p w:rsidR="00315A47" w:rsidRPr="00315A47" w:rsidRDefault="00315A47" w:rsidP="00F728CF">
      <w:r w:rsidRPr="00315A47">
        <w:t>PN-EN 1991-1-4:2008/A1:2010</w:t>
      </w:r>
    </w:p>
    <w:p w:rsidR="00315A47" w:rsidRPr="00315A47" w:rsidRDefault="00315A47" w:rsidP="00F728CF">
      <w:r w:rsidRPr="00315A47">
        <w:t>Akustyka – Pomiar laborato</w:t>
      </w:r>
      <w:r w:rsidR="002B23F1">
        <w:t xml:space="preserve">ryjny izolacyjności akustycznej </w:t>
      </w:r>
      <w:r w:rsidRPr="00315A47">
        <w:t>elementów budowlanych</w:t>
      </w:r>
      <w:r w:rsidR="002B23F1">
        <w:t xml:space="preserve"> – Część 5: Wymagania dotyczące </w:t>
      </w:r>
      <w:r w:rsidRPr="00315A47">
        <w:t>laboratoryjnych stanowisk badawczyc</w:t>
      </w:r>
      <w:r w:rsidR="002B23F1">
        <w:t xml:space="preserve">h i wyposażenia (oryg.) (wersja </w:t>
      </w:r>
      <w:r w:rsidRPr="00315A47">
        <w:t>angielska).</w:t>
      </w:r>
    </w:p>
    <w:p w:rsidR="00315A47" w:rsidRPr="00315A47" w:rsidRDefault="00315A47" w:rsidP="00F728CF">
      <w:r w:rsidRPr="00315A47">
        <w:t>Eurokod – Podstawy projektowania konstrukcji.</w:t>
      </w:r>
    </w:p>
    <w:p w:rsidR="00315A47" w:rsidRPr="00315A47" w:rsidRDefault="00315A47" w:rsidP="00F728CF">
      <w:r w:rsidRPr="00315A47">
        <w:t>Eurokod 1: Oddziaływa</w:t>
      </w:r>
      <w:r w:rsidR="002B23F1">
        <w:t xml:space="preserve">nia na konstrukcje – Część 1-4: </w:t>
      </w:r>
      <w:r w:rsidRPr="00315A47">
        <w:t>Oddziaływania ogólne – Oddziaływania wiatru.</w:t>
      </w:r>
    </w:p>
    <w:p w:rsidR="00315A47" w:rsidRPr="00315A47" w:rsidRDefault="00315A47" w:rsidP="00F728CF">
      <w:r w:rsidRPr="00315A47">
        <w:t>48. PN-B-02151-3:2015-10 Akustyka budowlana – Ochrona przed hałasem w budynkach –</w:t>
      </w:r>
    </w:p>
    <w:p w:rsidR="00315A47" w:rsidRPr="00315A47" w:rsidRDefault="00315A47" w:rsidP="00F728CF">
      <w:r w:rsidRPr="00315A47">
        <w:t>Część 3: Wymagania dotyczące izo</w:t>
      </w:r>
      <w:r w:rsidR="002B23F1">
        <w:t xml:space="preserve">lacyjności akustycznej przegród </w:t>
      </w:r>
      <w:r w:rsidRPr="00315A47">
        <w:t>w budynkach i elementów budowlanych.</w:t>
      </w:r>
    </w:p>
    <w:p w:rsidR="00315A47" w:rsidRPr="00315A47" w:rsidRDefault="00315A47" w:rsidP="00F728CF">
      <w:r w:rsidRPr="00315A47">
        <w:t>49. PN-B-10222:1998 Stolarka budowlana – Okna</w:t>
      </w:r>
      <w:r w:rsidR="002B23F1">
        <w:t xml:space="preserve"> drewniane krosnowe do piwnic i </w:t>
      </w:r>
      <w:r w:rsidRPr="00315A47">
        <w:t>poddaszy.</w:t>
      </w:r>
    </w:p>
    <w:p w:rsidR="00315A47" w:rsidRPr="00315A47" w:rsidRDefault="00315A47" w:rsidP="00F728CF">
      <w:r w:rsidRPr="00315A47">
        <w:t>50. PN-B-91000:1996 Stolarka budowlana – Okna i drzwi – Terminologia.</w:t>
      </w:r>
    </w:p>
    <w:p w:rsidR="00315A47" w:rsidRPr="00315A47" w:rsidRDefault="00315A47" w:rsidP="00F728CF">
      <w:r w:rsidRPr="00315A47">
        <w:t>10.2. Ustawy</w:t>
      </w:r>
    </w:p>
    <w:p w:rsidR="00315A47" w:rsidRPr="00315A47" w:rsidRDefault="00315A47" w:rsidP="00F728CF">
      <w:r w:rsidRPr="00315A47">
        <w:t>– Ustawa z dnia 16 kwietnia 2004 r. o wyrobach budowlanych (tekst jednolity Dz. U. z 2021 r. poz. 1213 ).</w:t>
      </w:r>
    </w:p>
    <w:p w:rsidR="00315A47" w:rsidRPr="00315A47" w:rsidRDefault="00315A47" w:rsidP="00F728CF">
      <w:r w:rsidRPr="00315A47">
        <w:t>– Ustawa z dnia 30 sierpnia 2002 r. o systemie oceny zgodności ((tekst jednolity Dz. U. z 2023 r. poz. 215).</w:t>
      </w:r>
    </w:p>
    <w:p w:rsidR="00315A47" w:rsidRPr="00315A47" w:rsidRDefault="00315A47" w:rsidP="00F728CF">
      <w:r w:rsidRPr="00315A47">
        <w:t>– Ustawa z dnia 25 lutego 2011 r. o substancjach chemicznych i ich mieszaninach (t</w:t>
      </w:r>
      <w:r w:rsidR="002B23F1">
        <w:t xml:space="preserve">ekst jednolity Dz. U. z 2022 r. </w:t>
      </w:r>
      <w:r w:rsidRPr="00315A47">
        <w:t>poz. 1816).</w:t>
      </w:r>
    </w:p>
    <w:p w:rsidR="00315A47" w:rsidRPr="00315A47" w:rsidRDefault="00315A47" w:rsidP="00F728CF">
      <w:r w:rsidRPr="00315A47">
        <w:t>10.3. Rozporządzenia</w:t>
      </w:r>
    </w:p>
    <w:p w:rsidR="00315A47" w:rsidRPr="00315A47" w:rsidRDefault="00315A47" w:rsidP="00F728CF">
      <w:r w:rsidRPr="00315A47">
        <w:t xml:space="preserve">– Rozporządzenie Ministra Rozwoju i Technologii z dnia 20 grudnia 2021 r. w </w:t>
      </w:r>
      <w:r w:rsidR="002B23F1">
        <w:t xml:space="preserve">sprawie szczegółowego zakresu i </w:t>
      </w:r>
      <w:r w:rsidRPr="00315A47">
        <w:t>formy dokumentacji projektowej, specyfikacji technicznych wykonania i</w:t>
      </w:r>
      <w:r w:rsidR="002B23F1">
        <w:t xml:space="preserve"> odbioru robót budowlanych oraz </w:t>
      </w:r>
      <w:r w:rsidRPr="00315A47">
        <w:t>programu funkcjonalno – użytkowego ( Dz. U. z 2021 r. poz. 2454).</w:t>
      </w:r>
    </w:p>
    <w:p w:rsidR="00315A47" w:rsidRPr="00315A47" w:rsidRDefault="00315A47" w:rsidP="00F728CF">
      <w:r w:rsidRPr="00315A47">
        <w:t>– Rozporządzenie Ministra Rozwoju z dnia 11 września 2020 r. w sprawie szczegó</w:t>
      </w:r>
      <w:r w:rsidR="002B23F1">
        <w:t xml:space="preserve">łowego zakresu i formy projektu </w:t>
      </w:r>
      <w:r w:rsidRPr="00315A47">
        <w:t>budowlanego (Dz. U. z 2022 r., poz. 1679).</w:t>
      </w:r>
    </w:p>
    <w:p w:rsidR="00315A47" w:rsidRPr="00315A47" w:rsidRDefault="00315A47" w:rsidP="00F728CF">
      <w:r w:rsidRPr="00315A47">
        <w:lastRenderedPageBreak/>
        <w:t xml:space="preserve">– Rozporządzenie Ministra Rozwoju i Technologii z dnia 22 grudnia 2022 r. w sprawie </w:t>
      </w:r>
      <w:r w:rsidR="002B23F1">
        <w:t xml:space="preserve">dziennika budowy oraz </w:t>
      </w:r>
      <w:r w:rsidRPr="00315A47">
        <w:t>systemu Elektroniczny Dziennik Budowy (Dz. U. z 2023 r. poz. 45).</w:t>
      </w:r>
    </w:p>
    <w:p w:rsidR="00315A47" w:rsidRPr="00315A47" w:rsidRDefault="00315A47" w:rsidP="00F728CF">
      <w:r w:rsidRPr="00315A47">
        <w:t>– Rozporządzenie Ministra Infrastruktury z dnia 23 czerwca 2003 r. w sprawie infor</w:t>
      </w:r>
      <w:r w:rsidR="002B23F1">
        <w:t xml:space="preserve">macji dotyczącej bezpieczeństwa </w:t>
      </w:r>
      <w:r w:rsidRPr="00315A47">
        <w:t>i ochrony zdrowia oraz planu bezpieczeństwa i ochrony zdrowia (Dz. U. z 2003 r. Nr 120, poz. 1126).</w:t>
      </w:r>
    </w:p>
    <w:p w:rsidR="00315A47" w:rsidRPr="00315A47" w:rsidRDefault="00315A47" w:rsidP="00F728CF">
      <w:r w:rsidRPr="00315A47">
        <w:t>– Rozporządzenie Ministra Infrastruktury z dnia 12 kwietnia 2002 r. w spraw</w:t>
      </w:r>
      <w:r w:rsidR="002B23F1">
        <w:t xml:space="preserve">ie warunków technicznych, jakim </w:t>
      </w:r>
      <w:r w:rsidRPr="00315A47">
        <w:t>powinny odpowiadać budynki i ich usytuowanie (tekst jednolity Dz. U. z 2022r., poz. 1225).</w:t>
      </w:r>
    </w:p>
    <w:p w:rsidR="00315A47" w:rsidRPr="00315A47" w:rsidRDefault="00315A47" w:rsidP="002B23F1">
      <w:pPr>
        <w:pStyle w:val="POZIOM2"/>
      </w:pPr>
      <w:bookmarkStart w:id="156" w:name="_Toc202372862"/>
      <w:r w:rsidRPr="00315A47">
        <w:t>10.4. Inne dokumenty i instrukcje</w:t>
      </w:r>
      <w:bookmarkEnd w:id="156"/>
    </w:p>
    <w:p w:rsidR="00315A47" w:rsidRPr="00315A47" w:rsidRDefault="00315A47" w:rsidP="00F728CF">
      <w:r w:rsidRPr="00315A47">
        <w:t>- Specyfikacja techniczna wykonania i odbioru robót budowlanych – Wymag</w:t>
      </w:r>
      <w:r w:rsidR="002B23F1">
        <w:t xml:space="preserve">ania ogólne Kod CPV 45000000-7, </w:t>
      </w:r>
      <w:r w:rsidRPr="00315A47">
        <w:t>wydanie 3, OWEOB Promocja – 2017 rok.</w:t>
      </w:r>
    </w:p>
    <w:p w:rsidR="00315A47" w:rsidRPr="00315A47" w:rsidRDefault="00315A47" w:rsidP="00F728CF">
      <w:r w:rsidRPr="00315A47">
        <w:t xml:space="preserve">- Warunki techniczne wykonania i odbioru robót budowlanych, Część B – Roboty </w:t>
      </w:r>
      <w:r w:rsidR="002B23F1">
        <w:t xml:space="preserve">wykończeniowe, zeszyt 6 „Montaż </w:t>
      </w:r>
      <w:r w:rsidRPr="00315A47">
        <w:t>okien i drzwi</w:t>
      </w:r>
      <w:r w:rsidR="00423D90">
        <w:t xml:space="preserve"> </w:t>
      </w:r>
      <w:r w:rsidRPr="00315A47">
        <w:t>”, wydanie ITB – 2016 rok.</w:t>
      </w:r>
    </w:p>
    <w:p w:rsidR="002B23F1" w:rsidRDefault="00315A47" w:rsidP="00F728CF">
      <w:r w:rsidRPr="00315A47">
        <w:t>- Warunki techniczne wykonania i odbioru robót budowlanych, t</w:t>
      </w:r>
      <w:r w:rsidR="002B23F1">
        <w:t>om 1, część 4, wydanie Arkady – 1990 rok.</w:t>
      </w:r>
    </w:p>
    <w:p w:rsidR="002B23F1" w:rsidRDefault="002B23F1" w:rsidP="00F728CF"/>
    <w:p w:rsidR="00824C48" w:rsidRDefault="00824C48" w:rsidP="00F728CF"/>
    <w:p w:rsidR="00824C48" w:rsidRDefault="00824C48" w:rsidP="00F728CF"/>
    <w:p w:rsidR="00824C48" w:rsidRDefault="00824C48" w:rsidP="00F728CF"/>
    <w:p w:rsidR="00824C48" w:rsidRDefault="00824C48" w:rsidP="00F728CF"/>
    <w:p w:rsidR="00824C48" w:rsidRDefault="00824C48" w:rsidP="00F728CF"/>
    <w:p w:rsidR="00824C48" w:rsidRDefault="00824C48" w:rsidP="00F728CF"/>
    <w:p w:rsidR="00824C48" w:rsidRDefault="00824C48" w:rsidP="00F728CF"/>
    <w:p w:rsidR="00824C48" w:rsidRDefault="00824C48" w:rsidP="00F728CF"/>
    <w:p w:rsidR="00824C48" w:rsidRDefault="00824C48" w:rsidP="00F728CF"/>
    <w:p w:rsidR="00824C48" w:rsidRDefault="00824C48" w:rsidP="00F728CF"/>
    <w:p w:rsidR="00824C48" w:rsidRDefault="00824C48" w:rsidP="00F728CF"/>
    <w:p w:rsidR="00824C48" w:rsidRDefault="00824C48" w:rsidP="00F728CF"/>
    <w:p w:rsidR="00824C48" w:rsidRDefault="00824C48" w:rsidP="00F728CF"/>
    <w:p w:rsidR="006942F1" w:rsidRDefault="006942F1" w:rsidP="00F728CF"/>
    <w:p w:rsidR="006942F1" w:rsidRDefault="006942F1" w:rsidP="00F728CF"/>
    <w:p w:rsidR="00824C48" w:rsidRDefault="00824C48" w:rsidP="00F728CF"/>
    <w:p w:rsidR="00824C48" w:rsidRDefault="00824C48" w:rsidP="00F728CF"/>
    <w:p w:rsidR="00315A47" w:rsidRPr="00AC5BA6" w:rsidRDefault="00315A47" w:rsidP="00AC5BA6">
      <w:pPr>
        <w:jc w:val="center"/>
        <w:rPr>
          <w:sz w:val="40"/>
          <w:szCs w:val="40"/>
        </w:rPr>
      </w:pPr>
      <w:r w:rsidRPr="00AC5BA6">
        <w:rPr>
          <w:sz w:val="40"/>
          <w:szCs w:val="40"/>
        </w:rPr>
        <w:lastRenderedPageBreak/>
        <w:t>SPECYFIKACJE TECHNICZNE</w:t>
      </w:r>
    </w:p>
    <w:p w:rsidR="00315A47" w:rsidRPr="00AC5BA6" w:rsidRDefault="00315A47" w:rsidP="00AC5BA6">
      <w:pPr>
        <w:jc w:val="center"/>
        <w:rPr>
          <w:sz w:val="40"/>
          <w:szCs w:val="40"/>
        </w:rPr>
      </w:pPr>
      <w:r w:rsidRPr="00AC5BA6">
        <w:rPr>
          <w:sz w:val="40"/>
          <w:szCs w:val="40"/>
        </w:rPr>
        <w:t>WYKONANIA I ODBIORU ROBÓT BUDOWLANYCH</w:t>
      </w:r>
    </w:p>
    <w:p w:rsidR="00315A47" w:rsidRDefault="00315A47" w:rsidP="00AC5BA6">
      <w:pPr>
        <w:jc w:val="center"/>
        <w:rPr>
          <w:sz w:val="40"/>
          <w:szCs w:val="40"/>
        </w:rPr>
      </w:pPr>
      <w:r w:rsidRPr="00AC5BA6">
        <w:rPr>
          <w:sz w:val="40"/>
          <w:szCs w:val="40"/>
        </w:rPr>
        <w:t>(STANDARDOWE)</w:t>
      </w:r>
    </w:p>
    <w:p w:rsidR="00AC5BA6" w:rsidRPr="00AC5BA6" w:rsidRDefault="00AC5BA6" w:rsidP="00AC5BA6">
      <w:pPr>
        <w:jc w:val="center"/>
        <w:rPr>
          <w:sz w:val="40"/>
          <w:szCs w:val="40"/>
        </w:rPr>
      </w:pPr>
    </w:p>
    <w:p w:rsidR="00315A47" w:rsidRPr="00AC5BA6" w:rsidRDefault="00315A47" w:rsidP="00AC5BA6">
      <w:pPr>
        <w:jc w:val="center"/>
        <w:rPr>
          <w:b/>
          <w:sz w:val="40"/>
          <w:szCs w:val="40"/>
        </w:rPr>
      </w:pPr>
      <w:r w:rsidRPr="00AC5BA6">
        <w:rPr>
          <w:b/>
          <w:sz w:val="40"/>
          <w:szCs w:val="40"/>
        </w:rPr>
        <w:t>TYNKOWANIE</w:t>
      </w:r>
    </w:p>
    <w:p w:rsidR="00315A47" w:rsidRPr="00AC5BA6" w:rsidRDefault="00315A47" w:rsidP="00AC5BA6">
      <w:pPr>
        <w:jc w:val="center"/>
        <w:rPr>
          <w:sz w:val="40"/>
          <w:szCs w:val="40"/>
        </w:rPr>
      </w:pPr>
      <w:r w:rsidRPr="00AC5BA6">
        <w:rPr>
          <w:sz w:val="40"/>
          <w:szCs w:val="40"/>
        </w:rPr>
        <w:t>(Kod CPV 45410000-4)</w:t>
      </w:r>
    </w:p>
    <w:p w:rsidR="00315A47" w:rsidRPr="00AC5BA6" w:rsidRDefault="00315A47" w:rsidP="00AC5BA6">
      <w:pPr>
        <w:jc w:val="center"/>
        <w:rPr>
          <w:b/>
          <w:sz w:val="40"/>
          <w:szCs w:val="40"/>
        </w:rPr>
      </w:pPr>
      <w:r w:rsidRPr="00AC5BA6">
        <w:rPr>
          <w:b/>
          <w:sz w:val="40"/>
          <w:szCs w:val="40"/>
        </w:rPr>
        <w:t>TYNKI ZWYKŁE</w:t>
      </w:r>
    </w:p>
    <w:p w:rsidR="00315A47" w:rsidRPr="00AC5BA6" w:rsidRDefault="00315A47" w:rsidP="00AC5BA6">
      <w:pPr>
        <w:jc w:val="center"/>
        <w:rPr>
          <w:b/>
          <w:sz w:val="40"/>
          <w:szCs w:val="40"/>
        </w:rPr>
      </w:pPr>
      <w:r w:rsidRPr="00AC5BA6">
        <w:rPr>
          <w:b/>
          <w:sz w:val="40"/>
          <w:szCs w:val="40"/>
        </w:rPr>
        <w:t>WEWNĘTRZNE I ZEWNĘTRZNE</w:t>
      </w:r>
    </w:p>
    <w:p w:rsidR="002B23F1" w:rsidRPr="00AC5BA6" w:rsidRDefault="00824C48" w:rsidP="00AC5BA6">
      <w:pPr>
        <w:jc w:val="center"/>
        <w:rPr>
          <w:sz w:val="40"/>
          <w:szCs w:val="40"/>
        </w:rPr>
      </w:pPr>
      <w:r w:rsidRPr="00AC5BA6">
        <w:rPr>
          <w:sz w:val="40"/>
          <w:szCs w:val="40"/>
        </w:rPr>
        <w:t>(Kod CPV 45410000-4)</w:t>
      </w:r>
    </w:p>
    <w:p w:rsidR="00AC5BA6" w:rsidRDefault="00AC5BA6" w:rsidP="00F728CF"/>
    <w:p w:rsidR="00AC5BA6" w:rsidRDefault="00AC5BA6" w:rsidP="00F728CF"/>
    <w:p w:rsidR="00AC5BA6" w:rsidRDefault="00AC5BA6" w:rsidP="00F728CF"/>
    <w:p w:rsidR="006942F1" w:rsidRDefault="006942F1" w:rsidP="00F728CF"/>
    <w:p w:rsidR="006942F1" w:rsidRDefault="006942F1" w:rsidP="00F728CF"/>
    <w:p w:rsidR="006942F1" w:rsidRDefault="006942F1" w:rsidP="00F728CF"/>
    <w:p w:rsidR="006942F1" w:rsidRDefault="006942F1" w:rsidP="00F728CF"/>
    <w:p w:rsidR="006942F1" w:rsidRDefault="006942F1" w:rsidP="00F728CF"/>
    <w:p w:rsidR="006942F1" w:rsidRDefault="006942F1" w:rsidP="00F728CF"/>
    <w:p w:rsidR="006942F1" w:rsidRDefault="006942F1" w:rsidP="00F728CF"/>
    <w:p w:rsidR="006942F1" w:rsidRDefault="006942F1" w:rsidP="00F728CF"/>
    <w:p w:rsidR="006942F1" w:rsidRDefault="006942F1" w:rsidP="00F728CF"/>
    <w:p w:rsidR="006942F1" w:rsidRDefault="006942F1" w:rsidP="00F728CF"/>
    <w:p w:rsidR="006942F1" w:rsidRDefault="006942F1" w:rsidP="00F728CF"/>
    <w:p w:rsidR="00AC5BA6" w:rsidRDefault="00AC5BA6" w:rsidP="00F728CF"/>
    <w:p w:rsidR="00315A47" w:rsidRPr="00315A47" w:rsidRDefault="00315A47" w:rsidP="00F728CF">
      <w:r w:rsidRPr="00315A47">
        <w:lastRenderedPageBreak/>
        <w:t>SPIS TREŚCI</w:t>
      </w:r>
    </w:p>
    <w:p w:rsidR="00315A47" w:rsidRPr="00315A47" w:rsidRDefault="00315A47" w:rsidP="00F728CF">
      <w:r w:rsidRPr="00315A47">
        <w:t>WSKAZÓWKI METODYCZNE</w:t>
      </w:r>
    </w:p>
    <w:p w:rsidR="00315A47" w:rsidRPr="00315A47" w:rsidRDefault="00315A47" w:rsidP="00F728CF">
      <w:r w:rsidRPr="00315A47">
        <w:t>1. CZĘŚĆ OGÓLNA</w:t>
      </w:r>
    </w:p>
    <w:p w:rsidR="00315A47" w:rsidRPr="00315A47" w:rsidRDefault="00315A47" w:rsidP="00F728CF">
      <w:r w:rsidRPr="00315A47">
        <w:t>2. WYMAGANIA DOTYCZĄCE MATERIAŁÓW</w:t>
      </w:r>
    </w:p>
    <w:p w:rsidR="00315A47" w:rsidRPr="00315A47" w:rsidRDefault="00315A47" w:rsidP="00F728CF">
      <w:r w:rsidRPr="00315A47">
        <w:t>3. WYMAGANIA DOTYCZĄCE SPRZĘTU, MASZYN I NARZĘDZI</w:t>
      </w:r>
    </w:p>
    <w:p w:rsidR="00315A47" w:rsidRPr="00315A47" w:rsidRDefault="00315A47" w:rsidP="00F728CF">
      <w:r w:rsidRPr="00315A47">
        <w:t>4. WYMAGANIA DOTYCZĄCE TRANSPORTU</w:t>
      </w:r>
    </w:p>
    <w:p w:rsidR="00315A47" w:rsidRPr="00315A47" w:rsidRDefault="00315A47" w:rsidP="00F728CF">
      <w:r w:rsidRPr="00315A47">
        <w:t>5. WYMAGANIA DOTYCZĄCE WYKONANIA ROBÓT</w:t>
      </w:r>
    </w:p>
    <w:p w:rsidR="00315A47" w:rsidRPr="00315A47" w:rsidRDefault="00315A47" w:rsidP="00F728CF">
      <w:r w:rsidRPr="00315A47">
        <w:t>6. KONTROLA JAKOŚCI ROBÓT</w:t>
      </w:r>
    </w:p>
    <w:p w:rsidR="00315A47" w:rsidRPr="00315A47" w:rsidRDefault="00315A47" w:rsidP="00F728CF">
      <w:r w:rsidRPr="00315A47">
        <w:t>7. WYMAGANIA DOTYCZĄCE PRZEDMIARU I OBMIARU ROBÓT</w:t>
      </w:r>
    </w:p>
    <w:p w:rsidR="00315A47" w:rsidRPr="00315A47" w:rsidRDefault="00315A47" w:rsidP="00F728CF">
      <w:r w:rsidRPr="00315A47">
        <w:t>8. SPOSÓB ODBIORU ROBÓT</w:t>
      </w:r>
    </w:p>
    <w:p w:rsidR="00315A47" w:rsidRPr="00315A47" w:rsidRDefault="00315A47" w:rsidP="00F728CF">
      <w:r w:rsidRPr="00315A47">
        <w:t>9. PODSTAWA ROZLICZENIA ROBÓT</w:t>
      </w:r>
    </w:p>
    <w:p w:rsidR="00315A47" w:rsidRDefault="00315A47" w:rsidP="00F728CF">
      <w:r w:rsidRPr="00315A47">
        <w:t>10. DOKUMENTY ODNIESIENIA</w:t>
      </w:r>
    </w:p>
    <w:p w:rsidR="00AC5BA6" w:rsidRDefault="00AC5BA6" w:rsidP="00F728CF"/>
    <w:p w:rsidR="00AC5BA6" w:rsidRDefault="00AC5BA6" w:rsidP="00F728CF"/>
    <w:p w:rsidR="00AC5BA6" w:rsidRPr="00315A47" w:rsidRDefault="00AC5BA6" w:rsidP="00F728CF"/>
    <w:p w:rsidR="00315A47" w:rsidRPr="00315A47" w:rsidRDefault="00315A47" w:rsidP="00F728CF">
      <w:r w:rsidRPr="00315A47">
        <w:t>Najważniejsze oznaczenia i skróty:</w:t>
      </w:r>
    </w:p>
    <w:p w:rsidR="00315A47" w:rsidRPr="00315A47" w:rsidRDefault="00315A47" w:rsidP="00F728CF">
      <w:r w:rsidRPr="00315A47">
        <w:t>ST – Specyfikacja Techniczna</w:t>
      </w:r>
    </w:p>
    <w:p w:rsidR="00315A47" w:rsidRPr="00315A47" w:rsidRDefault="00315A47" w:rsidP="00F728CF">
      <w:r w:rsidRPr="00315A47">
        <w:t>SST – Szczegółowa Specyfikacja Techniczna</w:t>
      </w:r>
    </w:p>
    <w:p w:rsidR="00315A47" w:rsidRPr="00315A47" w:rsidRDefault="00315A47" w:rsidP="00F728CF">
      <w:r w:rsidRPr="00315A47">
        <w:t>ITB – Instytut Techniki Budowlanej</w:t>
      </w:r>
    </w:p>
    <w:p w:rsidR="00315A47" w:rsidRPr="00315A47" w:rsidRDefault="00315A47" w:rsidP="00F728CF">
      <w:r w:rsidRPr="00315A47">
        <w:t>PZJ – Program Zabezpieczenia Jakości</w:t>
      </w:r>
    </w:p>
    <w:p w:rsidR="002B23F1" w:rsidRDefault="002B23F1" w:rsidP="00F728CF"/>
    <w:p w:rsidR="002B23F1" w:rsidRDefault="002B23F1" w:rsidP="00F728CF"/>
    <w:p w:rsidR="002B23F1" w:rsidRDefault="002B23F1" w:rsidP="00F728CF"/>
    <w:p w:rsidR="002B23F1" w:rsidRDefault="002B23F1" w:rsidP="00F728CF"/>
    <w:p w:rsidR="002B23F1" w:rsidRDefault="002B23F1" w:rsidP="00F728CF"/>
    <w:p w:rsidR="002B23F1" w:rsidRDefault="002B23F1" w:rsidP="00F728CF"/>
    <w:p w:rsidR="002B23F1" w:rsidRDefault="002B23F1" w:rsidP="00F728CF"/>
    <w:p w:rsidR="002B23F1" w:rsidRDefault="002B23F1" w:rsidP="00F728CF"/>
    <w:p w:rsidR="002B23F1" w:rsidRDefault="002B23F1" w:rsidP="00F728CF"/>
    <w:p w:rsidR="002B23F1" w:rsidRDefault="002B23F1" w:rsidP="00F728CF"/>
    <w:p w:rsidR="00AC5BA6" w:rsidRDefault="00AC5BA6" w:rsidP="00F728CF"/>
    <w:p w:rsidR="00AC5BA6" w:rsidRDefault="00AC5BA6" w:rsidP="00F728CF"/>
    <w:p w:rsidR="00AC5BA6" w:rsidRDefault="00AC5BA6" w:rsidP="00F728CF"/>
    <w:p w:rsidR="00315A47" w:rsidRPr="00315A47" w:rsidRDefault="00315A47" w:rsidP="002B23F1">
      <w:pPr>
        <w:pStyle w:val="POZIOM1"/>
      </w:pPr>
      <w:bookmarkStart w:id="157" w:name="_Toc202372863"/>
      <w:r w:rsidRPr="00315A47">
        <w:t>1. CZĘŚĆ OGÓLNA</w:t>
      </w:r>
      <w:bookmarkEnd w:id="157"/>
    </w:p>
    <w:p w:rsidR="00315A47" w:rsidRPr="00315A47" w:rsidRDefault="00315A47" w:rsidP="00876C2A">
      <w:pPr>
        <w:pStyle w:val="POZIOM2"/>
      </w:pPr>
      <w:bookmarkStart w:id="158" w:name="_Toc202372864"/>
      <w:r w:rsidRPr="00315A47">
        <w:t>1.1. Nazwa nadana zamówieniu przez Zamawiającego</w:t>
      </w:r>
      <w:bookmarkEnd w:id="158"/>
    </w:p>
    <w:p w:rsidR="00315A47" w:rsidRPr="00315A47" w:rsidRDefault="00315A47" w:rsidP="00F728CF">
      <w:r w:rsidRPr="00315A47">
        <w:t>Przebudowa budynku szkoły wraz ze zmianą sposobu użytkowania części parteru na oddział żłobka.</w:t>
      </w:r>
    </w:p>
    <w:p w:rsidR="00315A47" w:rsidRPr="00315A47" w:rsidRDefault="00315A47" w:rsidP="00876C2A">
      <w:pPr>
        <w:pStyle w:val="POZIOM2"/>
      </w:pPr>
      <w:bookmarkStart w:id="159" w:name="_Toc202372865"/>
      <w:r w:rsidRPr="00315A47">
        <w:t>1.2. Przedmiot ST</w:t>
      </w:r>
      <w:bookmarkEnd w:id="159"/>
    </w:p>
    <w:p w:rsidR="00315A47" w:rsidRPr="00315A47" w:rsidRDefault="00315A47" w:rsidP="00F728CF">
      <w:r w:rsidRPr="00315A47">
        <w:t>Przedmiotem niniejszej standardowej specyfikacji technicznej (ST) są wymagania do</w:t>
      </w:r>
      <w:r w:rsidR="00876C2A">
        <w:t xml:space="preserve">tyczące wykonania i odbioru </w:t>
      </w:r>
      <w:r w:rsidRPr="00315A47">
        <w:t>tynków zwykłych wewnętrznych i zewnętrznych.</w:t>
      </w:r>
    </w:p>
    <w:p w:rsidR="00315A47" w:rsidRPr="00315A47" w:rsidRDefault="00315A47" w:rsidP="00876C2A">
      <w:pPr>
        <w:pStyle w:val="POZIOM2"/>
      </w:pPr>
      <w:bookmarkStart w:id="160" w:name="_Toc202372866"/>
      <w:r w:rsidRPr="00315A47">
        <w:t>1.3. Zakres stosowania ST</w:t>
      </w:r>
      <w:bookmarkEnd w:id="160"/>
    </w:p>
    <w:p w:rsidR="00315A47" w:rsidRPr="00315A47" w:rsidRDefault="00315A47" w:rsidP="00F728CF">
      <w:r w:rsidRPr="00315A47">
        <w:t>Standardowa specyfikacja techniczna (ST) stanowi podstawę opracowania szczeg</w:t>
      </w:r>
      <w:r w:rsidR="00876C2A">
        <w:t xml:space="preserve">ółowej specyfikacji technicznej </w:t>
      </w:r>
      <w:r w:rsidRPr="00315A47">
        <w:t>(SST) stosowanej jako dokument przetargowy i kontraktowy przy zlecaniu i realizacji</w:t>
      </w:r>
      <w:r w:rsidR="00876C2A">
        <w:t xml:space="preserve"> robót wymienionych w pkt. 1.2. </w:t>
      </w:r>
      <w:r w:rsidRPr="00315A47">
        <w:t>Odstępstwa od wymagań podanych w niniejszej specyfikacji mogą mieć miejsce tylko</w:t>
      </w:r>
      <w:r w:rsidR="00876C2A">
        <w:t xml:space="preserve"> w przypadkach prostych robót o </w:t>
      </w:r>
      <w:r w:rsidRPr="00315A47">
        <w:t>niewielkim znaczeniu, dla których istnieje pewność, że podstawowe wymagania bę</w:t>
      </w:r>
      <w:r w:rsidR="00876C2A">
        <w:t xml:space="preserve">dą spełnione przy zastosowaniu </w:t>
      </w:r>
      <w:r w:rsidRPr="00315A47">
        <w:t>metod wykonania wynikających z doświadczenia oraz uznanych reguł i za</w:t>
      </w:r>
      <w:r w:rsidR="00876C2A">
        <w:t xml:space="preserve">sad sztuki budowlanej oraz przy </w:t>
      </w:r>
      <w:r w:rsidRPr="00315A47">
        <w:t>uwzględnieniu przepisów bhp.</w:t>
      </w:r>
    </w:p>
    <w:p w:rsidR="00315A47" w:rsidRPr="00315A47" w:rsidRDefault="00315A47" w:rsidP="00876C2A">
      <w:pPr>
        <w:pStyle w:val="POZIOM2"/>
      </w:pPr>
      <w:bookmarkStart w:id="161" w:name="_Toc202372867"/>
      <w:r w:rsidRPr="00315A47">
        <w:t>1.4. Przedmiot i zakres robót objętych ST</w:t>
      </w:r>
      <w:bookmarkEnd w:id="161"/>
    </w:p>
    <w:p w:rsidR="00315A47" w:rsidRPr="00315A47" w:rsidRDefault="00315A47" w:rsidP="00F728CF">
      <w:r w:rsidRPr="00315A47">
        <w:t>Specyfikacja dotyczy wykonania tynków zwykłych wewnętrznych i zewnętrznych w ob</w:t>
      </w:r>
      <w:r w:rsidR="00876C2A">
        <w:t xml:space="preserve">iektach kubaturowych i obejmuje </w:t>
      </w:r>
      <w:r w:rsidRPr="00315A47">
        <w:t>wykonanie następujących czynności:</w:t>
      </w:r>
    </w:p>
    <w:p w:rsidR="00315A47" w:rsidRPr="00315A47" w:rsidRDefault="00315A47" w:rsidP="00F728CF">
      <w:r w:rsidRPr="00315A47">
        <w:t>– przygotowanie podłoża (wg pkt. 5.3.),</w:t>
      </w:r>
    </w:p>
    <w:p w:rsidR="00315A47" w:rsidRPr="00315A47" w:rsidRDefault="00315A47" w:rsidP="00F728CF">
      <w:r w:rsidRPr="00315A47">
        <w:t>– wykonanie warstwy wyrównawczej,</w:t>
      </w:r>
    </w:p>
    <w:p w:rsidR="00315A47" w:rsidRPr="00315A47" w:rsidRDefault="00315A47" w:rsidP="00F728CF">
      <w:r w:rsidRPr="00315A47">
        <w:t>– wykonanie tynków zwykłych jedno- i wielowarstwowych.</w:t>
      </w:r>
    </w:p>
    <w:p w:rsidR="00315A47" w:rsidRPr="00315A47" w:rsidRDefault="00315A47" w:rsidP="00F728CF">
      <w:r w:rsidRPr="00315A47">
        <w:t>Przedmiotem specyfikacji jest określenie wymagań odnośnie właściwości mater</w:t>
      </w:r>
      <w:r w:rsidR="00876C2A">
        <w:t xml:space="preserve">iałów wykorzystywanych do robót </w:t>
      </w:r>
      <w:r w:rsidRPr="00315A47">
        <w:t>tynkarskich, wymagań w zakresie robót przygotowawczych oraz wymagań dotycząc</w:t>
      </w:r>
      <w:r w:rsidR="00876C2A">
        <w:t xml:space="preserve">ych wykonania i odbiorów tynków </w:t>
      </w:r>
      <w:r w:rsidRPr="00315A47">
        <w:t>zwykłych.</w:t>
      </w:r>
    </w:p>
    <w:p w:rsidR="00315A47" w:rsidRPr="00315A47" w:rsidRDefault="00315A47" w:rsidP="00876C2A">
      <w:pPr>
        <w:pStyle w:val="POZIOM2"/>
      </w:pPr>
      <w:bookmarkStart w:id="162" w:name="_Toc202372868"/>
      <w:r w:rsidRPr="00315A47">
        <w:t>1.5. Określenia podstawowe, definicje</w:t>
      </w:r>
      <w:bookmarkEnd w:id="162"/>
    </w:p>
    <w:p w:rsidR="00315A47" w:rsidRPr="00315A47" w:rsidRDefault="00315A47" w:rsidP="00F728CF">
      <w:r w:rsidRPr="00315A47">
        <w:t xml:space="preserve">Określenia podane w niniejszej Specyfikacji są zgodne z odpowiednimi normami </w:t>
      </w:r>
      <w:r w:rsidR="00876C2A">
        <w:t xml:space="preserve">oraz określeniami podanymi w ST </w:t>
      </w:r>
      <w:r w:rsidRPr="00315A47">
        <w:t>„Wymagania ogólne” Kod CPV 45000000-7, pkt 1.7, a także podanymi poniżej:</w:t>
      </w:r>
    </w:p>
    <w:p w:rsidR="00315A47" w:rsidRPr="00315A47" w:rsidRDefault="00315A47" w:rsidP="00F728CF">
      <w:r w:rsidRPr="00315A47">
        <w:t>Podłoże – element budynku, na powierzchni którego wykonany ma być tynk.</w:t>
      </w:r>
    </w:p>
    <w:p w:rsidR="00315A47" w:rsidRPr="00315A47" w:rsidRDefault="00315A47" w:rsidP="00F728CF">
      <w:r w:rsidRPr="00315A47">
        <w:lastRenderedPageBreak/>
        <w:t>Warstwa wyrównawcza – warstwa wykonana w celu wyeliminowania nierówności powierzchni podłoża.</w:t>
      </w:r>
    </w:p>
    <w:p w:rsidR="00315A47" w:rsidRPr="00315A47" w:rsidRDefault="00315A47" w:rsidP="00F728CF">
      <w:r w:rsidRPr="00315A47">
        <w:t>Warstwa gruntująca – powłoka wzmacniająca i uszczelniająca podłoże oraz z</w:t>
      </w:r>
      <w:r w:rsidR="00876C2A">
        <w:t xml:space="preserve">większająca przyczepność dolnej </w:t>
      </w:r>
      <w:r w:rsidRPr="00315A47">
        <w:t>warstwy tynku.</w:t>
      </w:r>
    </w:p>
    <w:p w:rsidR="00315A47" w:rsidRPr="00315A47" w:rsidRDefault="00315A47" w:rsidP="00F728CF">
      <w:r w:rsidRPr="00315A47">
        <w:t>Obrzutka (szpryc) – warstwa, która poprawia przyczepność tynków do podłoża oraz wyrównuje chłonności podłoża.</w:t>
      </w:r>
    </w:p>
    <w:p w:rsidR="00315A47" w:rsidRPr="00315A47" w:rsidRDefault="00315A47" w:rsidP="00F728CF">
      <w:r w:rsidRPr="00315A47">
        <w:t>Narzut – druga warstwa tynków wielowarstwowych kat. II, III lub IV.</w:t>
      </w:r>
    </w:p>
    <w:p w:rsidR="00315A47" w:rsidRPr="00315A47" w:rsidRDefault="00315A47" w:rsidP="00F728CF">
      <w:r w:rsidRPr="00315A47">
        <w:t>Gładź – warstwa wykańczająca tynków kat. III i IV.</w:t>
      </w:r>
    </w:p>
    <w:p w:rsidR="00315A47" w:rsidRPr="00315A47" w:rsidRDefault="00315A47" w:rsidP="00F728CF">
      <w:r w:rsidRPr="00315A47">
        <w:t>Wyprawa – stwardniała warstwa masy tynkarskiej nałożona na podłożu.</w:t>
      </w:r>
    </w:p>
    <w:p w:rsidR="00315A47" w:rsidRPr="00315A47" w:rsidRDefault="00315A47" w:rsidP="00F728CF">
      <w:r w:rsidRPr="00315A47">
        <w:t>Sucha mieszanka tynkarska – mieszanina spoiw mineralnych, wypełniaczy, domieszek lub dodatków</w:t>
      </w:r>
    </w:p>
    <w:p w:rsidR="00315A47" w:rsidRPr="00315A47" w:rsidRDefault="00315A47" w:rsidP="00F728CF">
      <w:r w:rsidRPr="00315A47">
        <w:t>modyfikujących, ewentualnie pigmentów, przygotowana fabrycznie lub na placu budowy.</w:t>
      </w:r>
    </w:p>
    <w:p w:rsidR="00315A47" w:rsidRPr="00315A47" w:rsidRDefault="00315A47" w:rsidP="00F728CF">
      <w:r w:rsidRPr="00315A47">
        <w:t>Masa tynkarska – masa otrzymana przez zarobienie wodą lub specjalną substancją suchej mieszanki tynkarskiej.</w:t>
      </w:r>
    </w:p>
    <w:p w:rsidR="00315A47" w:rsidRPr="00315A47" w:rsidRDefault="00315A47" w:rsidP="00F728CF">
      <w:r w:rsidRPr="00315A47">
        <w:t>Pigment – naturalna lub sztuczna substancja barwna bądź barwiąca, która nadaje kolor masie tynkarskiej.</w:t>
      </w:r>
    </w:p>
    <w:p w:rsidR="00315A47" w:rsidRPr="00315A47" w:rsidRDefault="00315A47" w:rsidP="00F728CF">
      <w:r w:rsidRPr="00315A47">
        <w:t>Okres przydatności mieszanki – okres, w którym sucha mieszanka tynka</w:t>
      </w:r>
      <w:r w:rsidR="00876C2A">
        <w:t xml:space="preserve">rska przechowywana </w:t>
      </w:r>
      <w:r w:rsidR="00876C2A">
        <w:br/>
        <w:t xml:space="preserve">w opakowaniu </w:t>
      </w:r>
      <w:r w:rsidRPr="00315A47">
        <w:t>fabrycznym spełnia wymagania odpowiednio do rodzaju mieszanki.</w:t>
      </w:r>
    </w:p>
    <w:p w:rsidR="00315A47" w:rsidRPr="00315A47" w:rsidRDefault="00315A47" w:rsidP="00876C2A">
      <w:pPr>
        <w:pStyle w:val="POZIOM2"/>
      </w:pPr>
      <w:bookmarkStart w:id="163" w:name="_Toc202372869"/>
      <w:r w:rsidRPr="00315A47">
        <w:t>1.6. Ogólne wymagania dotyczące robót tynkarskich</w:t>
      </w:r>
      <w:bookmarkEnd w:id="163"/>
    </w:p>
    <w:p w:rsidR="00315A47" w:rsidRPr="00315A47" w:rsidRDefault="00315A47" w:rsidP="00F728CF">
      <w:r w:rsidRPr="00315A47">
        <w:t>Wykonawca robót jest odpowiedzialny za jakość ich wykonania oraz za zgod</w:t>
      </w:r>
      <w:r w:rsidR="00876C2A">
        <w:t xml:space="preserve">ność z dokumentacją projektową, </w:t>
      </w:r>
      <w:r w:rsidRPr="00315A47">
        <w:t>specyfikacjami technicznymi i poleceniami Inspektora nadzoru. Ogólne powszechnie stosowan</w:t>
      </w:r>
      <w:r w:rsidR="00876C2A">
        <w:t xml:space="preserve">e wymagania </w:t>
      </w:r>
      <w:r w:rsidRPr="00315A47">
        <w:t>dotyczące robót podano w ST „Wymagania ogólne” Kod CPV 45000000-7, pkt. 1.5.</w:t>
      </w:r>
    </w:p>
    <w:p w:rsidR="00315A47" w:rsidRPr="00315A47" w:rsidRDefault="00315A47" w:rsidP="00876C2A">
      <w:pPr>
        <w:pStyle w:val="POZIOM2"/>
      </w:pPr>
      <w:bookmarkStart w:id="164" w:name="_Toc202372870"/>
      <w:r w:rsidRPr="00315A47">
        <w:t>1.7. Dokumentacja dla wykonania tynków zwykłych</w:t>
      </w:r>
      <w:bookmarkEnd w:id="164"/>
    </w:p>
    <w:p w:rsidR="00315A47" w:rsidRPr="00315A47" w:rsidRDefault="00315A47" w:rsidP="00F728CF">
      <w:r w:rsidRPr="00315A47">
        <w:t>Roboty tynkarskie należy wykonywać na podstawie dokumentacji, której wykaz or</w:t>
      </w:r>
      <w:r w:rsidR="00876C2A">
        <w:t xml:space="preserve">az podstawy prawne sporządzenia </w:t>
      </w:r>
      <w:r w:rsidRPr="00315A47">
        <w:t>podano w ST „Wymagania ogólne” Kod CPV 45000000-7, pkt. 1.6.</w:t>
      </w:r>
    </w:p>
    <w:p w:rsidR="00315A47" w:rsidRPr="00315A47" w:rsidRDefault="00315A47" w:rsidP="00876C2A">
      <w:pPr>
        <w:pStyle w:val="POZIOM1"/>
      </w:pPr>
      <w:bookmarkStart w:id="165" w:name="_Toc202372871"/>
      <w:r w:rsidRPr="00315A47">
        <w:t>2. WYMAGANIA DOTYCZĄCE MATERIAŁÓW</w:t>
      </w:r>
      <w:bookmarkEnd w:id="165"/>
    </w:p>
    <w:p w:rsidR="00315A47" w:rsidRPr="00315A47" w:rsidRDefault="00315A47" w:rsidP="00876C2A">
      <w:pPr>
        <w:pStyle w:val="POZIOM2"/>
      </w:pPr>
      <w:bookmarkStart w:id="166" w:name="_Toc202372872"/>
      <w:r w:rsidRPr="00315A47">
        <w:t>2.1. Wymagania ogólne</w:t>
      </w:r>
      <w:bookmarkEnd w:id="166"/>
    </w:p>
    <w:p w:rsidR="00315A47" w:rsidRPr="00315A47" w:rsidRDefault="00315A47" w:rsidP="00F728CF">
      <w:r w:rsidRPr="00315A47">
        <w:t>Wymagania ogólne dotyczące właściwości materiałów, ich pozyskiwania i skł</w:t>
      </w:r>
      <w:r w:rsidR="00876C2A">
        <w:t xml:space="preserve">adowania podano w ST „Wymagania </w:t>
      </w:r>
      <w:r w:rsidRPr="00315A47">
        <w:t>ogólne” Kod CPV 45000000-7, pkt 2.</w:t>
      </w:r>
    </w:p>
    <w:p w:rsidR="00315A47" w:rsidRPr="00315A47" w:rsidRDefault="00315A47" w:rsidP="00F728CF">
      <w:r w:rsidRPr="00315A47">
        <w:t>Wszystkie materiały wykorzystywane w robotach tynkarskich powinn</w:t>
      </w:r>
      <w:r w:rsidR="00876C2A">
        <w:t xml:space="preserve">y być wprowadzone do obrotu lub </w:t>
      </w:r>
      <w:r w:rsidRPr="00315A47">
        <w:t>udostępnione na rynku krajowym zgodnie z właściwymi przepisami, a więc posiadać:</w:t>
      </w:r>
    </w:p>
    <w:p w:rsidR="00315A47" w:rsidRPr="00315A47" w:rsidRDefault="00315A47" w:rsidP="00F728CF">
      <w:r w:rsidRPr="00315A47">
        <w:lastRenderedPageBreak/>
        <w:t>– oznakowanie znakiem CE co oznacza, że dokonano oceny ich zgodności ze zharmonizowaną n</w:t>
      </w:r>
      <w:r w:rsidR="00876C2A">
        <w:t xml:space="preserve">ormą europejską </w:t>
      </w:r>
      <w:r w:rsidRPr="00315A47">
        <w:t>wprowadzoną do zbioru Polskich Norm lub z europejską oceną techniczną, albo</w:t>
      </w:r>
    </w:p>
    <w:p w:rsidR="00315A47" w:rsidRPr="00315A47" w:rsidRDefault="00315A47" w:rsidP="00F728CF">
      <w:r w:rsidRPr="00315A47">
        <w:t>– oznakowanie znakiem budowlanym, co oznacza że są to wyroby nieobjęte no</w:t>
      </w:r>
      <w:r w:rsidR="00876C2A">
        <w:t xml:space="preserve">rmą zharmonizowaną – dla której </w:t>
      </w:r>
      <w:r w:rsidRPr="00315A47">
        <w:t>zakończył się okres koegzystencji – i dla których nie została wydana europejska ocena techniczna, a dokonano</w:t>
      </w:r>
      <w:r w:rsidR="006942F1">
        <w:t xml:space="preserve"> </w:t>
      </w:r>
      <w:r w:rsidRPr="00315A47">
        <w:t>oceny zgodności z Polską Normą lub aprobatą techniczną (do końca okresu ważności tej aprobaty wydanej do 31grudnia 2016 r., a później krajową oceną techniczną), bądź uznano za „regionalny wyrób budowlany”, albo</w:t>
      </w:r>
    </w:p>
    <w:p w:rsidR="00315A47" w:rsidRPr="00315A47" w:rsidRDefault="00315A47" w:rsidP="00F728CF">
      <w:r w:rsidRPr="00315A47">
        <w:t>– legalne wprowadzenie do obrotu w innym państwie członkowskim Unii Europejsk</w:t>
      </w:r>
      <w:r w:rsidR="00876C2A">
        <w:t xml:space="preserve">iej lub w państwie członkowskim </w:t>
      </w:r>
      <w:r w:rsidRPr="00315A47">
        <w:t>Europejskiego Porozumienia o Wolnym Handlu (EFTA) – stronie umowy o Eu</w:t>
      </w:r>
      <w:r w:rsidR="00876C2A">
        <w:t xml:space="preserve">ropejskim Obszarze Gospodarczym </w:t>
      </w:r>
      <w:r w:rsidRPr="00315A47">
        <w:t xml:space="preserve">oraz w Turcji, o ile wyroby budowlane udostępniane na rynku krajowym są nieobjęte zakresem </w:t>
      </w:r>
      <w:r w:rsidR="00876C2A">
        <w:t xml:space="preserve">przedmiotowym </w:t>
      </w:r>
      <w:r w:rsidRPr="00315A47">
        <w:t>zharmonizowanych specyfikacji technicznych, o których mowa w art. 2 pkt 10 ro</w:t>
      </w:r>
      <w:r w:rsidR="00876C2A">
        <w:t xml:space="preserve">zporządzenia Nr 305/2011, a ich </w:t>
      </w:r>
      <w:r w:rsidRPr="00315A47">
        <w:t>właściwości użytkowe umożliwiają spełnienie podstawowych wymagań przez obi</w:t>
      </w:r>
      <w:r w:rsidR="00876C2A">
        <w:t xml:space="preserve">ekty budowlane zaprojektowane i </w:t>
      </w:r>
      <w:r w:rsidRPr="00315A47">
        <w:t>budowane w sposób określony w przepisach techniczno-budowlanych,</w:t>
      </w:r>
      <w:r w:rsidR="00876C2A">
        <w:t xml:space="preserve"> oraz zgodnie z zasadami wiedzy </w:t>
      </w:r>
      <w:r w:rsidRPr="00315A47">
        <w:t xml:space="preserve">technicznej (wraz z wyrobem budowlanym udostępnianym na rynku krajowym </w:t>
      </w:r>
      <w:r w:rsidR="00876C2A">
        <w:t xml:space="preserve">dostarcza się informacje o jego </w:t>
      </w:r>
      <w:r w:rsidRPr="00315A47">
        <w:t>właściwościach użytkowych oznaczonych zgodnie z przepisami państwa, w którym wyrób budowlany zosta</w:t>
      </w:r>
      <w:r w:rsidR="00876C2A">
        <w:t xml:space="preserve">ł </w:t>
      </w:r>
      <w:r w:rsidRPr="00315A47">
        <w:t>wprowadzony do obrotu, instrukcje stosowania, instrukcje obsługi oraz info</w:t>
      </w:r>
      <w:r w:rsidR="00876C2A">
        <w:t xml:space="preserve">rmacje dotyczące zagrożenia dla </w:t>
      </w:r>
      <w:r w:rsidRPr="00315A47">
        <w:t>zdrowia i bezpieczeństwa, jakie ten wyrób stwarza podczas stosowania i użytkowania), albo</w:t>
      </w:r>
    </w:p>
    <w:p w:rsidR="00315A47" w:rsidRPr="00315A47" w:rsidRDefault="00315A47" w:rsidP="00F728CF">
      <w:r w:rsidRPr="00315A47">
        <w:t>– dopuszczenie do jednostkowego zastosowania w obiekcie budowlanym.</w:t>
      </w:r>
    </w:p>
    <w:p w:rsidR="00315A47" w:rsidRPr="00315A47" w:rsidRDefault="00315A47" w:rsidP="00F728CF">
      <w:r w:rsidRPr="00315A47">
        <w:t>Wykonawca obowiązany jest posiadać na budowie dostępną w każdej chwili</w:t>
      </w:r>
      <w:r w:rsidR="00876C2A">
        <w:t xml:space="preserve"> do kontroli pełną dokumentację </w:t>
      </w:r>
      <w:r w:rsidRPr="00315A47">
        <w:t>dotyczącą znajdujących się na budowie materiałów przeznaczonych do wykonania robót.</w:t>
      </w:r>
    </w:p>
    <w:p w:rsidR="00315A47" w:rsidRPr="00315A47" w:rsidRDefault="00315A47" w:rsidP="00876C2A">
      <w:pPr>
        <w:pStyle w:val="POZIOM2"/>
      </w:pPr>
      <w:bookmarkStart w:id="167" w:name="_Toc202372873"/>
      <w:r w:rsidRPr="00315A47">
        <w:t>2.2. Rodzaje materiałów</w:t>
      </w:r>
      <w:bookmarkEnd w:id="167"/>
    </w:p>
    <w:p w:rsidR="00315A47" w:rsidRPr="00315A47" w:rsidRDefault="00315A47" w:rsidP="00F728CF">
      <w:r w:rsidRPr="00315A47">
        <w:t>Wszystkie materiały do wykonania robót tynkarskich powinny odpowiadać wy</w:t>
      </w:r>
      <w:r w:rsidR="00876C2A">
        <w:t xml:space="preserve">maganiom zawartym w dokumentach </w:t>
      </w:r>
      <w:r w:rsidRPr="00315A47">
        <w:t>odniesienia (normach, europejskich ocenach technicznych, aprobatach technicznyc</w:t>
      </w:r>
      <w:r w:rsidR="00876C2A">
        <w:t xml:space="preserve">h – wydanych do 31 grudnia 2016 </w:t>
      </w:r>
      <w:r w:rsidRPr="00315A47">
        <w:t>r., a po zakończeniu okresu ich ważności w krajowych ocenach technicznych).</w:t>
      </w:r>
    </w:p>
    <w:p w:rsidR="00315A47" w:rsidRPr="00315A47" w:rsidRDefault="00315A47" w:rsidP="00876C2A">
      <w:pPr>
        <w:pStyle w:val="POZIOM3"/>
      </w:pPr>
      <w:bookmarkStart w:id="168" w:name="_Toc202372874"/>
      <w:r w:rsidRPr="00315A47">
        <w:t>2.2.1. Woda</w:t>
      </w:r>
      <w:bookmarkEnd w:id="168"/>
    </w:p>
    <w:p w:rsidR="00315A47" w:rsidRPr="00315A47" w:rsidRDefault="00315A47" w:rsidP="00F728CF">
      <w:r w:rsidRPr="00315A47">
        <w:t>Do przygotowania zapraw i skrapiania podłoża stosować można wodę odpow</w:t>
      </w:r>
      <w:r w:rsidR="00876C2A">
        <w:t xml:space="preserve">iadającą wymaganiom normy PN-EN </w:t>
      </w:r>
      <w:r w:rsidRPr="00315A47">
        <w:t>1008:2004 „Woda zarobowa do betonu. Specyfikacja pobierania próbek, ba</w:t>
      </w:r>
      <w:r w:rsidR="00876C2A">
        <w:t xml:space="preserve">danie </w:t>
      </w:r>
      <w:r w:rsidR="00876C2A">
        <w:br/>
        <w:t xml:space="preserve">i ocena przydatności wody </w:t>
      </w:r>
      <w:r w:rsidRPr="00315A47">
        <w:t xml:space="preserve">zarobowej do betonu, w tym wody odzyskanej z procesów produkcji betonu”. </w:t>
      </w:r>
      <w:r w:rsidR="00876C2A">
        <w:t xml:space="preserve">Bez badań laboratoryjnych można </w:t>
      </w:r>
      <w:r w:rsidRPr="00315A47">
        <w:t>stosować wodociągową wodę pitną. Niedozwolone jest użycie wód ściekowych, kanal</w:t>
      </w:r>
      <w:r w:rsidR="00876C2A">
        <w:t xml:space="preserve">izacyjnych, bagiennych oraz wód </w:t>
      </w:r>
      <w:r w:rsidRPr="00315A47">
        <w:t>zawierających tłuszcze organiczne, oleje i muł.</w:t>
      </w:r>
    </w:p>
    <w:p w:rsidR="00315A47" w:rsidRPr="00315A47" w:rsidRDefault="00315A47" w:rsidP="00876C2A">
      <w:pPr>
        <w:pStyle w:val="POZIOM3"/>
      </w:pPr>
      <w:bookmarkStart w:id="169" w:name="_Toc202372875"/>
      <w:r w:rsidRPr="00315A47">
        <w:lastRenderedPageBreak/>
        <w:t>2.2.2. Piasek</w:t>
      </w:r>
      <w:bookmarkEnd w:id="169"/>
    </w:p>
    <w:p w:rsidR="00315A47" w:rsidRPr="00315A47" w:rsidRDefault="00315A47" w:rsidP="00F728CF">
      <w:r w:rsidRPr="00315A47">
        <w:t>Piasek powinien spełniać wymagania normy PN-EN 13139:2003 „Kruszywa do zapraw”, a w szczególności:</w:t>
      </w:r>
    </w:p>
    <w:p w:rsidR="00315A47" w:rsidRPr="00315A47" w:rsidRDefault="00315A47" w:rsidP="00F728CF">
      <w:r w:rsidRPr="00315A47">
        <w:t>– nie zawierać domieszek organicznych,</w:t>
      </w:r>
    </w:p>
    <w:p w:rsidR="00315A47" w:rsidRPr="00315A47" w:rsidRDefault="00315A47" w:rsidP="00F728CF">
      <w:r w:rsidRPr="00315A47">
        <w:t xml:space="preserve">– mieć frakcje różnych wymiarów, a mianowicie: piasek drobnoziarnisty 0,25-0,5 mm, </w:t>
      </w:r>
      <w:r w:rsidR="00876C2A">
        <w:t xml:space="preserve">piasek średnioziarnisty 0,5-1,0 </w:t>
      </w:r>
      <w:r w:rsidRPr="00315A47">
        <w:t>mm, piasek gruboziarnisty 1,0-2,0 mm.</w:t>
      </w:r>
    </w:p>
    <w:p w:rsidR="00315A47" w:rsidRPr="00315A47" w:rsidRDefault="00315A47" w:rsidP="00F728CF">
      <w:r w:rsidRPr="00315A47">
        <w:t xml:space="preserve">Do zaprawy tynkarskiej należy stosować piasek rzeczny lub kopalniany. </w:t>
      </w:r>
      <w:r w:rsidR="00876C2A">
        <w:t xml:space="preserve">Do spodnich warstw tynku należy </w:t>
      </w:r>
      <w:r w:rsidRPr="00315A47">
        <w:t>stosować piasek gruboziarnisty odmiany 1, do warstw wierzchnich – średnioziarnisty</w:t>
      </w:r>
      <w:r w:rsidR="00876C2A">
        <w:t xml:space="preserve"> odmiany 2. Natomiast do gładzi </w:t>
      </w:r>
      <w:r w:rsidRPr="00315A47">
        <w:t>piasek powinien być drobnoziarnisty i przechodzić całkowicie przez sito o prześwicie 0,5 mm.</w:t>
      </w:r>
    </w:p>
    <w:p w:rsidR="00315A47" w:rsidRPr="00315A47" w:rsidRDefault="00315A47" w:rsidP="00876C2A">
      <w:pPr>
        <w:pStyle w:val="POZIOM3"/>
      </w:pPr>
      <w:bookmarkStart w:id="170" w:name="_Toc202372876"/>
      <w:r w:rsidRPr="00315A47">
        <w:t>2.2.3. Cement</w:t>
      </w:r>
      <w:bookmarkEnd w:id="170"/>
    </w:p>
    <w:p w:rsidR="00315A47" w:rsidRPr="00315A47" w:rsidRDefault="00315A47" w:rsidP="00F728CF">
      <w:r w:rsidRPr="00315A47">
        <w:t xml:space="preserve">Cement to powszechnie stosowane spoiwo budowlane, składnik większości </w:t>
      </w:r>
      <w:r w:rsidR="00876C2A">
        <w:t xml:space="preserve">mieszanek i zapraw budowlanych. </w:t>
      </w:r>
      <w:r w:rsidRPr="00315A47">
        <w:t>Cement otrzymuje się z surowców mineralnych takich jak margiel lub wapń i glina</w:t>
      </w:r>
      <w:r w:rsidR="00876C2A">
        <w:t xml:space="preserve">. Surowce te wypala się w piecu </w:t>
      </w:r>
      <w:r w:rsidRPr="00315A47">
        <w:t>cementowym na klinkier, a następnie mieli otr</w:t>
      </w:r>
      <w:r w:rsidR="00876C2A">
        <w:t xml:space="preserve">zymany spiek (zwykle z gipsem). </w:t>
      </w:r>
      <w:r w:rsidRPr="00315A47">
        <w:t>Wyróżnia się kilka odmian cementu stosowanych w robotach tynkarskich:</w:t>
      </w:r>
    </w:p>
    <w:p w:rsidR="00315A47" w:rsidRPr="00315A47" w:rsidRDefault="00315A47" w:rsidP="00F728CF">
      <w:r w:rsidRPr="00315A47">
        <w:t>Cement portlandzki – najczęściej wykorzystywany rodzaj cementu. Cement ten</w:t>
      </w:r>
      <w:r w:rsidR="00876C2A">
        <w:t xml:space="preserve"> wymaga starannego utrzymywania </w:t>
      </w:r>
      <w:r w:rsidRPr="00315A47">
        <w:t>odpowiedniej wilgotności w okresie dojrzewania.</w:t>
      </w:r>
    </w:p>
    <w:p w:rsidR="00315A47" w:rsidRPr="00315A47" w:rsidRDefault="00315A47" w:rsidP="00F728CF">
      <w:r w:rsidRPr="00315A47">
        <w:t>Cement portlandzki wieloskładnikowy – przy jego użyciu przygotowuje się m.in. zaprawy murarskie i tynkarskie.</w:t>
      </w:r>
    </w:p>
    <w:p w:rsidR="00315A47" w:rsidRPr="00315A47" w:rsidRDefault="00315A47" w:rsidP="00F728CF">
      <w:r w:rsidRPr="00315A47">
        <w:t>Cement ten z dodatkiem wapna jest często wykorzystywany do przygotowywania zapraw.</w:t>
      </w:r>
    </w:p>
    <w:p w:rsidR="00315A47" w:rsidRPr="00315A47" w:rsidRDefault="00315A47" w:rsidP="00F728CF">
      <w:r w:rsidRPr="00315A47">
        <w:t xml:space="preserve">Cement murarski – cement o składzie podobnym do cementu portlandzkiego, </w:t>
      </w:r>
      <w:r w:rsidR="00876C2A">
        <w:t xml:space="preserve">ale z większą ilością dodatków; </w:t>
      </w:r>
      <w:r w:rsidRPr="00315A47">
        <w:t>stosowany głównie do wyrobu zapraw murarskich i tynkarskich.</w:t>
      </w:r>
    </w:p>
    <w:p w:rsidR="00315A47" w:rsidRPr="00315A47" w:rsidRDefault="00315A47" w:rsidP="00F728CF">
      <w:r w:rsidRPr="00315A47">
        <w:t>Cement hutniczy – cement ten jest na działanie siarczanów i kwasów humusowych.</w:t>
      </w:r>
    </w:p>
    <w:p w:rsidR="00315A47" w:rsidRPr="00315A47" w:rsidRDefault="00315A47" w:rsidP="00F728CF">
      <w:r w:rsidRPr="00315A47">
        <w:t>Cement stosowany do robót tynkarskich winien spełniać wymagania grupy</w:t>
      </w:r>
      <w:r w:rsidR="00876C2A">
        <w:t xml:space="preserve"> norm PN-EN 196 i PN-EN 197. Do </w:t>
      </w:r>
      <w:r w:rsidRPr="00315A47">
        <w:t xml:space="preserve">zapraw najczęściej stosuje się cement portlandzki lub cement murarski, który </w:t>
      </w:r>
      <w:r w:rsidR="00876C2A">
        <w:t xml:space="preserve">winien spełniać wymagania normy </w:t>
      </w:r>
      <w:r w:rsidRPr="00315A47">
        <w:t>PN-EN 413-1:2011 „Cement murarski – Część 1: Skład, w</w:t>
      </w:r>
      <w:r w:rsidR="00876C2A">
        <w:t xml:space="preserve">ymagania i kryteria zgodności”. </w:t>
      </w:r>
      <w:r w:rsidRPr="00315A47">
        <w:t>Za zgodą Inspektora nadzoru można stosować cement z dodatkiem żużla lu</w:t>
      </w:r>
      <w:r w:rsidR="00876C2A">
        <w:t xml:space="preserve">b popiołów lotnych 25 i 35 oraz </w:t>
      </w:r>
      <w:r w:rsidRPr="00315A47">
        <w:t>cement hutniczy 25 pod warunkiem, że temperatura otoczenia w ciągu 7 dni od chwili wbudowania zaprawy nie</w:t>
      </w:r>
      <w:r w:rsidR="00876C2A">
        <w:t xml:space="preserve"> będzie </w:t>
      </w:r>
      <w:r w:rsidRPr="00315A47">
        <w:t>niższa niż +5°C.</w:t>
      </w:r>
    </w:p>
    <w:p w:rsidR="00315A47" w:rsidRPr="00315A47" w:rsidRDefault="00315A47" w:rsidP="00876C2A">
      <w:pPr>
        <w:pStyle w:val="POZIOM3"/>
      </w:pPr>
      <w:bookmarkStart w:id="171" w:name="_Toc202372877"/>
      <w:r w:rsidRPr="00315A47">
        <w:t>2.2.4. Wapno</w:t>
      </w:r>
      <w:bookmarkEnd w:id="171"/>
    </w:p>
    <w:p w:rsidR="00315A47" w:rsidRPr="00315A47" w:rsidRDefault="00315A47" w:rsidP="00F728CF">
      <w:r w:rsidRPr="00315A47">
        <w:t>Spoiwo stosowane jako materiał wiążący w zaprawach tynkarskich, popra</w:t>
      </w:r>
      <w:r w:rsidR="00876C2A">
        <w:t xml:space="preserve">wia jej urabialność, nadaje jej </w:t>
      </w:r>
      <w:r w:rsidRPr="00315A47">
        <w:t>paroprzepuszczalność oraz zwiększa od</w:t>
      </w:r>
      <w:r w:rsidR="00876C2A">
        <w:t xml:space="preserve">porność na korozję biologiczną. </w:t>
      </w:r>
      <w:r w:rsidRPr="00315A47">
        <w:t>Wapno stosowane do wykonywania zapraw winno spełniać wymagania n</w:t>
      </w:r>
      <w:r w:rsidR="00876C2A">
        <w:t xml:space="preserve">orm: PN-EN 459-1:2015-06 „Wapno </w:t>
      </w:r>
      <w:r w:rsidRPr="00315A47">
        <w:t xml:space="preserve">budowlane – Część 1: Definicje, </w:t>
      </w:r>
      <w:r w:rsidRPr="00315A47">
        <w:lastRenderedPageBreak/>
        <w:t>wymagania i kryteria zgodności”, PN-EN 459-2 „Wa</w:t>
      </w:r>
      <w:r w:rsidR="00876C2A">
        <w:t xml:space="preserve">pno budowlane – Część 2: Metody </w:t>
      </w:r>
      <w:r w:rsidRPr="00315A47">
        <w:t>badań” oraz PN-EN 459-3 „Wapno budowla</w:t>
      </w:r>
      <w:r w:rsidR="00876C2A">
        <w:t xml:space="preserve">ne – Część 3: Ocena zgodności”. </w:t>
      </w:r>
      <w:r w:rsidRPr="00315A47">
        <w:t>Są dwa zasadnicze rodzaje wapna stosowanego w robotach tynkarskich:</w:t>
      </w:r>
    </w:p>
    <w:p w:rsidR="00315A47" w:rsidRPr="00315A47" w:rsidRDefault="00315A47" w:rsidP="00F728CF">
      <w:r w:rsidRPr="00315A47">
        <w:t>Wapno hydratyzowane – wapno to otrzymuje się w wyniku gaszenia wapna palonego wodą. Głównym jegoskładnikiem jest wodorotlenek wapnia, a dostępne jest w postaci proszku. Znane</w:t>
      </w:r>
      <w:r w:rsidR="00876C2A">
        <w:t xml:space="preserve"> jest również pod nazwami wapno </w:t>
      </w:r>
      <w:r w:rsidRPr="00315A47">
        <w:t>suchogaszone i wapno budowlane.</w:t>
      </w:r>
    </w:p>
    <w:p w:rsidR="00315A47" w:rsidRPr="00315A47" w:rsidRDefault="00315A47" w:rsidP="00F728CF">
      <w:r w:rsidRPr="00315A47">
        <w:t>Wapno palone – wapno to uzyskuje się przez wypalenie kamienia wapiennego lub d</w:t>
      </w:r>
      <w:r w:rsidR="00876C2A">
        <w:t xml:space="preserve">olomitu w piecu, w temperaturze </w:t>
      </w:r>
      <w:r w:rsidRPr="00315A47">
        <w:t>powyżej 900°C. Głównym składnikiem wapna palonego jest tlenek wapnia. Sprzed</w:t>
      </w:r>
      <w:r w:rsidR="00876C2A">
        <w:t xml:space="preserve">awane jest w postaci kawałkowej </w:t>
      </w:r>
      <w:r w:rsidRPr="00315A47">
        <w:t xml:space="preserve">(wapno palone w bryłach) oraz </w:t>
      </w:r>
      <w:r w:rsidR="00876C2A">
        <w:t xml:space="preserve">mielone (wapno palone mielone). </w:t>
      </w:r>
      <w:r w:rsidRPr="00315A47">
        <w:t>Do zapraw cementowo-wapiennych można stosować zarówno wapno hydratyzo</w:t>
      </w:r>
      <w:r w:rsidR="00876C2A">
        <w:t xml:space="preserve">wane (suchogaszone) jak gaszone </w:t>
      </w:r>
      <w:r w:rsidRPr="00315A47">
        <w:t xml:space="preserve">w postaci ciasta wapiennego otrzymanego z wapna palonego (niegaszonego). </w:t>
      </w:r>
      <w:r w:rsidR="00876C2A">
        <w:t xml:space="preserve">Ciasto wapienne powinno tworzyć </w:t>
      </w:r>
      <w:r w:rsidRPr="00315A47">
        <w:t>jednolitą i jednobarwną masę, bez grudek niegaszonego wapna i zanieczyszczeń obcych.</w:t>
      </w:r>
    </w:p>
    <w:p w:rsidR="00315A47" w:rsidRPr="00315A47" w:rsidRDefault="00315A47" w:rsidP="00876C2A">
      <w:pPr>
        <w:pStyle w:val="POZIOM3"/>
      </w:pPr>
      <w:bookmarkStart w:id="172" w:name="_Toc202372878"/>
      <w:r w:rsidRPr="00315A47">
        <w:t>2.2.5. Gips</w:t>
      </w:r>
      <w:bookmarkEnd w:id="172"/>
    </w:p>
    <w:p w:rsidR="00315A47" w:rsidRPr="00315A47" w:rsidRDefault="00315A47" w:rsidP="00F728CF">
      <w:r w:rsidRPr="00315A47">
        <w:t>Gips stosowany do wykonywania tynków winien spełniać normy PN-EN 13279</w:t>
      </w:r>
      <w:r w:rsidR="00876C2A">
        <w:t xml:space="preserve">-1:2009 „Spoiwa gipsowe i tynki </w:t>
      </w:r>
      <w:r w:rsidRPr="00315A47">
        <w:t>gipsowe – Część 1: Definicje i wymagania”. Tynki gipsowe przeznaczone do wyko</w:t>
      </w:r>
      <w:r w:rsidR="00876C2A">
        <w:t xml:space="preserve">nywania jednowarstwowych tynków </w:t>
      </w:r>
      <w:r w:rsidRPr="00315A47">
        <w:t>wewnątrz pomieszczeń.</w:t>
      </w:r>
    </w:p>
    <w:p w:rsidR="00315A47" w:rsidRPr="00315A47" w:rsidRDefault="00315A47" w:rsidP="00876C2A">
      <w:pPr>
        <w:pStyle w:val="POZIOM3"/>
      </w:pPr>
      <w:bookmarkStart w:id="173" w:name="_Toc202372879"/>
      <w:r w:rsidRPr="00315A47">
        <w:t>2.2.6. Gotowe zaprawy budowlane do wykonania tynków zwykłych</w:t>
      </w:r>
      <w:bookmarkEnd w:id="173"/>
    </w:p>
    <w:p w:rsidR="00315A47" w:rsidRPr="00315A47" w:rsidRDefault="00315A47" w:rsidP="00F728CF">
      <w:r w:rsidRPr="00315A47">
        <w:t>Wielu producentów oferuje gotowe mieszanki do wykonania zapraw tynkarskich, któr</w:t>
      </w:r>
      <w:r w:rsidR="00876C2A">
        <w:t xml:space="preserve">e rozrabia się wodą, zgodnie ze </w:t>
      </w:r>
      <w:r w:rsidRPr="00315A47">
        <w:t>szczegółowymi zaleceniami producenta.</w:t>
      </w:r>
    </w:p>
    <w:p w:rsidR="00315A47" w:rsidRPr="00315A47" w:rsidRDefault="00315A47" w:rsidP="00F728CF">
      <w:r w:rsidRPr="00315A47">
        <w:t xml:space="preserve">Zaprawy tynkarskie klasyfikowane są według normy PN-EN 998-1:2016-12. </w:t>
      </w:r>
      <w:r w:rsidR="00876C2A">
        <w:t xml:space="preserve">Najważniejszym podziałem według </w:t>
      </w:r>
      <w:r w:rsidRPr="00315A47">
        <w:t>normy jest klasyfikacja według właściwości i sposobu zastosowania. Są zatem za</w:t>
      </w:r>
      <w:r w:rsidR="00876C2A">
        <w:t xml:space="preserve">prawy tynkarskie: GP – ogólnego </w:t>
      </w:r>
      <w:r w:rsidRPr="00315A47">
        <w:t>przeznaczenia, LW – lekkie i OC – do tynków jednowarstwowych.</w:t>
      </w:r>
    </w:p>
    <w:p w:rsidR="00315A47" w:rsidRPr="00315A47" w:rsidRDefault="00315A47" w:rsidP="00876C2A">
      <w:pPr>
        <w:pStyle w:val="POZIOM3"/>
      </w:pPr>
      <w:bookmarkStart w:id="174" w:name="_Toc202372880"/>
      <w:r w:rsidRPr="00315A47">
        <w:t>2.2.7. Akcesoria tynkarskie</w:t>
      </w:r>
      <w:bookmarkEnd w:id="174"/>
    </w:p>
    <w:p w:rsidR="00315A47" w:rsidRPr="00315A47" w:rsidRDefault="00315A47" w:rsidP="00F728CF">
      <w:r w:rsidRPr="00315A47">
        <w:t>Akcesoria stosowane do wykonywania robót tynkarskich winny spełniać wym</w:t>
      </w:r>
      <w:r w:rsidR="00876C2A">
        <w:t xml:space="preserve">agania norm: PN-EN 13658-1:2009 </w:t>
      </w:r>
      <w:r w:rsidRPr="00315A47">
        <w:t>„Metalowe siatki, narożniki i listwy podtynkowe – Definicje, wymagania i metody bad</w:t>
      </w:r>
      <w:r w:rsidR="00876C2A">
        <w:t xml:space="preserve">ań – Część 1: Tynki wewnętrzne” </w:t>
      </w:r>
      <w:r w:rsidRPr="00315A47">
        <w:t>oraz PN-EN 13658-2:2009 „Metalowe siatki, narożniki i listwy podtynkowe – Defini</w:t>
      </w:r>
      <w:r w:rsidR="00876C2A">
        <w:t xml:space="preserve">cje, wymagania i metody badań – </w:t>
      </w:r>
      <w:r w:rsidRPr="00315A47">
        <w:t>Część 2: Tynki zewnętrzne”.</w:t>
      </w:r>
    </w:p>
    <w:p w:rsidR="00315A47" w:rsidRPr="00315A47" w:rsidRDefault="00315A47" w:rsidP="00876C2A">
      <w:pPr>
        <w:pStyle w:val="POZIOM2"/>
      </w:pPr>
      <w:bookmarkStart w:id="175" w:name="_Toc202372881"/>
      <w:r w:rsidRPr="00315A47">
        <w:t>2.3. Warunki przyjęcia na budowę materiałów i wyrobów do robót tynkarskich</w:t>
      </w:r>
      <w:bookmarkEnd w:id="175"/>
    </w:p>
    <w:p w:rsidR="00315A47" w:rsidRPr="00315A47" w:rsidRDefault="00315A47" w:rsidP="00F728CF">
      <w:r w:rsidRPr="00315A47">
        <w:t>Materiały i wyroby do robót tynkarskich mogą być przyjęte na budowę, jeśli spełniają następujące warunki:</w:t>
      </w:r>
    </w:p>
    <w:p w:rsidR="00315A47" w:rsidRPr="00315A47" w:rsidRDefault="00315A47" w:rsidP="00F728CF">
      <w:r w:rsidRPr="00315A47">
        <w:t>– są zgodne z ich wyszczególnieniem i charakterystyką podaną w dokument</w:t>
      </w:r>
      <w:r w:rsidR="00876C2A">
        <w:t xml:space="preserve">acji projektowej </w:t>
      </w:r>
      <w:r w:rsidR="00876C2A">
        <w:br/>
        <w:t xml:space="preserve">i specyfikacji </w:t>
      </w:r>
      <w:r w:rsidRPr="00315A47">
        <w:t>technicznej (szczegółowej),</w:t>
      </w:r>
    </w:p>
    <w:p w:rsidR="00315A47" w:rsidRPr="00315A47" w:rsidRDefault="00315A47" w:rsidP="00F728CF">
      <w:r w:rsidRPr="00315A47">
        <w:lastRenderedPageBreak/>
        <w:t>– są właściwie opakowane, firmowo zamknięte (bez oznak naruszenia zamknięć) i oznakowane (</w:t>
      </w:r>
      <w:r w:rsidR="00876C2A">
        <w:t xml:space="preserve">pełna nazwa </w:t>
      </w:r>
      <w:r w:rsidRPr="00315A47">
        <w:t>wyrobu, ewentualnie nazwa handlowa oraz symbol handlowy wyrobu),</w:t>
      </w:r>
    </w:p>
    <w:p w:rsidR="00315A47" w:rsidRPr="00315A47" w:rsidRDefault="00315A47" w:rsidP="00F728CF">
      <w:r w:rsidRPr="00315A47">
        <w:t>– spełniają wymagane właściwości wskazane odpowiednimi dokumentami odniesienia,</w:t>
      </w:r>
    </w:p>
    <w:p w:rsidR="00315A47" w:rsidRPr="00315A47" w:rsidRDefault="00315A47" w:rsidP="00F728CF">
      <w:r w:rsidRPr="00315A47">
        <w:t>– producent dostarczył dokumenty świadczące o dopuszczeniu do obrotu lub udostępnieniu na rynku kra</w:t>
      </w:r>
      <w:r w:rsidR="00876C2A">
        <w:t xml:space="preserve">jowym bądź </w:t>
      </w:r>
      <w:r w:rsidRPr="00315A47">
        <w:t>do jednostkowego zastosowania oraz karty techniczne (katalogowe) wyrobów lub f</w:t>
      </w:r>
      <w:r w:rsidR="00876C2A">
        <w:t xml:space="preserve">irmowe wytyczne (zalecenia) ich </w:t>
      </w:r>
      <w:r w:rsidRPr="00315A47">
        <w:t>stosowania,</w:t>
      </w:r>
    </w:p>
    <w:p w:rsidR="00315A47" w:rsidRPr="00315A47" w:rsidRDefault="00315A47" w:rsidP="00F728CF">
      <w:r w:rsidRPr="00315A47">
        <w:t>– spełniają wymagania wynikające z ich terminu przydatności do użycia (termi</w:t>
      </w:r>
      <w:r w:rsidR="00876C2A">
        <w:t xml:space="preserve">n zakończenia robót tynkarskich  </w:t>
      </w:r>
      <w:r w:rsidRPr="00315A47">
        <w:t>powinien się kończyć przed zakończeniem podanych na opakowaniach term</w:t>
      </w:r>
      <w:r w:rsidR="00876C2A">
        <w:t xml:space="preserve">inów przydatności do stosowania </w:t>
      </w:r>
      <w:r w:rsidR="00C83925">
        <w:t xml:space="preserve">odpowiednich wyrobów). </w:t>
      </w:r>
      <w:r w:rsidRPr="00315A47">
        <w:t>Przyjęcie materiałów i wyrobów na budowę powinno być potwierdzone protokołem przyjęcia materiałów.</w:t>
      </w:r>
    </w:p>
    <w:p w:rsidR="00315A47" w:rsidRPr="00315A47" w:rsidRDefault="00315A47" w:rsidP="00C83925">
      <w:pPr>
        <w:pStyle w:val="POZIOM2"/>
      </w:pPr>
      <w:bookmarkStart w:id="176" w:name="_Toc202372882"/>
      <w:r w:rsidRPr="00315A47">
        <w:t>2.4. Warunki przechowywania materiałów i wyrobów do robót tynkarskich</w:t>
      </w:r>
      <w:bookmarkEnd w:id="176"/>
    </w:p>
    <w:p w:rsidR="00315A47" w:rsidRPr="00315A47" w:rsidRDefault="00315A47" w:rsidP="00F728CF">
      <w:r w:rsidRPr="00315A47">
        <w:t>Materiały i wyroby do robót tynkarskich powinny być przechowywane i ma</w:t>
      </w:r>
      <w:r w:rsidR="00C83925">
        <w:t xml:space="preserve">gazynowane zgodnie z instrukcją </w:t>
      </w:r>
      <w:r w:rsidRPr="00315A47">
        <w:t>producenta oraz wymaganiami odpowiednich dokumentów odniesienia.</w:t>
      </w:r>
    </w:p>
    <w:p w:rsidR="00315A47" w:rsidRPr="00315A47" w:rsidRDefault="00315A47" w:rsidP="00F728CF">
      <w:r w:rsidRPr="00315A47">
        <w:t>Pomieszczenie magazynowe do przechowywania materiałów i wyrobów opako</w:t>
      </w:r>
      <w:r w:rsidR="00C83925">
        <w:t xml:space="preserve">wanych powinno być kryte, suche </w:t>
      </w:r>
      <w:r w:rsidRPr="00315A47">
        <w:t>oraz zabezpieczone przed zawilgoceniem, opadami atmosferycznymi, przemarznięc</w:t>
      </w:r>
      <w:r w:rsidR="00C83925">
        <w:t xml:space="preserve">iem i przed działaniem promieni słonecznych. </w:t>
      </w:r>
      <w:r w:rsidRPr="00315A47">
        <w:t>Wyroby tynkarskie konfekcjonowane powinny być przechowywane w oryginalnych, z</w:t>
      </w:r>
      <w:r w:rsidR="00C83925">
        <w:t xml:space="preserve">amkniętych opakowaniach w </w:t>
      </w:r>
      <w:r w:rsidRPr="00315A47">
        <w:t>temperaturze powyżej +5°C a poniżej +35°C. Wyroby pakowane w worki powin</w:t>
      </w:r>
      <w:r w:rsidR="00C83925">
        <w:t xml:space="preserve">ny być układane na paletach lub </w:t>
      </w:r>
      <w:r w:rsidRPr="00315A47">
        <w:t>drewnianej wentylowanej podłodze, w ilo</w:t>
      </w:r>
      <w:r w:rsidR="00C83925">
        <w:t xml:space="preserve">ści warstw nie większej niż 10. </w:t>
      </w:r>
      <w:r w:rsidRPr="00315A47">
        <w:t>Jeżeli nie ma możliwości poboru wody na miejscu wykonywania robót</w:t>
      </w:r>
      <w:r w:rsidR="00C83925">
        <w:t xml:space="preserve">, to wodę należy przechowywać w </w:t>
      </w:r>
      <w:r w:rsidRPr="00315A47">
        <w:t xml:space="preserve">szczelnych i czystych pojemnikach lub cysternach. Nie wolno przechowywać </w:t>
      </w:r>
      <w:r w:rsidR="00C83925">
        <w:t xml:space="preserve">wody w opakowaniach po środkach </w:t>
      </w:r>
      <w:r w:rsidRPr="00315A47">
        <w:t>chemicznych lub w takich, w których wcześniej przetrzymywano materiały mogące zmienić skład chemiczny wody.</w:t>
      </w:r>
    </w:p>
    <w:p w:rsidR="00315A47" w:rsidRPr="00315A47" w:rsidRDefault="00315A47" w:rsidP="00C83925">
      <w:pPr>
        <w:pStyle w:val="POZIOM1"/>
      </w:pPr>
      <w:bookmarkStart w:id="177" w:name="_Toc202372883"/>
      <w:r w:rsidRPr="00315A47">
        <w:t>3. WYMAGANIA DOTYCZĄCE SPRZĘTU, MASZYN I NARZĘDZI</w:t>
      </w:r>
      <w:bookmarkEnd w:id="177"/>
    </w:p>
    <w:p w:rsidR="00315A47" w:rsidRPr="00315A47" w:rsidRDefault="00315A47" w:rsidP="00C83925">
      <w:pPr>
        <w:pStyle w:val="POZIOM2"/>
      </w:pPr>
      <w:bookmarkStart w:id="178" w:name="_Toc202372884"/>
      <w:r w:rsidRPr="00315A47">
        <w:t>3.1. Wymagania ogólne</w:t>
      </w:r>
      <w:bookmarkEnd w:id="178"/>
    </w:p>
    <w:p w:rsidR="00315A47" w:rsidRPr="00315A47" w:rsidRDefault="00315A47" w:rsidP="00F728CF">
      <w:r w:rsidRPr="00315A47">
        <w:t>Wymagania ogólne dotyczące sprzętu podano w ST „Wymagania ogólne” Kod CPV 45000000-7, pkt 3.</w:t>
      </w:r>
    </w:p>
    <w:p w:rsidR="00315A47" w:rsidRPr="00315A47" w:rsidRDefault="00315A47" w:rsidP="00C83925">
      <w:pPr>
        <w:pStyle w:val="POZIOM2"/>
      </w:pPr>
      <w:bookmarkStart w:id="179" w:name="_Toc202372885"/>
      <w:r w:rsidRPr="00315A47">
        <w:t>3.2. Sprzęt do wykonywania tynków zwykłych</w:t>
      </w:r>
      <w:bookmarkEnd w:id="179"/>
    </w:p>
    <w:p w:rsidR="00315A47" w:rsidRPr="00315A47" w:rsidRDefault="00315A47" w:rsidP="00F728CF">
      <w:r w:rsidRPr="00315A47">
        <w:t>Wykonawca jest zobowiązany do używania takiego sprzętu i narzędzi, które nie spo</w:t>
      </w:r>
      <w:r w:rsidR="00C83925">
        <w:t xml:space="preserve">wodują niekorzystnego wpływu na </w:t>
      </w:r>
      <w:r w:rsidRPr="00315A47">
        <w:t>jakość materiałów i wykonywanych robót oraz</w:t>
      </w:r>
      <w:r w:rsidR="00C83925">
        <w:t xml:space="preserve"> będą przyjazne dla środowiska. </w:t>
      </w:r>
      <w:r w:rsidRPr="00315A47">
        <w:t>Przy doborze sprzętu i narzędzi należy uwzględnić również wymagania producenta.</w:t>
      </w:r>
    </w:p>
    <w:p w:rsidR="00315A47" w:rsidRPr="00315A47" w:rsidRDefault="00315A47" w:rsidP="00F728CF">
      <w:r w:rsidRPr="00315A47">
        <w:lastRenderedPageBreak/>
        <w:t>Do wykonywania robót tynkarskich należy stosować następujący sprzęt i narzędzia pomocnicze:</w:t>
      </w:r>
    </w:p>
    <w:p w:rsidR="00315A47" w:rsidRPr="00315A47" w:rsidRDefault="00315A47" w:rsidP="00F728CF">
      <w:r w:rsidRPr="00315A47">
        <w:t>– do przygotowania podłoża – młotki, szczotki druciane, odkurzacze p</w:t>
      </w:r>
      <w:r w:rsidR="00C83925">
        <w:t xml:space="preserve">rzemysłowe, urządzenia do mycia </w:t>
      </w:r>
      <w:r w:rsidRPr="00315A47">
        <w:t>hydrodynamicznego, urządzenia do czyszczenia strumieniowo-ścier</w:t>
      </w:r>
      <w:r w:rsidR="00C83925">
        <w:t xml:space="preserve">nego, termometry elektroniczne, </w:t>
      </w:r>
      <w:r w:rsidRPr="00315A47">
        <w:t>wilgotnościomierze elektryczne, przyrządy do badania wytrzymałości podłoża,</w:t>
      </w:r>
    </w:p>
    <w:p w:rsidR="00315A47" w:rsidRPr="00315A47" w:rsidRDefault="00315A47" w:rsidP="00F728CF">
      <w:r w:rsidRPr="00315A47">
        <w:t xml:space="preserve">– do przygotowania zapraw – betoniarki, mieszarki do zapraw, przewoźne zbiorniki </w:t>
      </w:r>
      <w:r w:rsidR="00C83925">
        <w:t xml:space="preserve">na wodę, naczynia i wiertarki z </w:t>
      </w:r>
      <w:r w:rsidRPr="00315A47">
        <w:t>mieszadłem wolnoobrotowym,</w:t>
      </w:r>
    </w:p>
    <w:p w:rsidR="00315A47" w:rsidRPr="00315A47" w:rsidRDefault="00315A47" w:rsidP="00F728CF">
      <w:r w:rsidRPr="00315A47">
        <w:t>– do nakładania zaprawy – agregaty tynkarskie, pompy do zapraw, kielnie, pace.</w:t>
      </w:r>
    </w:p>
    <w:p w:rsidR="00315A47" w:rsidRPr="00315A47" w:rsidRDefault="00315A47" w:rsidP="00C83925">
      <w:pPr>
        <w:pStyle w:val="POZIOM1"/>
      </w:pPr>
      <w:bookmarkStart w:id="180" w:name="_Toc202372886"/>
      <w:r w:rsidRPr="00315A47">
        <w:t>4. WYMAGANIA DOTYCZĄCE TRANSPORTU</w:t>
      </w:r>
      <w:bookmarkEnd w:id="180"/>
    </w:p>
    <w:p w:rsidR="00315A47" w:rsidRPr="00315A47" w:rsidRDefault="00315A47" w:rsidP="00C83925">
      <w:pPr>
        <w:pStyle w:val="POZIOM2"/>
      </w:pPr>
      <w:bookmarkStart w:id="181" w:name="_Toc202372887"/>
      <w:r w:rsidRPr="00315A47">
        <w:t>4.1. Wymagania ogólne</w:t>
      </w:r>
      <w:bookmarkEnd w:id="181"/>
    </w:p>
    <w:p w:rsidR="00315A47" w:rsidRPr="00315A47" w:rsidRDefault="00315A47" w:rsidP="00F728CF">
      <w:r w:rsidRPr="00315A47">
        <w:t>Wymagania ogólne dotyczące transportu podano w ST „Wymagania ogólne” Kod CPV 45000000-7, pkt 4.</w:t>
      </w:r>
    </w:p>
    <w:p w:rsidR="00315A47" w:rsidRPr="00315A47" w:rsidRDefault="00315A47" w:rsidP="00C83925">
      <w:pPr>
        <w:pStyle w:val="POZIOM2"/>
      </w:pPr>
      <w:bookmarkStart w:id="182" w:name="_Toc202372888"/>
      <w:r w:rsidRPr="00315A47">
        <w:t>4.2. Transport materiałów</w:t>
      </w:r>
      <w:bookmarkEnd w:id="182"/>
    </w:p>
    <w:p w:rsidR="00315A47" w:rsidRPr="00315A47" w:rsidRDefault="00315A47" w:rsidP="00F728CF">
      <w:r w:rsidRPr="00315A47">
        <w:t xml:space="preserve">Środki transportu do przewozu wyrobów przeznaczonych do wykonania robót </w:t>
      </w:r>
      <w:r w:rsidR="00C83925">
        <w:t xml:space="preserve">tynkarskich workowanych powinny </w:t>
      </w:r>
      <w:r w:rsidRPr="00315A47">
        <w:t>umożliwiać zabezpieczenie tych wyrobów przed zawilgoceniem.</w:t>
      </w:r>
    </w:p>
    <w:p w:rsidR="00315A47" w:rsidRPr="00315A47" w:rsidRDefault="00315A47" w:rsidP="00F728CF">
      <w:r w:rsidRPr="00315A47">
        <w:t>Cement i wapno suchogaszone luzem należy przewozić cementowozem, natomiast cement i wapno</w:t>
      </w:r>
    </w:p>
    <w:p w:rsidR="00315A47" w:rsidRPr="00315A47" w:rsidRDefault="00315A47" w:rsidP="00F728CF">
      <w:r w:rsidRPr="00315A47">
        <w:t xml:space="preserve">suchogaszone workowane można przewozić dowolnymi środkami transportu i w </w:t>
      </w:r>
      <w:r w:rsidR="00C83925">
        <w:t xml:space="preserve">odpowiedni sposób zabezpieczone </w:t>
      </w:r>
      <w:r w:rsidRPr="00315A47">
        <w:t>przed zaw</w:t>
      </w:r>
      <w:r w:rsidR="00C83925">
        <w:t xml:space="preserve">ilgoceniem. </w:t>
      </w:r>
      <w:r w:rsidRPr="00315A47">
        <w:t>Wapno gaszone w postaci ciasta wapiennego można przewozić w skrzyniach lub pojemnikach stalowych.</w:t>
      </w:r>
    </w:p>
    <w:p w:rsidR="00315A47" w:rsidRPr="00315A47" w:rsidRDefault="00315A47" w:rsidP="00F728CF">
      <w:r w:rsidRPr="00315A47">
        <w:t>Kruszywa można przewozić dowolnymi środkami transportu w warunkach zabezpieczających je przed</w:t>
      </w:r>
    </w:p>
    <w:p w:rsidR="00315A47" w:rsidRPr="00315A47" w:rsidRDefault="00315A47" w:rsidP="00F728CF">
      <w:r w:rsidRPr="00315A47">
        <w:t>zanieczyszczeniem, zmieszaniem z innymi asortymentami kruszywa lub jego frakcjami i nadmiernym zawilgoceniem.</w:t>
      </w:r>
    </w:p>
    <w:p w:rsidR="00315A47" w:rsidRPr="00315A47" w:rsidRDefault="00315A47" w:rsidP="00F728CF">
      <w:r w:rsidRPr="00315A47">
        <w:t>Załadunek i wyładunek wyrobów w opakowaniach, ułożonych na paletach należy prowadzić sprzętem</w:t>
      </w:r>
    </w:p>
    <w:p w:rsidR="00315A47" w:rsidRPr="00315A47" w:rsidRDefault="00315A47" w:rsidP="00F728CF">
      <w:r w:rsidRPr="00315A47">
        <w:t>mechanicznym.</w:t>
      </w:r>
    </w:p>
    <w:p w:rsidR="00315A47" w:rsidRPr="00315A47" w:rsidRDefault="00315A47" w:rsidP="00F728CF">
      <w:r w:rsidRPr="00315A47">
        <w:t>Załadunek i wyładunek wyrobów w opakowaniach, układanych luzem wykonuje się ręcznie przy m</w:t>
      </w:r>
      <w:r w:rsidR="00C83925">
        <w:t xml:space="preserve">aksymalnym </w:t>
      </w:r>
      <w:r w:rsidRPr="00315A47">
        <w:t>wykorzystaniu sprzętu i narzędzi pomocniczych takich jak: chwytaki, wciągniki, wózki.</w:t>
      </w:r>
    </w:p>
    <w:p w:rsidR="00315A47" w:rsidRPr="00315A47" w:rsidRDefault="00315A47" w:rsidP="00C83925">
      <w:pPr>
        <w:pStyle w:val="POZIOM1"/>
      </w:pPr>
      <w:bookmarkStart w:id="183" w:name="_Toc202372889"/>
      <w:r w:rsidRPr="00315A47">
        <w:t>5. WYMAGANIA DOTYCZĄCE WYKONANIA ROBÓT</w:t>
      </w:r>
      <w:bookmarkEnd w:id="183"/>
    </w:p>
    <w:p w:rsidR="00315A47" w:rsidRPr="00315A47" w:rsidRDefault="00315A47" w:rsidP="00C83925">
      <w:pPr>
        <w:pStyle w:val="POZIOM2"/>
      </w:pPr>
      <w:bookmarkStart w:id="184" w:name="_Toc202372890"/>
      <w:r w:rsidRPr="00315A47">
        <w:t>5.1. Zasady ogólne</w:t>
      </w:r>
      <w:bookmarkEnd w:id="184"/>
    </w:p>
    <w:p w:rsidR="00315A47" w:rsidRPr="00315A47" w:rsidRDefault="00C83925" w:rsidP="00F728CF">
      <w:r>
        <w:t xml:space="preserve">1. </w:t>
      </w:r>
      <w:r w:rsidR="00315A47" w:rsidRPr="00315A47">
        <w:t>Zasady wykonania robót podano w ST Wymagania ogólne Kod CPV 45000000-7, pkt 5.</w:t>
      </w:r>
    </w:p>
    <w:p w:rsidR="00315A47" w:rsidRPr="00315A47" w:rsidRDefault="00315A47" w:rsidP="00F728CF">
      <w:r w:rsidRPr="00315A47">
        <w:t>Tynki zwykłe winny spełniać wymagania norm: PN-EN 13914-1:2016-06 „P</w:t>
      </w:r>
      <w:r w:rsidR="00C83925">
        <w:t xml:space="preserve">rojektowanie, przygotowywanie i </w:t>
      </w:r>
      <w:r w:rsidRPr="00315A47">
        <w:t>wykonywanie tynkowania zewnętrznego i wewnętrznego – Część 1: Ty</w:t>
      </w:r>
      <w:r w:rsidR="00C83925">
        <w:t xml:space="preserve">nkowanie zewnętrzne” oraz PN-EN </w:t>
      </w:r>
      <w:r w:rsidRPr="00315A47">
        <w:lastRenderedPageBreak/>
        <w:t>13914-2:2016-06 „Projektowanie, przygotowywanie i wykonywanie tynkowania zewnętrznego i wewnętrznego – Część</w:t>
      </w:r>
    </w:p>
    <w:p w:rsidR="00315A47" w:rsidRPr="00315A47" w:rsidRDefault="00315A47" w:rsidP="00F728CF">
      <w:r w:rsidRPr="00315A47">
        <w:t>2: Tynkowanie wewnętrzne”.</w:t>
      </w:r>
    </w:p>
    <w:p w:rsidR="00315A47" w:rsidRPr="00315A47" w:rsidRDefault="00315A47" w:rsidP="00C83925">
      <w:pPr>
        <w:pStyle w:val="POZIOM2"/>
      </w:pPr>
      <w:bookmarkStart w:id="185" w:name="_Toc202372891"/>
      <w:r w:rsidRPr="00315A47">
        <w:t>5.2. Warunki przystąpienia do robót</w:t>
      </w:r>
      <w:bookmarkEnd w:id="185"/>
    </w:p>
    <w:p w:rsidR="00315A47" w:rsidRPr="00315A47" w:rsidRDefault="00315A47" w:rsidP="00F728CF">
      <w:r w:rsidRPr="00315A47">
        <w:t>Przed przystąpieniem do wykonywania robót tynkowych powinny być zakończone w</w:t>
      </w:r>
      <w:r w:rsidR="00C83925">
        <w:t xml:space="preserve">szystkie roboty stanu surowego, </w:t>
      </w:r>
      <w:r w:rsidRPr="00315A47">
        <w:t>roboty instalacyjne podtynkowe, zamurowane przebicia i bruzdy, osadzone</w:t>
      </w:r>
      <w:r w:rsidR="00C83925">
        <w:t xml:space="preserve"> ościeżnice drzwiowe i okienne. </w:t>
      </w:r>
      <w:r w:rsidRPr="00315A47">
        <w:t>Zaleca się przystąpienie do wykonywania tynków po okresie osiadania i sk</w:t>
      </w:r>
      <w:r w:rsidR="00C83925">
        <w:t xml:space="preserve">urczów murów tj. po upływie 4-6 </w:t>
      </w:r>
      <w:r w:rsidRPr="00315A47">
        <w:t>miesięcy po zakończeniu stanu surowego.</w:t>
      </w:r>
    </w:p>
    <w:p w:rsidR="00315A47" w:rsidRPr="00315A47" w:rsidRDefault="00315A47" w:rsidP="00F728CF">
      <w:r w:rsidRPr="00315A47">
        <w:t>Tynki należy wykonywać w temperaturze nie niższej niż +5°C oraz pod warunki</w:t>
      </w:r>
      <w:r w:rsidR="00C83925">
        <w:t xml:space="preserve">em, że w ciągu doby nie nastąpi spadek poniżej 0°C. </w:t>
      </w:r>
      <w:r w:rsidRPr="00315A47">
        <w:t>W niższych temperaturach można wykonywać tynki jedynie przy za</w:t>
      </w:r>
      <w:r w:rsidR="00C83925">
        <w:t xml:space="preserve">stosowaniu odpowiednich środków </w:t>
      </w:r>
      <w:r w:rsidRPr="00315A47">
        <w:t>zabezpieczających, zgodnie z „Wytycznymi wykonywania robót budowlano-m</w:t>
      </w:r>
      <w:r w:rsidR="00C83925">
        <w:t xml:space="preserve">ontażowych w okresie obniżonych </w:t>
      </w:r>
      <w:r w:rsidRPr="00315A47">
        <w:t>temperatur”.</w:t>
      </w:r>
    </w:p>
    <w:p w:rsidR="00315A47" w:rsidRPr="00315A47" w:rsidRDefault="00315A47" w:rsidP="00F728CF">
      <w:r w:rsidRPr="00315A47">
        <w:t>Zaleca się chronić świeżo wykonane tynki zewnętrzne w ciągu pierwszych d</w:t>
      </w:r>
      <w:r w:rsidR="00C83925">
        <w:t xml:space="preserve">wóch dni przed nasłonecznieniem </w:t>
      </w:r>
      <w:r w:rsidRPr="00315A47">
        <w:t>dłuższym niż dwie godziny dziennie.</w:t>
      </w:r>
    </w:p>
    <w:p w:rsidR="00315A47" w:rsidRPr="00315A47" w:rsidRDefault="00315A47" w:rsidP="00F728CF">
      <w:r w:rsidRPr="00315A47">
        <w:t xml:space="preserve">W okresie wysokich temperatur świeżo wykonane tynki powinny być w czasie wiązania i twardnienia, tj. w </w:t>
      </w:r>
      <w:r w:rsidR="00C83925">
        <w:t xml:space="preserve">ciągu 1 </w:t>
      </w:r>
      <w:r w:rsidRPr="00315A47">
        <w:t>tygodnia, zwilżane wodą.</w:t>
      </w:r>
    </w:p>
    <w:p w:rsidR="00315A47" w:rsidRPr="00315A47" w:rsidRDefault="00315A47" w:rsidP="00C83925">
      <w:pPr>
        <w:pStyle w:val="POZIOM2"/>
      </w:pPr>
      <w:bookmarkStart w:id="186" w:name="_Toc202372892"/>
      <w:r w:rsidRPr="00315A47">
        <w:t>5.3. Kontrola materiałów</w:t>
      </w:r>
      <w:bookmarkEnd w:id="186"/>
    </w:p>
    <w:p w:rsidR="00315A47" w:rsidRPr="00315A47" w:rsidRDefault="00315A47" w:rsidP="00F728CF">
      <w:r w:rsidRPr="00315A47">
        <w:t>Przed przystąpieniem do wykonania tynków należy sprawdzić materiały</w:t>
      </w:r>
      <w:r w:rsidR="00C83925">
        <w:t xml:space="preserve"> przeznaczone do ich wykonania. </w:t>
      </w:r>
      <w:r w:rsidRPr="00315A47">
        <w:t xml:space="preserve">Należy skontrolować czy spełniają wymagania wymienione w pkt. 2 SST oraz czy nie upłynął okres ich </w:t>
      </w:r>
      <w:r w:rsidR="00C83925">
        <w:t xml:space="preserve">ważności. </w:t>
      </w:r>
      <w:r w:rsidRPr="00315A47">
        <w:t>W przypadku materiałów workowanych data ta jest widoczna na opakowaniu.</w:t>
      </w:r>
    </w:p>
    <w:p w:rsidR="00315A47" w:rsidRPr="00315A47" w:rsidRDefault="00315A47" w:rsidP="00C83925">
      <w:pPr>
        <w:pStyle w:val="POZIOM2"/>
      </w:pPr>
      <w:bookmarkStart w:id="187" w:name="_Toc202372893"/>
      <w:r w:rsidRPr="00315A47">
        <w:t>5.4. Przygotowanie podłoża</w:t>
      </w:r>
      <w:bookmarkEnd w:id="187"/>
    </w:p>
    <w:p w:rsidR="00315A47" w:rsidRPr="00315A47" w:rsidRDefault="00315A47" w:rsidP="00F728CF">
      <w:r w:rsidRPr="00315A47">
        <w:t>Podłoża dla wykonania tynków zwykłych powinny odpowiadać wymagan</w:t>
      </w:r>
      <w:r w:rsidR="00C83925">
        <w:t xml:space="preserve">iom normy PN-EN 13914-2:2016-06 </w:t>
      </w:r>
      <w:r w:rsidRPr="00315A47">
        <w:t>„Projektowanie, przygotowywanie i wykonywanie tynkowania zewnętrznego i wew</w:t>
      </w:r>
      <w:r w:rsidR="00C83925">
        <w:t xml:space="preserve">nętrznego – Część 2: Tynkowanie </w:t>
      </w:r>
      <w:r w:rsidRPr="00315A47">
        <w:t>wewnętrzne”.</w:t>
      </w:r>
    </w:p>
    <w:p w:rsidR="00315A47" w:rsidRPr="00315A47" w:rsidRDefault="00315A47" w:rsidP="00F728CF">
      <w:r w:rsidRPr="00315A47">
        <w:t>Bezpośrednio przed tynkowaniem podłoże należy oczyścić z kurzu szczot</w:t>
      </w:r>
      <w:r w:rsidR="00C83925">
        <w:t xml:space="preserve">kami oraz usunąć plamy z rdzy i </w:t>
      </w:r>
      <w:r w:rsidRPr="00315A47">
        <w:t>substancji tłustych. Plamy z substancji tłustych można usunąć 10-proc. roztworem szare</w:t>
      </w:r>
      <w:r w:rsidR="00C83925">
        <w:t xml:space="preserve">go mydła albo wypalając je </w:t>
      </w:r>
      <w:r w:rsidRPr="00315A47">
        <w:t>opalarką e</w:t>
      </w:r>
      <w:r w:rsidR="00C83925">
        <w:t xml:space="preserve">lektryczną lub lampą benzynową. </w:t>
      </w:r>
      <w:r w:rsidRPr="00315A47">
        <w:t>Nadmiernie suchą powierzchnię podłoża należy zwilżyć wodą.</w:t>
      </w:r>
    </w:p>
    <w:p w:rsidR="00315A47" w:rsidRPr="00315A47" w:rsidRDefault="00315A47" w:rsidP="00F728CF">
      <w:r w:rsidRPr="00315A47">
        <w:t>Podłoże pod tynk musi być:</w:t>
      </w:r>
    </w:p>
    <w:p w:rsidR="00315A47" w:rsidRPr="00315A47" w:rsidRDefault="00315A47" w:rsidP="00F728CF">
      <w:r w:rsidRPr="00315A47">
        <w:t>– równe,</w:t>
      </w:r>
    </w:p>
    <w:p w:rsidR="00315A47" w:rsidRPr="00315A47" w:rsidRDefault="00315A47" w:rsidP="00F728CF">
      <w:r w:rsidRPr="00315A47">
        <w:lastRenderedPageBreak/>
        <w:t>– nośne i mocne,</w:t>
      </w:r>
    </w:p>
    <w:p w:rsidR="00315A47" w:rsidRPr="00315A47" w:rsidRDefault="00315A47" w:rsidP="00F728CF">
      <w:r w:rsidRPr="00315A47">
        <w:t>– wystarczająco stabilne,</w:t>
      </w:r>
    </w:p>
    <w:p w:rsidR="00315A47" w:rsidRPr="00315A47" w:rsidRDefault="00315A47" w:rsidP="00F728CF">
      <w:r w:rsidRPr="00315A47">
        <w:t>– jednorodne, równomiernie chłonne; hydrofilijne (zwilżalne),</w:t>
      </w:r>
    </w:p>
    <w:p w:rsidR="00315A47" w:rsidRPr="00315A47" w:rsidRDefault="00315A47" w:rsidP="00F728CF">
      <w:r w:rsidRPr="00315A47">
        <w:t>– szorstkie, suche, odpylone, wolne od zanieczyszczeń,</w:t>
      </w:r>
    </w:p>
    <w:p w:rsidR="00315A47" w:rsidRPr="00315A47" w:rsidRDefault="00315A47" w:rsidP="00F728CF">
      <w:r w:rsidRPr="00315A47">
        <w:t>– wolne od wykwitów,</w:t>
      </w:r>
    </w:p>
    <w:p w:rsidR="00315A47" w:rsidRPr="00315A47" w:rsidRDefault="00315A47" w:rsidP="00F728CF">
      <w:r w:rsidRPr="00315A47">
        <w:t>– nie zamarznięte, o temperaturze powyżej + 5°C.</w:t>
      </w:r>
    </w:p>
    <w:p w:rsidR="00315A47" w:rsidRPr="00315A47" w:rsidRDefault="00315A47" w:rsidP="00C83925">
      <w:pPr>
        <w:pStyle w:val="POZIOM3"/>
      </w:pPr>
      <w:bookmarkStart w:id="188" w:name="_Toc202372894"/>
      <w:r w:rsidRPr="00315A47">
        <w:t>5.4.1 Podłoże z cegły ceramicznej lub wapienno-piaskowej</w:t>
      </w:r>
      <w:bookmarkEnd w:id="188"/>
    </w:p>
    <w:p w:rsidR="00315A47" w:rsidRPr="00315A47" w:rsidRDefault="00315A47" w:rsidP="00F728CF">
      <w:r w:rsidRPr="00315A47">
        <w:t>W ścianach przewidzianych do tynkowania nie należy w czasie murowania wypełn</w:t>
      </w:r>
      <w:r w:rsidR="00C83925">
        <w:t xml:space="preserve">iać zaprawą spoin na głębokości </w:t>
      </w:r>
      <w:r w:rsidRPr="00315A47">
        <w:t>5-10 mm od lica ści</w:t>
      </w:r>
      <w:r w:rsidR="00C83925">
        <w:t xml:space="preserve">any. </w:t>
      </w:r>
      <w:r w:rsidRPr="00315A47">
        <w:t>Przed wykonaniem tynkowania stropów ceglanych należy upewnić się, że zaprawa n</w:t>
      </w:r>
      <w:r w:rsidR="00C83925">
        <w:t xml:space="preserve">ie wystaje poza lico cegieł i w </w:t>
      </w:r>
      <w:r w:rsidRPr="00315A47">
        <w:t>razie potrzeby usunąć jej nadmiar oraz skontrolować osiatkowanie dolnych półek belek stalowych.</w:t>
      </w:r>
    </w:p>
    <w:p w:rsidR="00315A47" w:rsidRPr="00315A47" w:rsidRDefault="00315A47" w:rsidP="00F728CF">
      <w:r w:rsidRPr="00315A47">
        <w:t>Bezpośrednio przed tynkowaniem należy podłoże z cegieł obficie zwilżyć wodą.</w:t>
      </w:r>
    </w:p>
    <w:p w:rsidR="00315A47" w:rsidRPr="00315A47" w:rsidRDefault="00315A47" w:rsidP="00C83925">
      <w:pPr>
        <w:pStyle w:val="POZIOM3"/>
      </w:pPr>
      <w:bookmarkStart w:id="189" w:name="_Toc202372895"/>
      <w:r w:rsidRPr="00315A47">
        <w:t>5.4.2 Podłoże z betonu monolitycznego</w:t>
      </w:r>
      <w:bookmarkEnd w:id="189"/>
    </w:p>
    <w:p w:rsidR="00315A47" w:rsidRPr="00315A47" w:rsidRDefault="00315A47" w:rsidP="00F728CF">
      <w:r w:rsidRPr="00315A47">
        <w:t>Podłoże betonowe powinno być mocne i mieć równą powierzchnię ale nie może być zby</w:t>
      </w:r>
      <w:r w:rsidR="00C83925">
        <w:t xml:space="preserve">t gładkie. Zbyt gładkie podłoże </w:t>
      </w:r>
      <w:r w:rsidRPr="00315A47">
        <w:t>betonowe należy naciąć lub wypiaskować.</w:t>
      </w:r>
    </w:p>
    <w:p w:rsidR="00315A47" w:rsidRPr="00315A47" w:rsidRDefault="00315A47" w:rsidP="00F728CF">
      <w:r w:rsidRPr="00315A47">
        <w:t>Można też zastosować specjalne podkłady gruntujące przeznaczone do stos</w:t>
      </w:r>
      <w:r w:rsidR="00C83925">
        <w:t xml:space="preserve">owania na niechłonnych gładkich </w:t>
      </w:r>
      <w:r w:rsidRPr="00315A47">
        <w:t>podłożach betonowych. W wyniku reakcji chemicznej z tynkiem i betonem zap</w:t>
      </w:r>
      <w:r w:rsidR="00C83925">
        <w:t xml:space="preserve">ewniają one wysoką przyczepność </w:t>
      </w:r>
      <w:r w:rsidRPr="00315A47">
        <w:t>cementowo-wapiennych tynków do powierzchni betonowych.</w:t>
      </w:r>
    </w:p>
    <w:p w:rsidR="00315A47" w:rsidRPr="00315A47" w:rsidRDefault="00315A47" w:rsidP="00F728CF">
      <w:r w:rsidRPr="00315A47">
        <w:t>Bezpośrednio przed tynkowaniem należy podłoże z betonu obficie zwilżyć wodą.</w:t>
      </w:r>
    </w:p>
    <w:p w:rsidR="00315A47" w:rsidRPr="00315A47" w:rsidRDefault="00315A47" w:rsidP="00C83925">
      <w:pPr>
        <w:pStyle w:val="POZIOM3"/>
      </w:pPr>
      <w:bookmarkStart w:id="190" w:name="_Toc202372896"/>
      <w:r w:rsidRPr="00315A47">
        <w:t>5.4.3 Podłoże z betonu komórkowego</w:t>
      </w:r>
      <w:bookmarkEnd w:id="190"/>
    </w:p>
    <w:p w:rsidR="00315A47" w:rsidRPr="00315A47" w:rsidRDefault="00315A47" w:rsidP="00F728CF">
      <w:r w:rsidRPr="00315A47">
        <w:t>Mury z bloczków i płyt betonu komórkowego należy oczyścić z nadmiaru zaprawy, a s</w:t>
      </w:r>
      <w:r w:rsidR="00C83925">
        <w:t xml:space="preserve">poiny pogłębić na głębokość 2-3 </w:t>
      </w:r>
      <w:r w:rsidRPr="00315A47">
        <w:t>mm od lica ściany. Większe uszkodzenia należy naprawić przez wycięcie uszkodzeń</w:t>
      </w:r>
      <w:r w:rsidR="00C83925">
        <w:br/>
        <w:t xml:space="preserve">i uzupełnienie ich gazobetonem </w:t>
      </w:r>
      <w:r w:rsidRPr="00315A47">
        <w:t>o identycznych parametrach wklejonym w opróżnione miejsce zaprawa do klejeni</w:t>
      </w:r>
      <w:r w:rsidR="00C83925">
        <w:t xml:space="preserve">a gazobetonu lub rzadką zaprawą </w:t>
      </w:r>
      <w:r w:rsidRPr="00315A47">
        <w:t>cementową.</w:t>
      </w:r>
    </w:p>
    <w:p w:rsidR="00315A47" w:rsidRPr="00315A47" w:rsidRDefault="00315A47" w:rsidP="00F728CF">
      <w:r w:rsidRPr="00315A47">
        <w:t>Bezpośrednio przed tynkowaniem należy podłoże z gazobetonu obficie zwilżyć wodą.</w:t>
      </w:r>
    </w:p>
    <w:p w:rsidR="00315A47" w:rsidRPr="00315A47" w:rsidRDefault="00315A47" w:rsidP="00C83925">
      <w:pPr>
        <w:pStyle w:val="POZIOM3"/>
      </w:pPr>
      <w:bookmarkStart w:id="191" w:name="_Toc202372897"/>
      <w:r w:rsidRPr="00315A47">
        <w:t>5.4.4 Podłoże z gipsu i gipsobetonu</w:t>
      </w:r>
      <w:bookmarkEnd w:id="191"/>
    </w:p>
    <w:p w:rsidR="00315A47" w:rsidRPr="00315A47" w:rsidRDefault="00315A47" w:rsidP="00F728CF">
      <w:r w:rsidRPr="00315A47">
        <w:t>Jeśli stosowane będą inne tynki niż gipsowe lub gipsowo-wapienne wilgo</w:t>
      </w:r>
      <w:r w:rsidR="00C83925">
        <w:t xml:space="preserve">tność podłoża przeznaczonego do </w:t>
      </w:r>
      <w:r w:rsidRPr="00315A47">
        <w:t>tynkowania nie powinna być większa niż 1%. Powierzchnię podłoża należy porysować,</w:t>
      </w:r>
      <w:r w:rsidR="00C83925">
        <w:t xml:space="preserve"> najlepiej w skośna kratkę, aby </w:t>
      </w:r>
      <w:r w:rsidRPr="00315A47">
        <w:t>zapewnić odpowiednia przyczepność tynku.</w:t>
      </w:r>
    </w:p>
    <w:p w:rsidR="00315A47" w:rsidRPr="00315A47" w:rsidRDefault="00315A47" w:rsidP="00F728CF">
      <w:r w:rsidRPr="00315A47">
        <w:t>Elementy metalowe stykające się z gipsem musza być zabezpieczone przed korozją.</w:t>
      </w:r>
    </w:p>
    <w:p w:rsidR="00315A47" w:rsidRPr="00315A47" w:rsidRDefault="00315A47" w:rsidP="00F728CF">
      <w:r w:rsidRPr="00315A47">
        <w:t>Bezpośrednio przed tynkowaniem należy podłoże gipsowe lekko zwilżyć (skropić).</w:t>
      </w:r>
    </w:p>
    <w:p w:rsidR="00315A47" w:rsidRPr="00315A47" w:rsidRDefault="00315A47" w:rsidP="00C83925">
      <w:pPr>
        <w:pStyle w:val="POZIOM3"/>
      </w:pPr>
      <w:bookmarkStart w:id="192" w:name="_Toc202372898"/>
      <w:r w:rsidRPr="00315A47">
        <w:lastRenderedPageBreak/>
        <w:t>5.4.4 Podłoże z drewna i materiałów drewnopochodnych</w:t>
      </w:r>
      <w:bookmarkEnd w:id="192"/>
    </w:p>
    <w:p w:rsidR="00315A47" w:rsidRPr="00315A47" w:rsidRDefault="00315A47" w:rsidP="00F728CF">
      <w:r w:rsidRPr="00315A47">
        <w:t>Podłoże takie należy przygotować do tynkowania przez wykonanie podkładu z maty t</w:t>
      </w:r>
      <w:r w:rsidR="00C83925">
        <w:t xml:space="preserve">rzcinowej lub siatki metalowej. </w:t>
      </w:r>
      <w:r w:rsidRPr="00315A47">
        <w:t>Maty trzcinowe powinny mieć proste, czyste łodygi o średnicy 7-12 mm. Maty moc</w:t>
      </w:r>
      <w:r w:rsidR="00C83925">
        <w:t xml:space="preserve">uje się na stropach prostopadle </w:t>
      </w:r>
      <w:r w:rsidRPr="00315A47">
        <w:t xml:space="preserve">do kierunku deskowania, a na ścianach poziomo. Do mocowania mat stosuje się </w:t>
      </w:r>
      <w:r w:rsidR="00C83925">
        <w:t xml:space="preserve">drut stalowy miękki wyżarzony o </w:t>
      </w:r>
      <w:r w:rsidRPr="00315A47">
        <w:t>średnicy 0,8-1,0 mm i gwoździe sufitowe.</w:t>
      </w:r>
    </w:p>
    <w:p w:rsidR="00315A47" w:rsidRPr="00315A47" w:rsidRDefault="00315A47" w:rsidP="00F728CF">
      <w:r w:rsidRPr="00315A47">
        <w:t>Do osiatkowania elementów drewnianych należy stosować siatkę cięto-ciągni</w:t>
      </w:r>
      <w:r w:rsidR="00C83925">
        <w:t xml:space="preserve">ona lub plecioną z drutu 1 mm o </w:t>
      </w:r>
      <w:r w:rsidRPr="00315A47">
        <w:t>oczkach 10x10 mm układaną z minimalnym zakładem 30 mm. Siatka wi</w:t>
      </w:r>
      <w:r w:rsidR="00C83925">
        <w:t xml:space="preserve">nna być oczyszczona z rdzy i po </w:t>
      </w:r>
      <w:r w:rsidRPr="00315A47">
        <w:t>zamocowaniu do podłoża pokryta zaczynem cementowym (rzadką zaprawą cemen</w:t>
      </w:r>
      <w:r w:rsidR="00C83925">
        <w:t xml:space="preserve">tową). Pod tynki gipsowe należy </w:t>
      </w:r>
      <w:r w:rsidRPr="00315A47">
        <w:t>stosować siatki ocynkowana lub powleczone np. lakierem asfaltowym.</w:t>
      </w:r>
    </w:p>
    <w:p w:rsidR="00315A47" w:rsidRPr="00315A47" w:rsidRDefault="00315A47" w:rsidP="00C83925">
      <w:pPr>
        <w:pStyle w:val="POZIOM3"/>
      </w:pPr>
      <w:bookmarkStart w:id="193" w:name="_Toc202372899"/>
      <w:r w:rsidRPr="00315A47">
        <w:t>5.4.5 Podłoże metalowe</w:t>
      </w:r>
      <w:bookmarkEnd w:id="193"/>
    </w:p>
    <w:p w:rsidR="00315A47" w:rsidRPr="00315A47" w:rsidRDefault="00315A47" w:rsidP="00F728CF">
      <w:r w:rsidRPr="00315A47">
        <w:t>Przeznaczone do otynkowania elementy metalowe (blachy, kształtowniki) muszą</w:t>
      </w:r>
      <w:r w:rsidR="00C83925">
        <w:t xml:space="preserve"> być w pełni osiatkowane siatką </w:t>
      </w:r>
      <w:r w:rsidRPr="00315A47">
        <w:t>cięto-ciągniona lub plecioną z drutu 1 mm o oczkach 10x10 mm układaną z min</w:t>
      </w:r>
      <w:r w:rsidR="00C83925">
        <w:t xml:space="preserve">imalnym zakładem 30 mm. Podłoże </w:t>
      </w:r>
      <w:r w:rsidRPr="00315A47">
        <w:t>metalowe i siatka winna być oczyszczona z rdzy oraz odtłuszczone. Po zamocowa</w:t>
      </w:r>
      <w:r w:rsidR="00C83925">
        <w:t xml:space="preserve">niu do podłoża siatka winna być </w:t>
      </w:r>
      <w:r w:rsidRPr="00315A47">
        <w:t>pokryta zaczynem cemento</w:t>
      </w:r>
      <w:r w:rsidR="00C83925">
        <w:t xml:space="preserve">wym (rzadką zaprawą cementową). </w:t>
      </w:r>
      <w:r w:rsidRPr="00315A47">
        <w:t>Dla tynków gipsowych zarówno podłoże jak siatkę należy zabezpieczyć przed korozją.</w:t>
      </w:r>
    </w:p>
    <w:p w:rsidR="00315A47" w:rsidRPr="00315A47" w:rsidRDefault="00315A47" w:rsidP="00F728CF">
      <w:r w:rsidRPr="00315A47">
        <w:t>Siatka stanowiąca samodzielne podłoże nie może mieć oczek większych n</w:t>
      </w:r>
      <w:r w:rsidR="00C83925">
        <w:t xml:space="preserve">iż 100x100 mm i dla zapewnienia </w:t>
      </w:r>
      <w:r w:rsidRPr="00315A47">
        <w:t>odpowiedniej sztywności winna być wzmocniona prętami stalowymi.</w:t>
      </w:r>
    </w:p>
    <w:p w:rsidR="00315A47" w:rsidRPr="00315A47" w:rsidRDefault="00315A47" w:rsidP="00C83925">
      <w:pPr>
        <w:pStyle w:val="POZIOM2"/>
      </w:pPr>
      <w:bookmarkStart w:id="194" w:name="_Toc202372900"/>
      <w:r w:rsidRPr="00315A47">
        <w:t>5.5. Wykonywanie tynków zwykłych ręcznie</w:t>
      </w:r>
      <w:bookmarkEnd w:id="194"/>
    </w:p>
    <w:p w:rsidR="00315A47" w:rsidRPr="00315A47" w:rsidRDefault="00315A47" w:rsidP="00C83925">
      <w:pPr>
        <w:pStyle w:val="POZIOM3"/>
      </w:pPr>
      <w:bookmarkStart w:id="195" w:name="_Toc202372901"/>
      <w:r w:rsidRPr="00315A47">
        <w:t>5.5.1 Przygotowanie zapraw tynkarskich</w:t>
      </w:r>
      <w:bookmarkEnd w:id="195"/>
    </w:p>
    <w:p w:rsidR="00315A47" w:rsidRPr="00315A47" w:rsidRDefault="00315A47" w:rsidP="00F728CF">
      <w:r w:rsidRPr="00315A47">
        <w:t>Najczęściej stosowane w budownictwie są tynki wapienne, cementowo-wapienne</w:t>
      </w:r>
      <w:r w:rsidR="00C83925">
        <w:t xml:space="preserve">, cementowe lub gipsowe. Rodzaj </w:t>
      </w:r>
      <w:r w:rsidRPr="00315A47">
        <w:t>tynku winien być określony w dokumentacji projektowej.</w:t>
      </w:r>
    </w:p>
    <w:p w:rsidR="00315A47" w:rsidRPr="00315A47" w:rsidRDefault="00315A47" w:rsidP="00F728CF">
      <w:r w:rsidRPr="00315A47">
        <w:t>Tynki wapienne stosuje się zazwyczaj jako wykończenie wewnętrzne pomieszcze</w:t>
      </w:r>
      <w:r w:rsidR="00C83925">
        <w:t xml:space="preserve">ń. Ze względu na ich stosunkowo </w:t>
      </w:r>
      <w:r w:rsidRPr="00315A47">
        <w:t>dużą zdolność sorpcji wilgoci, paroprzepuszczalność i działanie przeciwgrzybowe, t</w:t>
      </w:r>
      <w:r w:rsidR="00C83925">
        <w:t xml:space="preserve">ynki te stwarzają korzystny dla </w:t>
      </w:r>
      <w:r w:rsidRPr="00315A47">
        <w:t>mieszkańców mikroklimat wnętrza.</w:t>
      </w:r>
    </w:p>
    <w:p w:rsidR="00315A47" w:rsidRPr="00315A47" w:rsidRDefault="00315A47" w:rsidP="00F728CF">
      <w:r w:rsidRPr="00315A47">
        <w:t xml:space="preserve">Tynki cementowo-wapienne są stosunkowo odporne na działanie wilgoci i </w:t>
      </w:r>
      <w:r w:rsidR="00C83925">
        <w:t xml:space="preserve">wód opadowych. Mają także dobrą </w:t>
      </w:r>
      <w:r w:rsidRPr="00315A47">
        <w:t>wytrzymałość mechaniczną. Nie mają jednak tak dobrej paroprzepuszczalności j</w:t>
      </w:r>
      <w:r w:rsidR="00C83925">
        <w:t xml:space="preserve">ak tynki wapienne. Stosowane są </w:t>
      </w:r>
      <w:r w:rsidRPr="00315A47">
        <w:t>jako tynki zewnętrzne oraz wewnętrzne w pomieszczeniach wymagających wyp</w:t>
      </w:r>
      <w:r w:rsidR="00C83925">
        <w:t xml:space="preserve">raw mocniejszych i odpornych na </w:t>
      </w:r>
      <w:r w:rsidRPr="00315A47">
        <w:t>uderzenia, np. w magazynach, warsztatach, sklepach. Używa się ich jako narzutu</w:t>
      </w:r>
      <w:r w:rsidR="00C83925">
        <w:t xml:space="preserve"> wewnętrznych tynków wapiennych </w:t>
      </w:r>
      <w:r w:rsidRPr="00315A47">
        <w:t>w pomieszczeniach mieszkalnych, na ścianach i sufitach betonowych lub ze starej cegły.</w:t>
      </w:r>
    </w:p>
    <w:p w:rsidR="00315A47" w:rsidRPr="00315A47" w:rsidRDefault="00315A47" w:rsidP="00F728CF">
      <w:r w:rsidRPr="00315A47">
        <w:lastRenderedPageBreak/>
        <w:t>Tynki cementowe stosuje się je tam, gdzie jest wymagana duża wytrzymałość i szc</w:t>
      </w:r>
      <w:r w:rsidR="00C83925">
        <w:t xml:space="preserve">zelność tynku, np. jako podkład </w:t>
      </w:r>
      <w:r w:rsidRPr="00315A47">
        <w:t>pod hydroizolacje, w łazienkach, garażach podziemnych. Zaprawa cementowa</w:t>
      </w:r>
      <w:r w:rsidR="00C83925">
        <w:t xml:space="preserve"> jest także czasem używana jako </w:t>
      </w:r>
      <w:r w:rsidRPr="00315A47">
        <w:t xml:space="preserve">obrzutka pod zaprawę cementowo-wapienną. Tynki cementowe mają słabą </w:t>
      </w:r>
      <w:r w:rsidR="00C83925">
        <w:t xml:space="preserve">urabialność, duży skurcz i dużą </w:t>
      </w:r>
      <w:r w:rsidRPr="00315A47">
        <w:t>rozszerzalność cieplną.</w:t>
      </w:r>
    </w:p>
    <w:p w:rsidR="00315A47" w:rsidRPr="00315A47" w:rsidRDefault="00315A47" w:rsidP="00F728CF">
      <w:r w:rsidRPr="00315A47">
        <w:t>Tynki gipsowe opisano w pkt. 5.7.</w:t>
      </w:r>
    </w:p>
    <w:p w:rsidR="00315A47" w:rsidRPr="00315A47" w:rsidRDefault="00315A47" w:rsidP="00F728CF">
      <w:r w:rsidRPr="00315A47">
        <w:t>Zaprawy tynkarskie winny spełniać wymagania normy PN-EN 998-1:2016-12</w:t>
      </w:r>
      <w:r w:rsidR="00C83925">
        <w:t xml:space="preserve"> „Wymagania dotyczące zapraw do </w:t>
      </w:r>
      <w:r w:rsidRPr="00315A47">
        <w:t>murów – Część 1: Zaprawa tynkarska”, a te urabiane na budowie także no</w:t>
      </w:r>
      <w:r w:rsidR="00C83925">
        <w:t xml:space="preserve">rmy PN-10104:2014-03 „Wymagania </w:t>
      </w:r>
      <w:r w:rsidRPr="00315A47">
        <w:t>dotyczące zapraw murarskich ogólnego przeznaczenia – Zaprawy murarskie według przepisu, wytwarzane na miejs</w:t>
      </w:r>
      <w:r w:rsidR="00C83925">
        <w:t xml:space="preserve">cu budowy”. </w:t>
      </w:r>
      <w:r w:rsidRPr="00315A47">
        <w:t>Orientacyjna ilość składników na 1 m</w:t>
      </w:r>
      <w:r w:rsidRPr="000334B6">
        <w:rPr>
          <w:vertAlign w:val="superscript"/>
        </w:rPr>
        <w:t>3</w:t>
      </w:r>
      <w:r w:rsidRPr="00315A47">
        <w:t xml:space="preserve"> zaprawy o konsystencji plastycznej:</w:t>
      </w:r>
    </w:p>
    <w:p w:rsidR="00315A47" w:rsidRPr="00315A47" w:rsidRDefault="00C83925" w:rsidP="00F728CF">
      <w:r>
        <w:t xml:space="preserve">Tynki wapienne </w:t>
      </w:r>
      <w:r w:rsidR="00315A47" w:rsidRPr="00315A47">
        <w:t>warstwa ty</w:t>
      </w:r>
      <w:r>
        <w:t xml:space="preserve">nku ciasto wapienne piasek woda </w:t>
      </w:r>
      <w:r w:rsidR="00315A47" w:rsidRPr="00315A47">
        <w:t>[m</w:t>
      </w:r>
      <w:r w:rsidR="00315A47" w:rsidRPr="000334B6">
        <w:rPr>
          <w:vertAlign w:val="superscript"/>
        </w:rPr>
        <w:t>3</w:t>
      </w:r>
      <w:r w:rsidR="00315A47" w:rsidRPr="00315A47">
        <w:t>] [m</w:t>
      </w:r>
      <w:r w:rsidR="00315A47" w:rsidRPr="000334B6">
        <w:rPr>
          <w:vertAlign w:val="superscript"/>
        </w:rPr>
        <w:t>3</w:t>
      </w:r>
      <w:r w:rsidR="00315A47" w:rsidRPr="00315A47">
        <w:t>] [dm</w:t>
      </w:r>
      <w:r w:rsidR="00315A47" w:rsidRPr="000334B6">
        <w:rPr>
          <w:vertAlign w:val="superscript"/>
        </w:rPr>
        <w:t>3</w:t>
      </w:r>
      <w:r w:rsidR="00315A47" w:rsidRPr="00315A47">
        <w:t>]</w:t>
      </w:r>
    </w:p>
    <w:p w:rsidR="00315A47" w:rsidRPr="00315A47" w:rsidRDefault="00315A47" w:rsidP="00F728CF">
      <w:r w:rsidRPr="00315A47">
        <w:t>obrzutka 1,0:1,5 0,51 0,77 około 37*</w:t>
      </w:r>
    </w:p>
    <w:p w:rsidR="00315A47" w:rsidRPr="00315A47" w:rsidRDefault="00315A47" w:rsidP="00F728CF">
      <w:r w:rsidRPr="00315A47">
        <w:t>narzut 1:2 0,43 0,68 około 50</w:t>
      </w:r>
    </w:p>
    <w:p w:rsidR="00315A47" w:rsidRPr="00315A47" w:rsidRDefault="00315A47" w:rsidP="00F728CF">
      <w:r w:rsidRPr="00315A47">
        <w:t>gładź 1:3 0,32 0,96 około 100*</w:t>
      </w:r>
    </w:p>
    <w:p w:rsidR="00315A47" w:rsidRPr="00315A47" w:rsidRDefault="00315A47" w:rsidP="00F728CF">
      <w:r w:rsidRPr="00315A47">
        <w:t>* stosuje się bardziej rzadką konsystencję, więc ilość wody będzie większa</w:t>
      </w:r>
    </w:p>
    <w:p w:rsidR="00315A47" w:rsidRPr="00315A47" w:rsidRDefault="00315A47" w:rsidP="00F728CF">
      <w:r w:rsidRPr="00315A47">
        <w:t>Tynki cementowo-wapienne</w:t>
      </w:r>
    </w:p>
    <w:p w:rsidR="00315A47" w:rsidRPr="00315A47" w:rsidRDefault="00315A47" w:rsidP="00F728CF">
      <w:r w:rsidRPr="00315A47">
        <w:t>* stosuje się bardziej rzadką konsystencję, więc ilość wody będzie większa</w:t>
      </w:r>
    </w:p>
    <w:p w:rsidR="00315A47" w:rsidRPr="00315A47" w:rsidRDefault="00315A47" w:rsidP="00F728CF">
      <w:r w:rsidRPr="00315A47">
        <w:t>Tynki cementowe</w:t>
      </w:r>
    </w:p>
    <w:p w:rsidR="00315A47" w:rsidRPr="00315A47" w:rsidRDefault="00315A47" w:rsidP="00F728CF">
      <w:r w:rsidRPr="00315A47">
        <w:t>* dla obrzutki stosuje się bardziej rzadką konsystencję, więc ilość wody będzie większa.</w:t>
      </w:r>
    </w:p>
    <w:p w:rsidR="00315A47" w:rsidRPr="00315A47" w:rsidRDefault="00315A47" w:rsidP="00F728CF">
      <w:r w:rsidRPr="00315A47">
        <w:t>Gotowe suche mieszanki tynków</w:t>
      </w:r>
    </w:p>
    <w:p w:rsidR="00315A47" w:rsidRPr="00315A47" w:rsidRDefault="00315A47" w:rsidP="00F728CF">
      <w:r w:rsidRPr="00315A47">
        <w:t>Przygotowanie zaprawy polega na mechanicznym wymieszaniu wodą aż do uzysk</w:t>
      </w:r>
      <w:r w:rsidR="00C83925">
        <w:t xml:space="preserve">ania jednorodnej masy. Wykonuje </w:t>
      </w:r>
      <w:r w:rsidRPr="00315A47">
        <w:t>się pomocą wiertarek wolnobiegowych i odpowiednich mieszadeł. Ilość doz</w:t>
      </w:r>
      <w:r w:rsidR="00C83925">
        <w:t xml:space="preserve">owanej wody zależy od wymaganej </w:t>
      </w:r>
      <w:r w:rsidRPr="00315A47">
        <w:t xml:space="preserve">konsystencji zaprawy, rodzaju (chłonności) podłoża, wilgotności </w:t>
      </w:r>
      <w:r w:rsidR="00C83925">
        <w:br/>
      </w:r>
      <w:r w:rsidRPr="00315A47">
        <w:t>i temperatury otoczeni</w:t>
      </w:r>
      <w:r w:rsidR="00C83925">
        <w:t xml:space="preserve">a. Zwykle jest to około 4,5-5,0 </w:t>
      </w:r>
      <w:r w:rsidRPr="00315A47">
        <w:t>dm</w:t>
      </w:r>
      <w:r w:rsidRPr="00C83925">
        <w:rPr>
          <w:vertAlign w:val="superscript"/>
        </w:rPr>
        <w:t>3</w:t>
      </w:r>
      <w:r w:rsidRPr="00315A47">
        <w:t xml:space="preserve"> wody na 25 kg suchej masy. Przygotowana zaprawa nadaje się do użycia bezpo</w:t>
      </w:r>
      <w:r w:rsidR="00C83925">
        <w:t xml:space="preserve">średnio po wymieszaniu i zwykle </w:t>
      </w:r>
      <w:r w:rsidRPr="00315A47">
        <w:t>zachowuje właściwości użytkowe około 3 godziny. Jednak w każdym wypadku należy postępow</w:t>
      </w:r>
      <w:r w:rsidR="00C83925">
        <w:t xml:space="preserve">ać ściśle według </w:t>
      </w:r>
      <w:r w:rsidRPr="00315A47">
        <w:t>zaleceń/instrukcji producenta mieszanki.</w:t>
      </w:r>
    </w:p>
    <w:p w:rsidR="00315A47" w:rsidRPr="00315A47" w:rsidRDefault="00315A47" w:rsidP="00C83925">
      <w:pPr>
        <w:pStyle w:val="POZIOM3"/>
      </w:pPr>
      <w:bookmarkStart w:id="196" w:name="_Toc202372902"/>
      <w:r w:rsidRPr="00315A47">
        <w:t>5.5.2 Wykonywanie tynków jednowarstwowych</w:t>
      </w:r>
      <w:bookmarkEnd w:id="196"/>
    </w:p>
    <w:p w:rsidR="00315A47" w:rsidRPr="00315A47" w:rsidRDefault="00315A47" w:rsidP="00F728CF">
      <w:r w:rsidRPr="00315A47">
        <w:t>Do tynków jednowarstwowych zwykłych zalicza się:</w:t>
      </w:r>
    </w:p>
    <w:p w:rsidR="00315A47" w:rsidRPr="00315A47" w:rsidRDefault="00315A47" w:rsidP="00F728CF">
      <w:r w:rsidRPr="00315A47">
        <w:t>– surowe rapowane,</w:t>
      </w:r>
    </w:p>
    <w:p w:rsidR="00315A47" w:rsidRPr="00315A47" w:rsidRDefault="00315A47" w:rsidP="00F728CF">
      <w:r w:rsidRPr="00315A47">
        <w:t>– surowe wyrównywanie kielnią,</w:t>
      </w:r>
    </w:p>
    <w:p w:rsidR="00315A47" w:rsidRPr="00315A47" w:rsidRDefault="00315A47" w:rsidP="00F728CF">
      <w:r w:rsidRPr="00315A47">
        <w:t>– surowe ściągane pacą,</w:t>
      </w:r>
    </w:p>
    <w:p w:rsidR="00315A47" w:rsidRPr="00315A47" w:rsidRDefault="00315A47" w:rsidP="00F728CF">
      <w:r w:rsidRPr="00315A47">
        <w:lastRenderedPageBreak/>
        <w:t>– surowe pędzlowane,</w:t>
      </w:r>
    </w:p>
    <w:p w:rsidR="00315A47" w:rsidRPr="00315A47" w:rsidRDefault="00315A47" w:rsidP="00F728CF">
      <w:r w:rsidRPr="00315A47">
        <w:t>– zacierane na ostro.</w:t>
      </w:r>
    </w:p>
    <w:p w:rsidR="00315A47" w:rsidRPr="00315A47" w:rsidRDefault="00315A47" w:rsidP="00F728CF">
      <w:r w:rsidRPr="00315A47">
        <w:t>Sposób wykonania tych tynków opisano poniżej:</w:t>
      </w:r>
    </w:p>
    <w:p w:rsidR="00315A47" w:rsidRPr="00315A47" w:rsidRDefault="00315A47" w:rsidP="00F728CF">
      <w:r w:rsidRPr="00315A47">
        <w:t>1. Tynki surowe rapowane należy wykonywać z zaprawy cementowo-wapiennej lub ce</w:t>
      </w:r>
      <w:r w:rsidR="00C83925">
        <w:t xml:space="preserve">mentowej, narzucając ją kielnią </w:t>
      </w:r>
      <w:r w:rsidRPr="00315A47">
        <w:t>równomiernie na tynkowaną powierzchnię. Sąsiednie rzuty z kielni powinny zazębiać się międ</w:t>
      </w:r>
      <w:r w:rsidR="00C83925">
        <w:t xml:space="preserve">zy sobą, </w:t>
      </w:r>
      <w:r w:rsidRPr="00315A47">
        <w:t>dopuszczalne są niewielkie prześwity podłoża.</w:t>
      </w:r>
    </w:p>
    <w:p w:rsidR="00315A47" w:rsidRPr="00315A47" w:rsidRDefault="00315A47" w:rsidP="00F728CF">
      <w:r w:rsidRPr="00315A47">
        <w:t>2. Tynki surowe wyrównane kielnią należy wykonywać wg pkt. 1 wyrównując d</w:t>
      </w:r>
      <w:r w:rsidR="00C83925">
        <w:t xml:space="preserve">odatkowo powierzchnię za pomocą </w:t>
      </w:r>
      <w:r w:rsidRPr="00315A47">
        <w:t>kielni.</w:t>
      </w:r>
    </w:p>
    <w:p w:rsidR="00315A47" w:rsidRPr="00315A47" w:rsidRDefault="00315A47" w:rsidP="00F728CF">
      <w:r w:rsidRPr="00315A47">
        <w:t>3. Tynki ściągane pacą należy wykonywać wg pkt. 1 z wyrównaniem powierzchni tynku za pom</w:t>
      </w:r>
      <w:r w:rsidR="00C83925">
        <w:t xml:space="preserve">ocą pacy z miękkiego </w:t>
      </w:r>
      <w:r w:rsidRPr="00315A47">
        <w:t>drewna (najlepiej świerkowego).</w:t>
      </w:r>
    </w:p>
    <w:p w:rsidR="00315A47" w:rsidRPr="00315A47" w:rsidRDefault="00315A47" w:rsidP="00F728CF">
      <w:r w:rsidRPr="00315A47">
        <w:t>4. Tynki pędzlowane należy wykonywać wg pkt. 1 z wyrównaniem powierzch</w:t>
      </w:r>
      <w:r w:rsidR="00C83925">
        <w:t xml:space="preserve">ni rzadką zaprawą rozprowadzoną </w:t>
      </w:r>
      <w:r w:rsidRPr="00315A47">
        <w:t>pędzlem.</w:t>
      </w:r>
    </w:p>
    <w:p w:rsidR="00315A47" w:rsidRPr="00315A47" w:rsidRDefault="00315A47" w:rsidP="00F728CF">
      <w:r w:rsidRPr="00315A47">
        <w:t>5. Tynki zacierane na ostro należy wykonywać z zaprawy cementowo-wapiennej lub cementowej na</w:t>
      </w:r>
      <w:r w:rsidR="00C83925">
        <w:t xml:space="preserve">niesionej na </w:t>
      </w:r>
      <w:r w:rsidRPr="00315A47">
        <w:t>wilgotne podłoże betonowe z wyrównaniem powierzchni pacą i zatarciem packą.</w:t>
      </w:r>
    </w:p>
    <w:p w:rsidR="00315A47" w:rsidRPr="00315A47" w:rsidRDefault="00315A47" w:rsidP="00F728CF">
      <w:r w:rsidRPr="00315A47">
        <w:t>Grubość i odchyłki grubości tynków jednowarstwowych powinny wynosić :</w:t>
      </w:r>
    </w:p>
    <w:p w:rsidR="00315A47" w:rsidRPr="00315A47" w:rsidRDefault="00315A47" w:rsidP="00F728CF">
      <w:r w:rsidRPr="00315A47">
        <w:t>– tynk rapowany 12 mm z tolerancją +4 -6 mm,</w:t>
      </w:r>
    </w:p>
    <w:p w:rsidR="00315A47" w:rsidRPr="00315A47" w:rsidRDefault="00315A47" w:rsidP="00F728CF">
      <w:r w:rsidRPr="00315A47">
        <w:t>– tynk wyrównany kielnią, ściągany pacą i pędzlowany 10 mm z tolerancją +4 -6 mm,</w:t>
      </w:r>
    </w:p>
    <w:p w:rsidR="00315A47" w:rsidRPr="00315A47" w:rsidRDefault="00315A47" w:rsidP="00F728CF">
      <w:r w:rsidRPr="00315A47">
        <w:t>– tynk zacierany na ostro 5 mm z tolerancją +3 -4 mm.</w:t>
      </w:r>
    </w:p>
    <w:p w:rsidR="00315A47" w:rsidRPr="00315A47" w:rsidRDefault="00315A47" w:rsidP="00C83925">
      <w:pPr>
        <w:pStyle w:val="POZIOM3"/>
      </w:pPr>
      <w:bookmarkStart w:id="197" w:name="_Toc202372903"/>
      <w:r w:rsidRPr="00315A47">
        <w:t>5.5.3 Wykonanie tynków dwuwarstwowych</w:t>
      </w:r>
      <w:bookmarkEnd w:id="197"/>
    </w:p>
    <w:p w:rsidR="00315A47" w:rsidRPr="00315A47" w:rsidRDefault="00315A47" w:rsidP="00F728CF">
      <w:r w:rsidRPr="00315A47">
        <w:t>Tynki dwuwarstwowe z zaprawy cementowo-wapiennej mogą być stosowane na przeciętnie wykończonych</w:t>
      </w:r>
      <w:r w:rsidR="006942F1">
        <w:t xml:space="preserve"> </w:t>
      </w:r>
      <w:r w:rsidRPr="00315A47">
        <w:t>elewacjach, na innych zaprawach przeciętnie wykończonych wnętrzach budynków; tynki ceramiczne należy stosować</w:t>
      </w:r>
      <w:r w:rsidR="006942F1">
        <w:t xml:space="preserve"> </w:t>
      </w:r>
      <w:r w:rsidRPr="00315A47">
        <w:t>w przypadku wymaganej szczelności i znacznej odporności na czynniki agresywne.</w:t>
      </w:r>
    </w:p>
    <w:p w:rsidR="00315A47" w:rsidRPr="00315A47" w:rsidRDefault="00315A47" w:rsidP="00F728CF">
      <w:r w:rsidRPr="00315A47">
        <w:t>Tynk dwuwarstwowy powinien być wyrównany z obrzutki i narzutu. Rodzaj obrzutki i należy uzależnić od rodz</w:t>
      </w:r>
      <w:r w:rsidR="00C83925">
        <w:t xml:space="preserve">aju </w:t>
      </w:r>
      <w:r w:rsidRPr="00315A47">
        <w:t>podłoża. Narzut powinien być wyrównany i zatarty jednolicie na ostro (kat</w:t>
      </w:r>
      <w:r w:rsidR="00C83925">
        <w:t xml:space="preserve">. II) lub na gładko (kat. III). </w:t>
      </w:r>
      <w:r w:rsidRPr="00315A47">
        <w:t>Marka zaprawy na narzut powinna być niższa niż na obrzutkę.</w:t>
      </w:r>
    </w:p>
    <w:p w:rsidR="00315A47" w:rsidRPr="00315A47" w:rsidRDefault="00315A47" w:rsidP="00F728CF">
      <w:r w:rsidRPr="00315A47">
        <w:t>Obrzutkę na podłożach ceramicznych, kamiennych, z betonów kruszywowych lub z betonów ko</w:t>
      </w:r>
      <w:r w:rsidR="00C83925">
        <w:t xml:space="preserve">mórkowych należy </w:t>
      </w:r>
      <w:r w:rsidRPr="00315A47">
        <w:t>wykonywać z zaprawy cementowej 1:1 o konsystencji odpowiadającej 10-12 cm zagłębienia stożka pomiarowego.</w:t>
      </w:r>
    </w:p>
    <w:p w:rsidR="00315A47" w:rsidRPr="00315A47" w:rsidRDefault="00315A47" w:rsidP="00F728CF">
      <w:r w:rsidRPr="00315A47">
        <w:t>Grubość obrzutki powinna wynosić 3-4 mm.</w:t>
      </w:r>
      <w:r w:rsidR="006942F1">
        <w:t xml:space="preserve"> </w:t>
      </w:r>
      <w:r w:rsidRPr="00315A47">
        <w:t>Obrzutka na podłożu drewnianym powinna być wykonana z zaprawy gipsowo-wapiennej o proporcji 0,1 : 1 : 2.</w:t>
      </w:r>
    </w:p>
    <w:p w:rsidR="00315A47" w:rsidRPr="00315A47" w:rsidRDefault="00315A47" w:rsidP="00F728CF">
      <w:r w:rsidRPr="00315A47">
        <w:lastRenderedPageBreak/>
        <w:t>Konsystencja zaprawy powinna odpowiadać 7-10 cm zanurzenia stożka po</w:t>
      </w:r>
      <w:r w:rsidR="00C83925">
        <w:t xml:space="preserve">miarowego. Na podłoże drewniane </w:t>
      </w:r>
      <w:r w:rsidRPr="00315A47">
        <w:t>obrzutkę można nanosić pacą, dokładnie dociskając ją do podłoża. Grubość ob</w:t>
      </w:r>
      <w:r w:rsidR="00C83925">
        <w:t xml:space="preserve">rzutki wraz z podkładem powinna warstwa tynku cement [kg] </w:t>
      </w:r>
      <w:r w:rsidRPr="00315A47">
        <w:t>ciasto wap</w:t>
      </w:r>
      <w:r w:rsidR="00C83925">
        <w:t>ienne [m</w:t>
      </w:r>
      <w:r w:rsidR="00C83925" w:rsidRPr="000334B6">
        <w:rPr>
          <w:vertAlign w:val="superscript"/>
        </w:rPr>
        <w:t>3</w:t>
      </w:r>
      <w:r w:rsidR="00C83925">
        <w:t>] piasek [m</w:t>
      </w:r>
      <w:r w:rsidR="00C83925" w:rsidRPr="000334B6">
        <w:rPr>
          <w:vertAlign w:val="superscript"/>
        </w:rPr>
        <w:t>3</w:t>
      </w:r>
      <w:r w:rsidR="00C83925">
        <w:t xml:space="preserve">] woda </w:t>
      </w:r>
      <w:r w:rsidRPr="00315A47">
        <w:t>[dm</w:t>
      </w:r>
      <w:r w:rsidRPr="000334B6">
        <w:rPr>
          <w:vertAlign w:val="superscript"/>
        </w:rPr>
        <w:t>3</w:t>
      </w:r>
      <w:r w:rsidRPr="00315A47">
        <w:t>]</w:t>
      </w:r>
    </w:p>
    <w:p w:rsidR="00315A47" w:rsidRPr="00315A47" w:rsidRDefault="00315A47" w:rsidP="00F728CF">
      <w:r w:rsidRPr="00315A47">
        <w:t>obrzutka 1:0,5:4,5 247 0,10 0,94 około 210*</w:t>
      </w:r>
    </w:p>
    <w:p w:rsidR="00315A47" w:rsidRPr="00315A47" w:rsidRDefault="00315A47" w:rsidP="00F728CF">
      <w:r w:rsidRPr="00315A47">
        <w:t>narzut 1:1:6 189 0,16 0,96 około 205</w:t>
      </w:r>
    </w:p>
    <w:p w:rsidR="00315A47" w:rsidRPr="00315A47" w:rsidRDefault="00315A47" w:rsidP="00F728CF">
      <w:r w:rsidRPr="00315A47">
        <w:t>gładź 1:2:9 124 0,21 0,95 około 215*</w:t>
      </w:r>
    </w:p>
    <w:p w:rsidR="00315A47" w:rsidRPr="00315A47" w:rsidRDefault="00C83925" w:rsidP="00F728CF">
      <w:r>
        <w:t xml:space="preserve">warstwa tynku cement </w:t>
      </w:r>
      <w:r w:rsidR="00112804">
        <w:t xml:space="preserve">[kg] </w:t>
      </w:r>
      <w:r>
        <w:t xml:space="preserve">piasek </w:t>
      </w:r>
      <w:r w:rsidR="00112804">
        <w:t>[m</w:t>
      </w:r>
      <w:r w:rsidR="00112804" w:rsidRPr="000334B6">
        <w:rPr>
          <w:vertAlign w:val="superscript"/>
        </w:rPr>
        <w:t>3</w:t>
      </w:r>
      <w:r w:rsidR="00112804">
        <w:t>] woda n</w:t>
      </w:r>
      <w:r w:rsidR="00315A47" w:rsidRPr="00315A47">
        <w:t>[dm</w:t>
      </w:r>
      <w:r w:rsidR="00315A47" w:rsidRPr="000334B6">
        <w:rPr>
          <w:vertAlign w:val="superscript"/>
        </w:rPr>
        <w:t>3</w:t>
      </w:r>
      <w:r w:rsidR="00315A47" w:rsidRPr="00315A47">
        <w:t>]</w:t>
      </w:r>
    </w:p>
    <w:p w:rsidR="00315A47" w:rsidRPr="00315A47" w:rsidRDefault="00315A47" w:rsidP="00F728CF">
      <w:r w:rsidRPr="00315A47">
        <w:t>obrzutka 1:3 411 1,03 około 236*</w:t>
      </w:r>
    </w:p>
    <w:p w:rsidR="00315A47" w:rsidRPr="00315A47" w:rsidRDefault="00315A47" w:rsidP="00F728CF">
      <w:r w:rsidRPr="00315A47">
        <w:t>narzut 1:4 326 1,08 około 230</w:t>
      </w:r>
    </w:p>
    <w:p w:rsidR="00315A47" w:rsidRPr="00315A47" w:rsidRDefault="00315A47" w:rsidP="00F728CF">
      <w:r w:rsidRPr="00315A47">
        <w:t>gładź 1:5 267 1,12 około 224</w:t>
      </w:r>
    </w:p>
    <w:p w:rsidR="00315A47" w:rsidRPr="00315A47" w:rsidRDefault="00315A47" w:rsidP="00F728CF">
      <w:r w:rsidRPr="00315A47">
        <w:t>wynosić ok. 20 mm.</w:t>
      </w:r>
    </w:p>
    <w:p w:rsidR="00315A47" w:rsidRPr="00315A47" w:rsidRDefault="00315A47" w:rsidP="00F728CF">
      <w:r w:rsidRPr="00315A47">
        <w:t>Na podłożu z gęstej siatki naciągniętej na drutach, obrzutkę należy wyciskać na drugą stronę siatki.</w:t>
      </w:r>
    </w:p>
    <w:p w:rsidR="00315A47" w:rsidRPr="00315A47" w:rsidRDefault="00315A47" w:rsidP="00F728CF">
      <w:r w:rsidRPr="00315A47">
        <w:t>Zaprawa powinna mieć konsystencję odpowiadającą 7-10 cm, a przy pod</w:t>
      </w:r>
      <w:r w:rsidR="00112804">
        <w:t xml:space="preserve">łożu z nienasiąkliwego kamienia </w:t>
      </w:r>
      <w:r w:rsidRPr="00315A47">
        <w:t>łamanego 4-7 cm zanurzenia stożka pomiarowego. Narzut można wykonywać bez</w:t>
      </w:r>
      <w:r w:rsidR="000334B6">
        <w:t xml:space="preserve"> pasów lub listew, ściągając go</w:t>
      </w:r>
      <w:r w:rsidRPr="00315A47">
        <w:t>pacą, a następnie zacierając packą drewnianą. Grubość narzutu powinna wynosić 8-15 mm.</w:t>
      </w:r>
    </w:p>
    <w:p w:rsidR="00315A47" w:rsidRPr="00315A47" w:rsidRDefault="00315A47" w:rsidP="00F728CF">
      <w:r w:rsidRPr="00315A47">
        <w:t xml:space="preserve">Narzut wierzchni powinien być nanoszony po związaniu zaprawy obrzutki, lecz </w:t>
      </w:r>
      <w:r w:rsidR="00112804">
        <w:t xml:space="preserve">przed jej stwardnieniem. Narzut </w:t>
      </w:r>
      <w:r w:rsidRPr="00315A47">
        <w:t>należy ściągać pacą drewnianą. Podczas wyrównywania należy warstwę narzutu dociskać pacą</w:t>
      </w:r>
      <w:r w:rsidR="00112804">
        <w:t xml:space="preserve"> przesuwaną stale w </w:t>
      </w:r>
      <w:r w:rsidRPr="00315A47">
        <w:t>jednym kierunku.</w:t>
      </w:r>
    </w:p>
    <w:p w:rsidR="00315A47" w:rsidRPr="00315A47" w:rsidRDefault="00315A47" w:rsidP="00112804">
      <w:pPr>
        <w:pStyle w:val="POZIOM3"/>
      </w:pPr>
      <w:bookmarkStart w:id="198" w:name="_Toc202372904"/>
      <w:r w:rsidRPr="00315A47">
        <w:t>5.5.4 Wykonanie tynków trójwarstwowych</w:t>
      </w:r>
      <w:bookmarkEnd w:id="198"/>
    </w:p>
    <w:p w:rsidR="00315A47" w:rsidRPr="00315A47" w:rsidRDefault="00315A47" w:rsidP="00F728CF">
      <w:r w:rsidRPr="00315A47">
        <w:t>Tynki trójwarstwowe zalicza się do kategorii III lub IV. Tynki zwykłe kategorii I</w:t>
      </w:r>
      <w:r w:rsidR="00112804">
        <w:t xml:space="preserve">II należą do odmian powszechnie </w:t>
      </w:r>
      <w:r w:rsidRPr="00315A47">
        <w:t>stosowanych, wykonywanych w sposób standardowy, a tynki zwykłe kategorii IV zalicza się do odmian doborowych.</w:t>
      </w:r>
    </w:p>
    <w:p w:rsidR="00315A47" w:rsidRPr="00315A47" w:rsidRDefault="00315A47" w:rsidP="00F728CF">
      <w:r w:rsidRPr="00315A47">
        <w:t>Tynk trójwarstwowy powinien się składać z obrzutki, narzutu i gładzi. Narzut tyn</w:t>
      </w:r>
      <w:r w:rsidR="00112804">
        <w:t xml:space="preserve">ków wewnętrznych należy wykonać </w:t>
      </w:r>
      <w:r w:rsidRPr="00315A47">
        <w:t>według pasów i listew kierunkowych.</w:t>
      </w:r>
    </w:p>
    <w:p w:rsidR="00315A47" w:rsidRPr="00315A47" w:rsidRDefault="00315A47" w:rsidP="00F728CF">
      <w:r w:rsidRPr="00315A47">
        <w:t xml:space="preserve">Tynki trójwarstwowe wykonuje się tak jak opisano to w pkt. 5.5.3 i dodaje się </w:t>
      </w:r>
      <w:r w:rsidR="00112804">
        <w:t xml:space="preserve">jeszcze trzecią, cienką warstwę </w:t>
      </w:r>
      <w:r w:rsidRPr="00315A47">
        <w:t xml:space="preserve">gładzi z rzadkiej zaprawy, przygotowanej z drobnego piasku, odsianego przez sito </w:t>
      </w:r>
      <w:r w:rsidR="00112804">
        <w:br/>
        <w:t xml:space="preserve">o prześwicie oczek 0,5 mm. Taka </w:t>
      </w:r>
      <w:r w:rsidRPr="00315A47">
        <w:t>zaprawa jest zwykle bardziej tłusta, z większą ilością spoiwa, niż do wykonania narzutu.</w:t>
      </w:r>
    </w:p>
    <w:p w:rsidR="00315A47" w:rsidRPr="00315A47" w:rsidRDefault="00315A47" w:rsidP="00F728CF">
      <w:r w:rsidRPr="00315A47">
        <w:t>Gładź należy nanosić po związaniu warstwy narzutu, lecz przed jej stwardnien</w:t>
      </w:r>
      <w:r w:rsidR="00112804">
        <w:t xml:space="preserve">iem. Podczas zacierania warstwa </w:t>
      </w:r>
      <w:r w:rsidRPr="00315A47">
        <w:t>gładzi powinna być mocno dociskana do warstwy narzutu. W celu zapewnienia należy</w:t>
      </w:r>
      <w:r w:rsidR="00112804">
        <w:t xml:space="preserve">tej przyczepności należy narzut </w:t>
      </w:r>
      <w:r w:rsidRPr="00315A47">
        <w:t xml:space="preserve">dobrze nawilżyć wodą. Grubość gładzi wynosi od 1 do 3 mm. Zaprawę nanosi </w:t>
      </w:r>
      <w:r w:rsidRPr="00315A47">
        <w:lastRenderedPageBreak/>
        <w:t>s</w:t>
      </w:r>
      <w:r w:rsidR="00112804">
        <w:t xml:space="preserve">ię ręcznie kielnią, a następnie </w:t>
      </w:r>
      <w:r w:rsidRPr="00315A47">
        <w:t>rozprowadza pacą. Gdy tylko stężeje, zaciera się ją packą styropianową lub obłożoną</w:t>
      </w:r>
      <w:r w:rsidR="00112804">
        <w:t xml:space="preserve"> filcem albo stalową – zależnie </w:t>
      </w:r>
      <w:r w:rsidRPr="00315A47">
        <w:t>od kategorii tynku.</w:t>
      </w:r>
    </w:p>
    <w:p w:rsidR="00315A47" w:rsidRPr="00315A47" w:rsidRDefault="00315A47" w:rsidP="00F728CF">
      <w:r w:rsidRPr="00315A47">
        <w:t>Gładź zaciera się ruchami kolistymi, a w czasie zacierania należy tynk zwilża</w:t>
      </w:r>
      <w:r w:rsidR="00112804">
        <w:t xml:space="preserve">ć, skraplając go wodą. Chodzi o </w:t>
      </w:r>
      <w:r w:rsidRPr="00315A47">
        <w:t>uniknięcie ciągnięcia się zaprawy za packą, albo kruszenia się jej i odpadania – jeżeli jest za sucha.</w:t>
      </w:r>
    </w:p>
    <w:p w:rsidR="00315A47" w:rsidRPr="00315A47" w:rsidRDefault="00315A47" w:rsidP="00112804">
      <w:pPr>
        <w:pStyle w:val="POZIOM2"/>
      </w:pPr>
      <w:bookmarkStart w:id="199" w:name="_Toc202372905"/>
      <w:r w:rsidRPr="00315A47">
        <w:t>5.6. Wykonywanie tynków zwykłych mechanicznie</w:t>
      </w:r>
      <w:bookmarkEnd w:id="199"/>
    </w:p>
    <w:p w:rsidR="00315A47" w:rsidRPr="00315A47" w:rsidRDefault="00315A47" w:rsidP="00F728CF">
      <w:r w:rsidRPr="00315A47">
        <w:t xml:space="preserve">Kolejność czynności przy mechanicznym wykonywaniu tynków na oczyszczonym </w:t>
      </w:r>
      <w:r w:rsidR="00112804">
        <w:t xml:space="preserve">i przygotowanym podłożu powinna </w:t>
      </w:r>
      <w:r w:rsidRPr="00315A47">
        <w:t>być następująca:</w:t>
      </w:r>
    </w:p>
    <w:p w:rsidR="00315A47" w:rsidRPr="00315A47" w:rsidRDefault="00315A47" w:rsidP="00F728CF">
      <w:r w:rsidRPr="00315A47">
        <w:t>– wyznaczenie lica powierzchni tynku,</w:t>
      </w:r>
    </w:p>
    <w:p w:rsidR="00315A47" w:rsidRPr="00315A47" w:rsidRDefault="00315A47" w:rsidP="00F728CF">
      <w:r w:rsidRPr="00315A47">
        <w:t>– mechaniczne wykonanie obrzutki,</w:t>
      </w:r>
    </w:p>
    <w:p w:rsidR="00315A47" w:rsidRPr="00315A47" w:rsidRDefault="00315A47" w:rsidP="00F728CF">
      <w:r w:rsidRPr="00315A47">
        <w:t>– mechaniczne wykonanie narzutu,</w:t>
      </w:r>
    </w:p>
    <w:p w:rsidR="00315A47" w:rsidRPr="00315A47" w:rsidRDefault="00315A47" w:rsidP="00F728CF">
      <w:r w:rsidRPr="00315A47">
        <w:t>– mechaniczny narzut gładzi z mechanicznym lub ręcznym zatarciem, ręczne wykonywanie oś</w:t>
      </w:r>
      <w:r w:rsidR="00112804">
        <w:t xml:space="preserve">cieży, gzymsów, </w:t>
      </w:r>
      <w:r w:rsidRPr="00315A47">
        <w:t>wyskoków itp.</w:t>
      </w:r>
    </w:p>
    <w:p w:rsidR="00315A47" w:rsidRPr="00315A47" w:rsidRDefault="00315A47" w:rsidP="00F728CF">
      <w:r w:rsidRPr="00315A47">
        <w:t>Na podłoże o dobrej przyczepności można narzut nanosić bezpośrednio bez sto</w:t>
      </w:r>
      <w:r w:rsidR="00112804">
        <w:t xml:space="preserve">sowania obrzutki. Na stropach i </w:t>
      </w:r>
      <w:r w:rsidRPr="00315A47">
        <w:t>ścianach betonowych konieczne jest wykonanie obrzutki.</w:t>
      </w:r>
    </w:p>
    <w:p w:rsidR="00315A47" w:rsidRPr="00315A47" w:rsidRDefault="00315A47" w:rsidP="00F728CF">
      <w:r w:rsidRPr="00315A47">
        <w:t>Orientacyjny skład objętościowy i konsystencja zapraw na tynki wewnętrzne powinny być następujące:</w:t>
      </w:r>
    </w:p>
    <w:p w:rsidR="00315A47" w:rsidRPr="00315A47" w:rsidRDefault="00315A47" w:rsidP="00F728CF">
      <w:r w:rsidRPr="00315A47">
        <w:t xml:space="preserve">– obrzutka – cement : ciasto wapienne (lub wapno hydratyzowane) : piasek </w:t>
      </w:r>
      <w:r w:rsidR="00112804">
        <w:t xml:space="preserve">= 1:1:9, konsystencja wg stożka </w:t>
      </w:r>
      <w:r w:rsidRPr="00315A47">
        <w:t>pomiarowego 11 cm,</w:t>
      </w:r>
    </w:p>
    <w:p w:rsidR="00315A47" w:rsidRPr="00315A47" w:rsidRDefault="00315A47" w:rsidP="00F728CF">
      <w:r w:rsidRPr="00315A47">
        <w:t>– narzut – ciasto wapienne (lub hydratyzowane) : piasek = 1:3, konsystencja wg stożka pomiarowego 9-10 cm,</w:t>
      </w:r>
    </w:p>
    <w:p w:rsidR="00315A47" w:rsidRPr="00315A47" w:rsidRDefault="00315A47" w:rsidP="00F728CF">
      <w:r w:rsidRPr="00315A47">
        <w:t>– gładź – ciasto wapienne (lub wapno hydratyzowane) : piasek = 1:1,5, konsysten</w:t>
      </w:r>
      <w:r w:rsidR="00112804">
        <w:t xml:space="preserve">cja wg stożka pomiarowego 11-13 </w:t>
      </w:r>
      <w:r w:rsidRPr="00315A47">
        <w:t>cm.</w:t>
      </w:r>
    </w:p>
    <w:p w:rsidR="00315A47" w:rsidRPr="00315A47" w:rsidRDefault="00315A47" w:rsidP="00F728CF">
      <w:r w:rsidRPr="00315A47">
        <w:t>Dokładną recepturę zaprawy należy ustalać każdorazowo po dostarczeniu na bud</w:t>
      </w:r>
      <w:r w:rsidR="00112804">
        <w:t xml:space="preserve">owę nowej partii składników lub </w:t>
      </w:r>
      <w:r w:rsidRPr="00315A47">
        <w:t>przy zmianie wilgotności dostarczanych składników.</w:t>
      </w:r>
    </w:p>
    <w:p w:rsidR="00315A47" w:rsidRPr="00315A47" w:rsidRDefault="00315A47" w:rsidP="00F728CF">
      <w:r w:rsidRPr="00315A47">
        <w:t>Wszystkie warstwy tynków zewnętrznych powinny być wykonywane zaprawy cementowo-wapiennej.</w:t>
      </w:r>
    </w:p>
    <w:p w:rsidR="00315A47" w:rsidRPr="00315A47" w:rsidRDefault="00315A47" w:rsidP="00F728CF">
      <w:r w:rsidRPr="00315A47">
        <w:t>Czas 1 cyklu mieszania zaprawy od chwili załadowania do mieszarki ostatniego</w:t>
      </w:r>
      <w:r w:rsidR="00112804">
        <w:t xml:space="preserve"> składnika powinien wynosić nie </w:t>
      </w:r>
      <w:r w:rsidRPr="00315A47">
        <w:t>mniej niż 2 minuty.</w:t>
      </w:r>
    </w:p>
    <w:p w:rsidR="00315A47" w:rsidRPr="00315A47" w:rsidRDefault="00315A47" w:rsidP="00F728CF">
      <w:r w:rsidRPr="00315A47">
        <w:t>Każdorazowo należy sprawdzić stan węży oraz ich połączeń i mocowań. Przed</w:t>
      </w:r>
      <w:r w:rsidR="00112804">
        <w:t xml:space="preserve"> rozpoczęciem tynkowania należy </w:t>
      </w:r>
      <w:r w:rsidRPr="00315A47">
        <w:t>przepompować przez węże 2 wiadra mleka wapiennego w celu zwiększenia poślizgu zaprawy.</w:t>
      </w:r>
    </w:p>
    <w:p w:rsidR="00315A47" w:rsidRPr="00315A47" w:rsidRDefault="00315A47" w:rsidP="00F728CF">
      <w:r w:rsidRPr="00315A47">
        <w:t>Przy wykonywaniu tynków zewnętrznych zaleca się – w celu zwiększenia przyczepności warstw tynku do podłoża</w:t>
      </w:r>
    </w:p>
    <w:p w:rsidR="00315A47" w:rsidRPr="00315A47" w:rsidRDefault="00315A47" w:rsidP="00F728CF">
      <w:r w:rsidRPr="00315A47">
        <w:t>– stosować zestaw tynkarski ze sprężarką.</w:t>
      </w:r>
    </w:p>
    <w:p w:rsidR="00315A47" w:rsidRPr="00315A47" w:rsidRDefault="00315A47" w:rsidP="00F728CF">
      <w:r w:rsidRPr="00315A47">
        <w:lastRenderedPageBreak/>
        <w:t>Końcówkę tynkarską należy prowadzić ruchem ciągłym wahadłowo-posuwistym,</w:t>
      </w:r>
      <w:r w:rsidR="00112804">
        <w:t xml:space="preserve"> zachowując optymalną odległość </w:t>
      </w:r>
      <w:r w:rsidRPr="00315A47">
        <w:t>końcówki od powierzchni tynkowanej, a mianowicie:</w:t>
      </w:r>
    </w:p>
    <w:p w:rsidR="00315A47" w:rsidRPr="00315A47" w:rsidRDefault="00315A47" w:rsidP="00F728CF">
      <w:r w:rsidRPr="00315A47">
        <w:t>– nanoszenie obrzutki i gładzi – przy średnicy dyszy 11-12 cm ok. 40 cm, przy średnicy dyszy 13-14 mm ok. 30 cm,</w:t>
      </w:r>
    </w:p>
    <w:p w:rsidR="00315A47" w:rsidRPr="00315A47" w:rsidRDefault="00315A47" w:rsidP="00F728CF">
      <w:r w:rsidRPr="00315A47">
        <w:t>– nanoszenie narzutu – przy średnicy dyszy 11-12 mm ok. 20 cm, przy średnicy dyszy 13-14 mm ok. 18 cm.</w:t>
      </w:r>
    </w:p>
    <w:p w:rsidR="00315A47" w:rsidRPr="00315A47" w:rsidRDefault="00315A47" w:rsidP="00F728CF">
      <w:r w:rsidRPr="00315A47">
        <w:t>Narzut należy ściągać pacą drewnianą.</w:t>
      </w:r>
    </w:p>
    <w:p w:rsidR="00315A47" w:rsidRPr="00315A47" w:rsidRDefault="00315A47" w:rsidP="00F728CF">
      <w:r w:rsidRPr="00315A47">
        <w:t>Przy mechanicznym nanoszeniu gładzi zaprawę należy narzucać pasmami, p</w:t>
      </w:r>
      <w:r w:rsidR="00112804">
        <w:t xml:space="preserve">rzy czym przerwy między pasmami </w:t>
      </w:r>
      <w:r w:rsidRPr="00315A47">
        <w:t>nie powinny być szersze niż pasma. Następnie wypełnia się przerwy między pasmami</w:t>
      </w:r>
      <w:r w:rsidR="00112804">
        <w:t xml:space="preserve">. Grubość gładzi po ręcznym jej </w:t>
      </w:r>
      <w:r w:rsidRPr="00315A47">
        <w:t>wyrównaniu powinna wynosić 2 mm.</w:t>
      </w:r>
    </w:p>
    <w:p w:rsidR="00315A47" w:rsidRPr="00315A47" w:rsidRDefault="00315A47" w:rsidP="00112804">
      <w:pPr>
        <w:pStyle w:val="POZIOM2"/>
      </w:pPr>
      <w:bookmarkStart w:id="200" w:name="_Toc202372906"/>
      <w:r w:rsidRPr="00315A47">
        <w:t>5.7. Wykonywanie tynków gipsowych</w:t>
      </w:r>
      <w:bookmarkEnd w:id="200"/>
    </w:p>
    <w:p w:rsidR="00315A47" w:rsidRPr="00315A47" w:rsidRDefault="00315A47" w:rsidP="00F728CF">
      <w:r w:rsidRPr="00315A47">
        <w:t>Tynk gipsowy posiada korzystne parametry izolacyjności cieplnej, akustycznej o</w:t>
      </w:r>
      <w:r w:rsidR="00112804">
        <w:t xml:space="preserve">raz odporności ogniowej. Zaletą </w:t>
      </w:r>
      <w:r w:rsidRPr="00315A47">
        <w:t>tego tynku jest również utrzymywanie mikroklimatu przyjaznego człowiekowi – gips wc</w:t>
      </w:r>
      <w:r w:rsidR="00112804">
        <w:t xml:space="preserve">hłania nadmiar wilgoci i oddaje </w:t>
      </w:r>
      <w:r w:rsidRPr="00315A47">
        <w:t>ją, gdy w pomieszczeniu jest zbyt sucho.</w:t>
      </w:r>
    </w:p>
    <w:p w:rsidR="00315A47" w:rsidRPr="00315A47" w:rsidRDefault="00315A47" w:rsidP="00F728CF">
      <w:r w:rsidRPr="00315A47">
        <w:t>Tynki gipsowe są bardzo często stosowane w budownictwie mieszkaniowym w</w:t>
      </w:r>
      <w:r w:rsidR="00112804">
        <w:t xml:space="preserve">ielorodzinnym i jednorodzinnym. </w:t>
      </w:r>
      <w:r w:rsidRPr="00315A47">
        <w:t>Doskonała gładkość i wysoka jakość powierzchni przy niskim koszcie jej uzyskania t</w:t>
      </w:r>
      <w:r w:rsidR="00112804">
        <w:t xml:space="preserve">o ogromne zalety. Tak wykonanej </w:t>
      </w:r>
      <w:r w:rsidRPr="00315A47">
        <w:t xml:space="preserve">powierzchni nie trzeba dodatkowo wygładzać, a wykończyć ją można w dowolnej </w:t>
      </w:r>
      <w:r w:rsidR="00112804">
        <w:t xml:space="preserve">technologii. Zastosowanie tynku </w:t>
      </w:r>
      <w:r w:rsidRPr="00315A47">
        <w:t xml:space="preserve">gipsowego wewnątrz budynku wpływa również na </w:t>
      </w:r>
      <w:r w:rsidR="00112804">
        <w:t>oszczędności zużywanego ciepła.</w:t>
      </w:r>
      <w:r w:rsidRPr="00315A47">
        <w:t xml:space="preserve">Wadą tynków gipsowych jest agresywność powodująca korozje w elementach </w:t>
      </w:r>
      <w:r w:rsidR="00112804">
        <w:t xml:space="preserve">stalowych. W przypadku używania </w:t>
      </w:r>
      <w:r w:rsidRPr="00315A47">
        <w:t>gipsu takie elementy muszą być chronione przed korozją poprzez malow</w:t>
      </w:r>
      <w:r w:rsidR="00112804">
        <w:t xml:space="preserve">anie ochronne, lakierowanie lub </w:t>
      </w:r>
      <w:r w:rsidRPr="00315A47">
        <w:t>ocynkowanie.</w:t>
      </w:r>
    </w:p>
    <w:p w:rsidR="00315A47" w:rsidRPr="00315A47" w:rsidRDefault="00315A47" w:rsidP="00F728CF">
      <w:r w:rsidRPr="00315A47">
        <w:t>Tynki gipsowe nie nadają się do pomieszczeń o stałej dużej wilgotności, takic</w:t>
      </w:r>
      <w:r w:rsidR="00112804">
        <w:t xml:space="preserve">h jak baseny czy łazienki. Tynk </w:t>
      </w:r>
      <w:r w:rsidRPr="00315A47">
        <w:t>gipsowy nie nadaje się również do zastosowania na zewnątrz budynku.</w:t>
      </w:r>
    </w:p>
    <w:p w:rsidR="00315A47" w:rsidRPr="00315A47" w:rsidRDefault="00315A47" w:rsidP="00112804">
      <w:pPr>
        <w:pStyle w:val="POZIOM3"/>
      </w:pPr>
      <w:bookmarkStart w:id="201" w:name="_Toc202372907"/>
      <w:r w:rsidRPr="00315A47">
        <w:t>5.7.1 Tynki gipsowe wykonywane ręcznie</w:t>
      </w:r>
      <w:bookmarkEnd w:id="201"/>
    </w:p>
    <w:p w:rsidR="00315A47" w:rsidRPr="00315A47" w:rsidRDefault="00315A47" w:rsidP="00F728CF">
      <w:r w:rsidRPr="00315A47">
        <w:t>Przed wykonaniem tynku gipsowego należy zagruntować podłoże. Gruntować nal</w:t>
      </w:r>
      <w:r w:rsidR="00112804">
        <w:t>eży każde podłoże, na którym ma by</w:t>
      </w:r>
      <w:r w:rsidRPr="00315A47">
        <w:t>ć zastosowany tynk. Producenci tynków gipsowych oferują zwykle także odpow</w:t>
      </w:r>
      <w:r w:rsidR="00112804">
        <w:t xml:space="preserve">iednie preparaty do gruntowania </w:t>
      </w:r>
      <w:r w:rsidRPr="00315A47">
        <w:t>podłoży pod te tynki. Rodzaj gruntu winien być dostosowany do rodzaju tynko</w:t>
      </w:r>
      <w:r w:rsidR="00112804">
        <w:t xml:space="preserve">wanego podłoża. Należy stosować </w:t>
      </w:r>
      <w:r w:rsidRPr="00315A47">
        <w:t>wyłącznie preparaty gruntujące zalecane przez producenta tynku. Dopiero po całko</w:t>
      </w:r>
      <w:r w:rsidR="00112804">
        <w:t xml:space="preserve">wity wyschnięciu gruntu (zwykle </w:t>
      </w:r>
      <w:r w:rsidRPr="00315A47">
        <w:t>jest to ok. 24 godziny) można przystąpić do tynkowania.</w:t>
      </w:r>
    </w:p>
    <w:p w:rsidR="00315A47" w:rsidRPr="00315A47" w:rsidRDefault="00315A47" w:rsidP="00F728CF">
      <w:r w:rsidRPr="00315A47">
        <w:t>Wykonywanie wewnętrznych jednowarstwowych tynków gipsowych narzucanych</w:t>
      </w:r>
      <w:r w:rsidR="00112804">
        <w:t xml:space="preserve"> ręcznie rozpoczynamy zazwyczaj </w:t>
      </w:r>
      <w:r w:rsidRPr="00315A47">
        <w:t>od sufitu, by później przejść do ścian.</w:t>
      </w:r>
    </w:p>
    <w:p w:rsidR="00315A47" w:rsidRPr="00315A47" w:rsidRDefault="00315A47" w:rsidP="00F728CF">
      <w:r w:rsidRPr="00315A47">
        <w:lastRenderedPageBreak/>
        <w:t xml:space="preserve">Sufity tynkujemy zaprawą wykonaną z gipsu tynkarskiego zgodnie z zaleceniami </w:t>
      </w:r>
      <w:r w:rsidR="00112804">
        <w:t xml:space="preserve">producenta. Zaprawę naciąga się </w:t>
      </w:r>
      <w:r w:rsidRPr="00315A47">
        <w:t xml:space="preserve">na sufit przy użyciu długiej pacy metalowej, na którą nakładamy ją przy użyciu kielni </w:t>
      </w:r>
      <w:r w:rsidR="00112804">
        <w:t xml:space="preserve">murarskiej. Prace tynkarskie na </w:t>
      </w:r>
      <w:r w:rsidRPr="00315A47">
        <w:t>suficie wykonujemy równolegle do mniejszego wymiaru pomieszczenia w miarę m</w:t>
      </w:r>
      <w:r w:rsidR="00112804">
        <w:t xml:space="preserve">ożliwości zaczynając nakładanie </w:t>
      </w:r>
      <w:r w:rsidRPr="00315A47">
        <w:t>warstwy tynku od okna.</w:t>
      </w:r>
    </w:p>
    <w:p w:rsidR="00315A47" w:rsidRPr="00315A47" w:rsidRDefault="00315A47" w:rsidP="00F728CF">
      <w:r w:rsidRPr="00315A47">
        <w:t xml:space="preserve">Na odpowiednio przygotowaną powierzchnię ścian zaprawę tynkarską wykonaną zgodnie </w:t>
      </w:r>
      <w:r w:rsidR="00112804">
        <w:br/>
      </w:r>
      <w:r w:rsidR="006A072E">
        <w:t xml:space="preserve">z zaleceniami </w:t>
      </w:r>
      <w:r w:rsidRPr="00315A47">
        <w:t>producenta narzuca się ręcznie przy użyciu kielni lub naciąga się pacą m</w:t>
      </w:r>
      <w:r w:rsidR="006A072E">
        <w:t xml:space="preserve">etalową. Zaprawę </w:t>
      </w:r>
      <w:r w:rsidR="00112804">
        <w:t xml:space="preserve">o konsystencji </w:t>
      </w:r>
      <w:r w:rsidRPr="00315A47">
        <w:t>gęsto-plastycznej nakłada się na wydzielone pola technologiczne ściany poziomymi pasam</w:t>
      </w:r>
      <w:r w:rsidR="00112804">
        <w:t xml:space="preserve">i zachodzącymi na siebie, </w:t>
      </w:r>
      <w:r w:rsidRPr="00315A47">
        <w:t>w kierunku od dołu do góry. Narzuconą zaprawę należy wstępnie wyrównać przy użyc</w:t>
      </w:r>
      <w:r w:rsidR="00112804">
        <w:t xml:space="preserve">iu łaty. Po rozpoczęciu procesu </w:t>
      </w:r>
      <w:r w:rsidRPr="00315A47">
        <w:t>wiązania zaprawy należy dokładnie wyprowadzić powierzchnię i kąty przy użyciu dł</w:t>
      </w:r>
      <w:r w:rsidR="00112804">
        <w:t xml:space="preserve">ugiej szpachli metalowej. Lekko </w:t>
      </w:r>
      <w:r w:rsidRPr="00315A47">
        <w:t>stwardniały tynk należy zrosić wodą w postaci mgły i zatrzeć pacą gąbkową celem</w:t>
      </w:r>
      <w:r w:rsidR="00112804">
        <w:t xml:space="preserve"> „wyciągnięcia” na powierzchnię </w:t>
      </w:r>
      <w:r w:rsidRPr="00315A47">
        <w:t>mleczka, które po zmatowieniu należy równomiernie rozprowadzić za pomocą długiej</w:t>
      </w:r>
      <w:r w:rsidR="00112804">
        <w:t xml:space="preserve"> szpachli. Dzięki temu uzyskuje </w:t>
      </w:r>
      <w:r w:rsidRPr="00315A47">
        <w:t>się zamkniętą, równą, ale nie pozbawioną porów powierzchnię.</w:t>
      </w:r>
    </w:p>
    <w:p w:rsidR="00315A47" w:rsidRPr="00315A47" w:rsidRDefault="00315A47" w:rsidP="00112804">
      <w:pPr>
        <w:pStyle w:val="POZIOM3"/>
      </w:pPr>
      <w:bookmarkStart w:id="202" w:name="_Toc202372908"/>
      <w:r w:rsidRPr="00315A47">
        <w:t>5.7.2 Tynki gipsowe wykonywane mechanicznie</w:t>
      </w:r>
      <w:bookmarkEnd w:id="202"/>
    </w:p>
    <w:p w:rsidR="00315A47" w:rsidRPr="00315A47" w:rsidRDefault="00315A47" w:rsidP="00F728CF">
      <w:r w:rsidRPr="00315A47">
        <w:t>Przed wykonaniem tynku gipsowego należy zagruntować podłoże. Gruntować nal</w:t>
      </w:r>
      <w:r w:rsidR="00112804">
        <w:t xml:space="preserve">eży każde podłoże, na którym ma </w:t>
      </w:r>
      <w:r w:rsidRPr="00315A47">
        <w:t>być zastosowany tynk. Producenci tynków gipsowych oferują zwykle także odpowiednie p</w:t>
      </w:r>
      <w:r w:rsidR="00112804">
        <w:t xml:space="preserve">reparaty do gruntowania </w:t>
      </w:r>
      <w:r w:rsidRPr="00315A47">
        <w:t>podłoży pod te tynki. Rodzaj gruntu winien być dostosowany do rodzaju tynko</w:t>
      </w:r>
      <w:r w:rsidR="00112804">
        <w:t xml:space="preserve">wanego podłoża. Należy stosować </w:t>
      </w:r>
      <w:r w:rsidRPr="00315A47">
        <w:t>wyłącznie preparaty gruntujące z</w:t>
      </w:r>
      <w:r w:rsidR="00112804">
        <w:t xml:space="preserve">alecane przez producenta tynku. </w:t>
      </w:r>
      <w:r w:rsidRPr="00315A47">
        <w:t>Tynkowanie powierzchni można rozpocząć po pełnym wyschnięciu gruntu (czas</w:t>
      </w:r>
      <w:r w:rsidR="00112804">
        <w:t xml:space="preserve"> schnięcia jest zawsze podawany </w:t>
      </w:r>
      <w:r w:rsidRPr="00315A47">
        <w:t>w karcie technicznej gruntu).</w:t>
      </w:r>
    </w:p>
    <w:p w:rsidR="00315A47" w:rsidRPr="00315A47" w:rsidRDefault="00315A47" w:rsidP="00F728CF">
      <w:r w:rsidRPr="00315A47">
        <w:t>W przypadku maszynowych tynków gipsowych większość producentów w ka</w:t>
      </w:r>
      <w:r w:rsidR="00112804">
        <w:t xml:space="preserve">rtach technicznych wymaga, żeby </w:t>
      </w:r>
      <w:r w:rsidRPr="00315A47">
        <w:t>tynki były aplikowane jednowarstwowo. W przypadku konieczności wykonania drugiej wa</w:t>
      </w:r>
      <w:r w:rsidR="00112804">
        <w:t xml:space="preserve">rstwy stosowana jest zasada </w:t>
      </w:r>
      <w:r w:rsidRPr="00315A47">
        <w:t xml:space="preserve">nakładania nowej warstwy na jeszcze </w:t>
      </w:r>
      <w:r w:rsidR="00112804">
        <w:t xml:space="preserve">niezwiązaną warstwę poprzednią. </w:t>
      </w:r>
      <w:r w:rsidRPr="00315A47">
        <w:t>Tynki winny być wykonywane zgodnie z wymogami normy PN-B-10110</w:t>
      </w:r>
      <w:r w:rsidR="00112804">
        <w:t xml:space="preserve">:2005 „Tynki gipsowe wykonywane </w:t>
      </w:r>
      <w:r w:rsidRPr="00315A47">
        <w:t>mechanicznie – Zasady wykonywania i wymagania techniczne”.</w:t>
      </w:r>
    </w:p>
    <w:p w:rsidR="00315A47" w:rsidRPr="00315A47" w:rsidRDefault="00315A47" w:rsidP="00112804">
      <w:pPr>
        <w:pStyle w:val="POZIOM1"/>
      </w:pPr>
      <w:bookmarkStart w:id="203" w:name="_Toc202372909"/>
      <w:r w:rsidRPr="00315A47">
        <w:t>6. KONTROLA JAKOŚCI ROBÓT</w:t>
      </w:r>
      <w:bookmarkEnd w:id="203"/>
    </w:p>
    <w:p w:rsidR="00315A47" w:rsidRPr="00315A47" w:rsidRDefault="00315A47" w:rsidP="00112804">
      <w:pPr>
        <w:pStyle w:val="POZIOM2"/>
      </w:pPr>
      <w:bookmarkStart w:id="204" w:name="_Toc202372910"/>
      <w:r w:rsidRPr="00315A47">
        <w:t>6.1. Zasady ogólne</w:t>
      </w:r>
      <w:bookmarkEnd w:id="204"/>
    </w:p>
    <w:p w:rsidR="00315A47" w:rsidRPr="00315A47" w:rsidRDefault="00315A47" w:rsidP="00F728CF">
      <w:r w:rsidRPr="00315A47">
        <w:t>Ogólne zasady kontroli jakości robót podano w ST „Wymagania ogólne” Kod CPV 45000000-7, pkt 6.</w:t>
      </w:r>
    </w:p>
    <w:p w:rsidR="00315A47" w:rsidRPr="00315A47" w:rsidRDefault="00315A47" w:rsidP="00112804">
      <w:pPr>
        <w:pStyle w:val="POZIOM2"/>
      </w:pPr>
      <w:bookmarkStart w:id="205" w:name="_Toc202372911"/>
      <w:r w:rsidRPr="00315A47">
        <w:t>6.2. Badania przed przystąpieniem do robót tynkowych</w:t>
      </w:r>
      <w:bookmarkEnd w:id="205"/>
    </w:p>
    <w:p w:rsidR="00315A47" w:rsidRPr="00315A47" w:rsidRDefault="00315A47" w:rsidP="00F728CF">
      <w:r w:rsidRPr="00315A47">
        <w:lastRenderedPageBreak/>
        <w:t>Przed przystąpieniem do robót tynkowych należy przeprowadzić badania materiałó</w:t>
      </w:r>
      <w:r w:rsidR="00112804">
        <w:t xml:space="preserve">w, które będą wykorzystywane do </w:t>
      </w:r>
      <w:r w:rsidRPr="00315A47">
        <w:t>wykonywania robót oraz kontrolę i odbiór (międzyoperacyjny) podłoży.</w:t>
      </w:r>
    </w:p>
    <w:p w:rsidR="00315A47" w:rsidRPr="00315A47" w:rsidRDefault="00315A47" w:rsidP="00112804">
      <w:pPr>
        <w:pStyle w:val="POZIOM3"/>
      </w:pPr>
      <w:bookmarkStart w:id="206" w:name="_Toc202372912"/>
      <w:r w:rsidRPr="00315A47">
        <w:t>6.2.1. Badania materiałów</w:t>
      </w:r>
      <w:bookmarkEnd w:id="206"/>
    </w:p>
    <w:p w:rsidR="00315A47" w:rsidRPr="00315A47" w:rsidRDefault="00315A47" w:rsidP="00F728CF">
      <w:r w:rsidRPr="00315A47">
        <w:t>Badanie materiałów przeprowadza się na podstawie protokołów dotyczących przy</w:t>
      </w:r>
      <w:r w:rsidR="00112804">
        <w:t xml:space="preserve">jęcia materiałów na budowę oraz </w:t>
      </w:r>
      <w:r w:rsidRPr="00315A47">
        <w:t>dokumentów towarzyszących wysyłce materiałów przez dostawcę, pod ką</w:t>
      </w:r>
      <w:r w:rsidR="00112804">
        <w:t xml:space="preserve">tem ich zgodności z wymaganiami </w:t>
      </w:r>
      <w:r w:rsidRPr="00315A47">
        <w:t>dokumentacji projektowej i SST oraz przywołanych norm.</w:t>
      </w:r>
    </w:p>
    <w:p w:rsidR="00315A47" w:rsidRPr="00315A47" w:rsidRDefault="00315A47" w:rsidP="00112804">
      <w:pPr>
        <w:pStyle w:val="POZIOM3"/>
      </w:pPr>
      <w:bookmarkStart w:id="207" w:name="_Toc202372913"/>
      <w:r w:rsidRPr="00315A47">
        <w:t>6.2.2. Badania przygotowania podłoży</w:t>
      </w:r>
      <w:bookmarkEnd w:id="207"/>
    </w:p>
    <w:p w:rsidR="00315A47" w:rsidRPr="00315A47" w:rsidRDefault="00315A47" w:rsidP="00F728CF">
      <w:r w:rsidRPr="00315A47">
        <w:t>Stan podłoża podlega sprawdzeniu w zakresie:</w:t>
      </w:r>
    </w:p>
    <w:p w:rsidR="00315A47" w:rsidRPr="00315A47" w:rsidRDefault="00315A47" w:rsidP="00F728CF">
      <w:r w:rsidRPr="00315A47">
        <w:t>– wilgotności – poprzez ocenę wyglądu, próbę dotyku lub zwilżania, ewentualnie w ra</w:t>
      </w:r>
      <w:r w:rsidR="00112804">
        <w:t xml:space="preserve">zie potrzeby pomiar wilgotności </w:t>
      </w:r>
      <w:r w:rsidRPr="00315A47">
        <w:t>szczątkowej przy pomocy wilgotnościomierza elektrycznego,</w:t>
      </w:r>
    </w:p>
    <w:p w:rsidR="00315A47" w:rsidRPr="00315A47" w:rsidRDefault="00315A47" w:rsidP="00F728CF">
      <w:r w:rsidRPr="00315A47">
        <w:t>– równości powierzchni – poprzez ocenę wyglądu i sprawdzenie przy pomocy łaty,</w:t>
      </w:r>
    </w:p>
    <w:p w:rsidR="00315A47" w:rsidRPr="00315A47" w:rsidRDefault="00315A47" w:rsidP="00F728CF">
      <w:r w:rsidRPr="00315A47">
        <w:t>– przywierających ciał obcych, kurzu i zabrudzenia – poprzez ocenę wyglądu i próbę ścierania,</w:t>
      </w:r>
    </w:p>
    <w:p w:rsidR="00315A47" w:rsidRPr="00315A47" w:rsidRDefault="00315A47" w:rsidP="00F728CF">
      <w:r w:rsidRPr="00315A47">
        <w:t>– obecności luźnych i zwietrzałych części podłoża – poprzez próbę drapania (skrobania) i dotyku,</w:t>
      </w:r>
    </w:p>
    <w:p w:rsidR="00315A47" w:rsidRPr="00315A47" w:rsidRDefault="00315A47" w:rsidP="00F728CF">
      <w:r w:rsidRPr="00315A47">
        <w:t>– zabrudzenia powierzchni olejami, smarami, bitumami, farbami – poprzez ocenę wyglądu i próbę zwilżania,</w:t>
      </w:r>
    </w:p>
    <w:p w:rsidR="00315A47" w:rsidRPr="00315A47" w:rsidRDefault="00315A47" w:rsidP="00F728CF">
      <w:r w:rsidRPr="00315A47">
        <w:t>– chłonności podłoża – poprzez ocenę wyglądu oraz próbę dotyku i zwilżania,</w:t>
      </w:r>
    </w:p>
    <w:p w:rsidR="00315A47" w:rsidRPr="00315A47" w:rsidRDefault="00315A47" w:rsidP="00F728CF">
      <w:r w:rsidRPr="00315A47">
        <w:t>– obecność wykwitów – poprzez ocenę wyglądu,</w:t>
      </w:r>
    </w:p>
    <w:p w:rsidR="00315A47" w:rsidRPr="00315A47" w:rsidRDefault="00315A47" w:rsidP="00F728CF">
      <w:r w:rsidRPr="00315A47">
        <w:t>– złuszczania i powierzchniowego odspajania podłoża – poprzez ocenę wyglądu.</w:t>
      </w:r>
    </w:p>
    <w:p w:rsidR="00315A47" w:rsidRPr="00315A47" w:rsidRDefault="00315A47" w:rsidP="00F728CF">
      <w:r w:rsidRPr="00315A47">
        <w:t>Wyniki badań powinny być porównane z wymaganiami wynikającymi z</w:t>
      </w:r>
      <w:r w:rsidR="00112804">
        <w:t xml:space="preserve"> odpowiednich norm, </w:t>
      </w:r>
      <w:r w:rsidR="00112804">
        <w:br/>
        <w:t xml:space="preserve">a następnie </w:t>
      </w:r>
      <w:r w:rsidRPr="00315A47">
        <w:t xml:space="preserve">odnotowane w formie protokołu kontroli dołączonego do dziennika budowy </w:t>
      </w:r>
      <w:r w:rsidR="00112804">
        <w:br/>
      </w:r>
      <w:r w:rsidRPr="00315A47">
        <w:t>i akceptowane przez inspektora nadzoru.</w:t>
      </w:r>
    </w:p>
    <w:p w:rsidR="00315A47" w:rsidRPr="00315A47" w:rsidRDefault="00315A47" w:rsidP="00112804">
      <w:pPr>
        <w:pStyle w:val="POZIOM2"/>
      </w:pPr>
      <w:bookmarkStart w:id="208" w:name="_Toc202372914"/>
      <w:r w:rsidRPr="00315A47">
        <w:t>6.3. Badania w czasie robót</w:t>
      </w:r>
      <w:bookmarkEnd w:id="208"/>
    </w:p>
    <w:p w:rsidR="00315A47" w:rsidRPr="00315A47" w:rsidRDefault="00315A47" w:rsidP="00F728CF">
      <w:r w:rsidRPr="00315A47">
        <w:t>Badania w czasie robót tynkowych polegają na bieżącym sprawdzeniu zgodnoś</w:t>
      </w:r>
      <w:r w:rsidR="00112804">
        <w:t xml:space="preserve">ci ich wykonania </w:t>
      </w:r>
      <w:r w:rsidR="00112804">
        <w:br/>
        <w:t xml:space="preserve">z dokumentacją </w:t>
      </w:r>
      <w:r w:rsidRPr="00315A47">
        <w:t>projektową przywołanymi normami oraz wymaganiami ninie</w:t>
      </w:r>
      <w:r w:rsidR="00112804">
        <w:t xml:space="preserve">jszej specyfikacji technicznej. </w:t>
      </w:r>
      <w:r w:rsidRPr="00315A47">
        <w:t>Częstotliwość oraz zakres badań zaprawy wytwarzanej na placu budowy</w:t>
      </w:r>
      <w:r w:rsidR="00112804">
        <w:t xml:space="preserve">, a </w:t>
      </w:r>
      <w:r w:rsidR="00112804">
        <w:br/>
        <w:t xml:space="preserve">w szczególności jej marki i </w:t>
      </w:r>
      <w:r w:rsidRPr="00315A47">
        <w:t>konsystencji, powinny wynikać z normy PN-B-10104:2014-03 „Wymagania dotyc</w:t>
      </w:r>
      <w:r w:rsidR="00112804">
        <w:t xml:space="preserve">zące zapraw murarskich ogólnego </w:t>
      </w:r>
      <w:r w:rsidRPr="00315A47">
        <w:t>przeznaczenia – Zaprawy murarskie według przepisu, wytwarzane na miejscu budowy”. Proporcje składników</w:t>
      </w:r>
      <w:r w:rsidR="006942F1">
        <w:t xml:space="preserve"> </w:t>
      </w:r>
      <w:r w:rsidRPr="00315A47">
        <w:t xml:space="preserve">zaprawy oraz parametry użytych surowców </w:t>
      </w:r>
      <w:r w:rsidR="00112804">
        <w:br/>
      </w:r>
      <w:r w:rsidRPr="00315A47">
        <w:t>i samej zapraw powinny być wpisywane do dziennika budowy i</w:t>
      </w:r>
      <w:r w:rsidR="006942F1">
        <w:t xml:space="preserve"> </w:t>
      </w:r>
      <w:r w:rsidRPr="00315A47">
        <w:t>akceptowane przez Inspektora nadzoru.</w:t>
      </w:r>
    </w:p>
    <w:p w:rsidR="00315A47" w:rsidRPr="00315A47" w:rsidRDefault="00315A47" w:rsidP="00F728CF">
      <w:r w:rsidRPr="00315A47">
        <w:t>Podczas robót tynkarskich należy zwracać szczególną uwagę na grubość i liczbę zaaplikowanych warstw tynków.</w:t>
      </w:r>
    </w:p>
    <w:p w:rsidR="00315A47" w:rsidRPr="00315A47" w:rsidRDefault="00315A47" w:rsidP="00F728CF">
      <w:r w:rsidRPr="00315A47">
        <w:lastRenderedPageBreak/>
        <w:t>Należy też na bieżąco sprawdzać, czy technologia wykonania tynków jest zgodn</w:t>
      </w:r>
      <w:r w:rsidR="00112804">
        <w:t xml:space="preserve">a z zaleceniami producenta oraz </w:t>
      </w:r>
      <w:r w:rsidRPr="00315A47">
        <w:t>zasadami współczesnej wiedzy technicznej i sztuki budowlanej.</w:t>
      </w:r>
    </w:p>
    <w:p w:rsidR="00315A47" w:rsidRPr="00315A47" w:rsidRDefault="00315A47" w:rsidP="00F728CF">
      <w:r w:rsidRPr="00315A47">
        <w:t>Grubość warstw tynku powinna odpowiadać zaleceniom producenta suchej mie</w:t>
      </w:r>
      <w:r w:rsidR="00112804">
        <w:t xml:space="preserve">szanki. Jeśli jej nie określono </w:t>
      </w:r>
      <w:r w:rsidRPr="00315A47">
        <w:t>należy stosować zalecenia normowe, zgodnie z którymi dla tynków zw</w:t>
      </w:r>
      <w:r w:rsidR="00112804">
        <w:t xml:space="preserve">ykłych minimalne grubości tynku </w:t>
      </w:r>
      <w:r w:rsidRPr="00315A47">
        <w:t>jednowarstwowego lub warstwy tynku wielowarstwowego to 5 mm, a średnia to 10 mm.</w:t>
      </w:r>
    </w:p>
    <w:p w:rsidR="00315A47" w:rsidRPr="00315A47" w:rsidRDefault="00315A47" w:rsidP="00112804">
      <w:pPr>
        <w:pStyle w:val="POZIOM2"/>
      </w:pPr>
      <w:bookmarkStart w:id="209" w:name="_Toc202372915"/>
      <w:r w:rsidRPr="00315A47">
        <w:t>6.4. Badania w czasie odbioru robót</w:t>
      </w:r>
      <w:bookmarkEnd w:id="209"/>
    </w:p>
    <w:p w:rsidR="00315A47" w:rsidRPr="00315A47" w:rsidRDefault="00315A47" w:rsidP="00112804">
      <w:pPr>
        <w:pStyle w:val="POZIOM3"/>
      </w:pPr>
      <w:bookmarkStart w:id="210" w:name="_Toc202372916"/>
      <w:r w:rsidRPr="00315A47">
        <w:t>6.4.1. Zakres i warunki wykonywania badań</w:t>
      </w:r>
      <w:bookmarkEnd w:id="210"/>
    </w:p>
    <w:p w:rsidR="00315A47" w:rsidRPr="00315A47" w:rsidRDefault="00315A47" w:rsidP="00F728CF">
      <w:r w:rsidRPr="00315A47">
        <w:t>Badania w czasie odbioru robót przeprowadza się celem oceny czy spełnione został</w:t>
      </w:r>
      <w:r w:rsidR="00112804">
        <w:t xml:space="preserve">y wszystkie wymagania dotyczące </w:t>
      </w:r>
      <w:r w:rsidRPr="00315A47">
        <w:t>wykonanych robót tynkowych, w szczególności w zakresie:</w:t>
      </w:r>
    </w:p>
    <w:p w:rsidR="00315A47" w:rsidRPr="00315A47" w:rsidRDefault="00315A47" w:rsidP="00F728CF">
      <w:r w:rsidRPr="00315A47">
        <w:t xml:space="preserve">– zgodności z dokumentacją projektową i specyfikacją techniczną (szczegółową) </w:t>
      </w:r>
      <w:r w:rsidR="00112804">
        <w:t xml:space="preserve">wraz </w:t>
      </w:r>
      <w:r w:rsidR="00112804">
        <w:br/>
        <w:t xml:space="preserve">z wprowadzonymi zmianami i </w:t>
      </w:r>
      <w:r w:rsidRPr="00315A47">
        <w:t>zaleceniami Inspektora nadzoru,</w:t>
      </w:r>
    </w:p>
    <w:p w:rsidR="00315A47" w:rsidRPr="00315A47" w:rsidRDefault="00315A47" w:rsidP="00F728CF">
      <w:r w:rsidRPr="00315A47">
        <w:t>– jakości zastosowanych materiałów i wyrobów,</w:t>
      </w:r>
    </w:p>
    <w:p w:rsidR="00315A47" w:rsidRPr="00315A47" w:rsidRDefault="00315A47" w:rsidP="00F728CF">
      <w:r w:rsidRPr="00315A47">
        <w:t>– prawidłowości przygotowania podłoża,</w:t>
      </w:r>
    </w:p>
    <w:p w:rsidR="00315A47" w:rsidRPr="00315A47" w:rsidRDefault="00315A47" w:rsidP="00F728CF">
      <w:r w:rsidRPr="00315A47">
        <w:t>– prawidłowości wykonania tynków zwykłych.</w:t>
      </w:r>
    </w:p>
    <w:p w:rsidR="00315A47" w:rsidRPr="00315A47" w:rsidRDefault="00315A47" w:rsidP="00F728CF">
      <w:r w:rsidRPr="00315A47">
        <w:t>Przy badaniach w czasie odbioru robót należy wykorzystywać wyniki badań dok</w:t>
      </w:r>
      <w:r w:rsidR="00112804">
        <w:t xml:space="preserve">onanych przed przystąpieniem do </w:t>
      </w:r>
      <w:r w:rsidRPr="00315A47">
        <w:t>robót i w trakcie ich wykonywania oraz zapisy w dzienniku budowy dotyczące wykonanych robót.</w:t>
      </w:r>
    </w:p>
    <w:p w:rsidR="00315A47" w:rsidRPr="00315A47" w:rsidRDefault="00315A47" w:rsidP="00F728CF">
      <w:r w:rsidRPr="00315A47">
        <w:t xml:space="preserve">Do badań odbiorowych należy przystąpić nie później niż przed upływem </w:t>
      </w:r>
      <w:r w:rsidR="00112804">
        <w:t xml:space="preserve">1 roku od daty ukończenia robót </w:t>
      </w:r>
      <w:r w:rsidRPr="00315A47">
        <w:t>tynkowych.</w:t>
      </w:r>
    </w:p>
    <w:p w:rsidR="00315A47" w:rsidRPr="00315A47" w:rsidRDefault="00315A47" w:rsidP="00F728CF">
      <w:r w:rsidRPr="00315A47">
        <w:t>Badania w czasie odbioru tynków zwykłych wewnętrznych i zewnętrzny</w:t>
      </w:r>
      <w:r w:rsidR="00112804">
        <w:t xml:space="preserve">ch przeprowadzać należy podczas </w:t>
      </w:r>
      <w:r w:rsidRPr="00315A47">
        <w:t>bezdeszczowej pogody, w temperaturze powietrza nie niższej niż +5°C.</w:t>
      </w:r>
    </w:p>
    <w:p w:rsidR="00315A47" w:rsidRPr="00315A47" w:rsidRDefault="00315A47" w:rsidP="00F728CF">
      <w:r w:rsidRPr="00315A47">
        <w:t>Przed przystąpieniem do badań przy odbiorze należy sprawdzić na podstawie dokumentów:</w:t>
      </w:r>
    </w:p>
    <w:p w:rsidR="00315A47" w:rsidRPr="00315A47" w:rsidRDefault="00315A47" w:rsidP="00F728CF">
      <w:r w:rsidRPr="00315A47">
        <w:t>a) czy załączone wyniki badań dokonanych przed przystąpieniem do robót potwie</w:t>
      </w:r>
      <w:r w:rsidR="00112804">
        <w:t xml:space="preserve">rdzają, że przygotowane podłoża </w:t>
      </w:r>
      <w:r w:rsidRPr="00315A47">
        <w:t>nadawały się do położenia tynku a użyte materiały spełniały wymagania pkt. 2 niniejszej ST,</w:t>
      </w:r>
    </w:p>
    <w:p w:rsidR="00315A47" w:rsidRPr="00315A47" w:rsidRDefault="00315A47" w:rsidP="00F728CF">
      <w:r w:rsidRPr="00315A47">
        <w:t>b) czy w okresie wykonywania tynku zwykłego temperatura otoczenia w ciągu doby nie spadła poniżej 0°C.</w:t>
      </w:r>
    </w:p>
    <w:p w:rsidR="00315A47" w:rsidRPr="00315A47" w:rsidRDefault="00315A47" w:rsidP="00F728CF">
      <w:r w:rsidRPr="00315A47">
        <w:t>Wymagania dotyczące powierzchni tynków określono w przywołanych normach, w razie wątpliwości lub braków</w:t>
      </w:r>
      <w:r w:rsidR="006942F1">
        <w:t xml:space="preserve"> </w:t>
      </w:r>
      <w:r w:rsidRPr="00315A47">
        <w:t>określonych wymogów minimalne wymagania podano poniżej:</w:t>
      </w:r>
    </w:p>
    <w:p w:rsidR="00315A47" w:rsidRPr="00315A47" w:rsidRDefault="00315A47" w:rsidP="00F728CF">
      <w:r w:rsidRPr="00315A47">
        <w:t xml:space="preserve">– odchylenie powierzeniu tynku od płaszczyzny i krawędzi od linii prostej nie większe </w:t>
      </w:r>
      <w:r w:rsidR="00112804">
        <w:t xml:space="preserve">niż 5 mm </w:t>
      </w:r>
      <w:r w:rsidR="00112804">
        <w:br/>
        <w:t xml:space="preserve">w liczbie nie większej </w:t>
      </w:r>
      <w:r w:rsidRPr="00315A47">
        <w:t>niż 3 na całej długości łaty kontrolnej o długości 2 m,</w:t>
      </w:r>
    </w:p>
    <w:p w:rsidR="00315A47" w:rsidRPr="00315A47" w:rsidRDefault="00315A47" w:rsidP="00F728CF">
      <w:r w:rsidRPr="00315A47">
        <w:lastRenderedPageBreak/>
        <w:t xml:space="preserve">– odchylenie powierzchni i krawędzi od kierunku pionowego nie większe niż 3 </w:t>
      </w:r>
      <w:r w:rsidR="00112804">
        <w:t xml:space="preserve">mm na długości 1 m </w:t>
      </w:r>
      <w:r w:rsidR="00112804">
        <w:br/>
        <w:t xml:space="preserve">i ogółem nie </w:t>
      </w:r>
      <w:r w:rsidRPr="00315A47">
        <w:t>więcej niż 6 mm w pomieszczeniach o wysokości do 3,5 m oraz nie więc</w:t>
      </w:r>
      <w:r w:rsidR="00112804">
        <w:t xml:space="preserve">ej niż 8 mm </w:t>
      </w:r>
      <w:r w:rsidR="00112804">
        <w:br/>
        <w:t xml:space="preserve">w pomieszczeniach o </w:t>
      </w:r>
      <w:r w:rsidRPr="00315A47">
        <w:t>wysokości powyżej 3,5 m,</w:t>
      </w:r>
    </w:p>
    <w:p w:rsidR="00315A47" w:rsidRPr="00315A47" w:rsidRDefault="00315A47" w:rsidP="00F728CF">
      <w:r w:rsidRPr="00315A47">
        <w:t xml:space="preserve">– odchylenie powierzchni i krawędzi od kierunku poziomego nie większe niż 4 </w:t>
      </w:r>
      <w:r w:rsidR="00112804">
        <w:t>mm na długości 1 m</w:t>
      </w:r>
      <w:r w:rsidR="00112804">
        <w:br/>
        <w:t xml:space="preserve"> i ogółem nie </w:t>
      </w:r>
      <w:r w:rsidRPr="00315A47">
        <w:t>więcej niż 8 mm na całej powierzchni ograniczonej przegrodami pionowymi,</w:t>
      </w:r>
    </w:p>
    <w:p w:rsidR="00315A47" w:rsidRPr="00315A47" w:rsidRDefault="00315A47" w:rsidP="00F728CF">
      <w:r w:rsidRPr="00315A47">
        <w:t xml:space="preserve">– odchylenia przecinających się płaszczyzn od kąta przewidzianego w dokumentacji </w:t>
      </w:r>
      <w:r w:rsidR="00112804">
        <w:t xml:space="preserve">dopuszcza się nie większe niż 4 </w:t>
      </w:r>
      <w:r w:rsidRPr="00315A47">
        <w:t>mm na długości 1 m.</w:t>
      </w:r>
    </w:p>
    <w:p w:rsidR="00315A47" w:rsidRPr="00315A47" w:rsidRDefault="00315A47" w:rsidP="00F728CF">
      <w:r w:rsidRPr="00315A47">
        <w:t>Prawidłowo wykonany tynk powinien mieć powierzchnię płaską, a krawędzie</w:t>
      </w:r>
      <w:r w:rsidR="00112804">
        <w:t xml:space="preserve"> proste lub o innym kształcie i </w:t>
      </w:r>
      <w:r w:rsidRPr="00315A47">
        <w:t>przebiegu, zgodnie z kształtem podłoża i uzgodnieniami.</w:t>
      </w:r>
    </w:p>
    <w:p w:rsidR="00315A47" w:rsidRPr="00315A47" w:rsidRDefault="00315A47" w:rsidP="00F728CF">
      <w:r w:rsidRPr="00315A47">
        <w:t>Powierzchnia tynku powinna być gładka, o naturalnym stopniu szorstkości.</w:t>
      </w:r>
    </w:p>
    <w:p w:rsidR="00315A47" w:rsidRPr="00315A47" w:rsidRDefault="00315A47" w:rsidP="00F728CF">
      <w:r w:rsidRPr="00315A47">
        <w:t>Barwa tynku powinna być jednolita na całej tynkowanej powierzchni (w pomieszczeniu).</w:t>
      </w:r>
    </w:p>
    <w:p w:rsidR="00315A47" w:rsidRDefault="00315A47" w:rsidP="00F728CF">
      <w:r w:rsidRPr="00315A47">
        <w:t xml:space="preserve">Dopuszcza się nieznaczne różnice odcieni barwy. Wygląd powierzchni tynku </w:t>
      </w:r>
      <w:r w:rsidR="00112804">
        <w:t xml:space="preserve">należy sprawdzić oglądając ją z </w:t>
      </w:r>
      <w:r w:rsidRPr="00315A47">
        <w:t>odległości 2 m, w świetle naturalnym rozproszonym.</w:t>
      </w:r>
    </w:p>
    <w:p w:rsidR="006942F1" w:rsidRPr="00315A47" w:rsidRDefault="006942F1" w:rsidP="00F728CF"/>
    <w:p w:rsidR="00315A47" w:rsidRPr="00315A47" w:rsidRDefault="00315A47" w:rsidP="00112804">
      <w:pPr>
        <w:pStyle w:val="POZIOM1"/>
      </w:pPr>
      <w:bookmarkStart w:id="211" w:name="_Toc202372917"/>
      <w:r w:rsidRPr="00315A47">
        <w:t>7. WYMAGANIA DOTYCZĄCE PRZEDMIARU I OBMIARU ROBÓT</w:t>
      </w:r>
      <w:bookmarkEnd w:id="211"/>
    </w:p>
    <w:p w:rsidR="00315A47" w:rsidRPr="00315A47" w:rsidRDefault="00315A47" w:rsidP="00112804">
      <w:pPr>
        <w:pStyle w:val="POZIOM2"/>
      </w:pPr>
      <w:bookmarkStart w:id="212" w:name="_Toc202372918"/>
      <w:r w:rsidRPr="00315A47">
        <w:t>7.1. Zasady Ogólne</w:t>
      </w:r>
      <w:bookmarkEnd w:id="212"/>
    </w:p>
    <w:p w:rsidR="00315A47" w:rsidRPr="00315A47" w:rsidRDefault="00315A47" w:rsidP="00F728CF">
      <w:r w:rsidRPr="00315A47">
        <w:t>Zasady ogólne dotyczące przedmiaru i obmiaru podano w ST „Wymagania ogólne” Kod CPV 45000000-7, pkt 7.</w:t>
      </w:r>
    </w:p>
    <w:p w:rsidR="00315A47" w:rsidRPr="00315A47" w:rsidRDefault="00315A47" w:rsidP="00112804">
      <w:pPr>
        <w:pStyle w:val="POZIOM2"/>
      </w:pPr>
      <w:bookmarkStart w:id="213" w:name="_Toc202372919"/>
      <w:r w:rsidRPr="00315A47">
        <w:t>7.2. Szczegółowe zasady obmiaru robót tynkowych</w:t>
      </w:r>
      <w:bookmarkEnd w:id="213"/>
    </w:p>
    <w:p w:rsidR="00315A47" w:rsidRPr="00315A47" w:rsidRDefault="00315A47" w:rsidP="00F728CF">
      <w:r w:rsidRPr="00315A47">
        <w:t>Powierzchnię tynków wewnętrznych ścian oblicza się w metrach kwadratowych jako ilocz</w:t>
      </w:r>
      <w:r w:rsidR="00112804">
        <w:t xml:space="preserve">yn długości ścian w stanie </w:t>
      </w:r>
      <w:r w:rsidRPr="00315A47">
        <w:t>surowym i wysokości mierzonej od podłoża lub warstwy wyrównawczej</w:t>
      </w:r>
      <w:r w:rsidR="00112804">
        <w:t xml:space="preserve"> na stropie do spodu stropu nad </w:t>
      </w:r>
      <w:r w:rsidRPr="00315A47">
        <w:t>pomieszczeniem.</w:t>
      </w:r>
    </w:p>
    <w:p w:rsidR="00315A47" w:rsidRPr="00315A47" w:rsidRDefault="00315A47" w:rsidP="00F728CF">
      <w:r w:rsidRPr="00315A47">
        <w:t>Powierzchnię tynków stropów płaskich oblicza się w metrach kwadratowych ich rz</w:t>
      </w:r>
      <w:r w:rsidR="00112804">
        <w:t xml:space="preserve">utu w świetle ścian surowych na </w:t>
      </w:r>
      <w:r w:rsidRPr="00315A47">
        <w:t>płaszczyznę poziomą.</w:t>
      </w:r>
    </w:p>
    <w:p w:rsidR="00315A47" w:rsidRPr="00315A47" w:rsidRDefault="00315A47" w:rsidP="00F728CF">
      <w:r w:rsidRPr="00315A47">
        <w:t xml:space="preserve">Powierzchnię stropów żebrowych i kasetonowych oblicza się w rozwinięciu według wymiarów </w:t>
      </w:r>
      <w:r w:rsidR="00112804">
        <w:br/>
      </w:r>
      <w:r w:rsidRPr="00315A47">
        <w:t>w stanie surowym.</w:t>
      </w:r>
    </w:p>
    <w:p w:rsidR="00315A47" w:rsidRPr="00315A47" w:rsidRDefault="00315A47" w:rsidP="00F728CF">
      <w:r w:rsidRPr="00315A47">
        <w:t>Powierzchnię tynków zewnętrznych ścian oblicza się jako iloczyn długości ścian w</w:t>
      </w:r>
      <w:r w:rsidR="00112804">
        <w:t xml:space="preserve"> rozwinięciu </w:t>
      </w:r>
      <w:r w:rsidR="00112804">
        <w:br/>
        <w:t xml:space="preserve">w stanie surowym i </w:t>
      </w:r>
      <w:r w:rsidRPr="00315A47">
        <w:t>wysokości mierzonej od wierzchu cokołu lub terenu do górnej krawędzi ściany, do</w:t>
      </w:r>
      <w:r w:rsidR="00112804">
        <w:t xml:space="preserve">lnej krawędzi gzymsu lub górnej </w:t>
      </w:r>
      <w:r w:rsidRPr="00315A47">
        <w:t>krawędzi tynku, jeżeli ściana jest tynkowana tylko do pewnej wysokości.</w:t>
      </w:r>
    </w:p>
    <w:p w:rsidR="00315A47" w:rsidRPr="00315A47" w:rsidRDefault="00315A47" w:rsidP="00F728CF">
      <w:r w:rsidRPr="00315A47">
        <w:lastRenderedPageBreak/>
        <w:t xml:space="preserve">Powierzchnię pilastrów, słupów i innych elementów oblicza się w rozwinięciu tych elementów </w:t>
      </w:r>
      <w:r w:rsidR="00112804">
        <w:br/>
      </w:r>
      <w:r w:rsidRPr="00315A47">
        <w:t>w stanie surowym.</w:t>
      </w:r>
    </w:p>
    <w:p w:rsidR="00315A47" w:rsidRPr="00315A47" w:rsidRDefault="00315A47" w:rsidP="00F728CF">
      <w:r w:rsidRPr="00315A47">
        <w:t>Obliczenia powierzchni wykonuje się z dokładnością do dwóch miejsc po przecinku.</w:t>
      </w:r>
    </w:p>
    <w:p w:rsidR="00315A47" w:rsidRPr="00315A47" w:rsidRDefault="00315A47" w:rsidP="00F728CF">
      <w:r w:rsidRPr="00315A47">
        <w:t>Z powierzchni tynków odejmuje się powierzchnię większych niż 1 m</w:t>
      </w:r>
      <w:r w:rsidRPr="000334B6">
        <w:rPr>
          <w:vertAlign w:val="superscript"/>
        </w:rPr>
        <w:t>2</w:t>
      </w:r>
      <w:r w:rsidRPr="00315A47">
        <w:t xml:space="preserve"> (w świetle ośc</w:t>
      </w:r>
      <w:r w:rsidR="00112804">
        <w:t xml:space="preserve">ieży) otworów na drzwi lub okna </w:t>
      </w:r>
      <w:r w:rsidRPr="00315A47">
        <w:t xml:space="preserve">itp. Nie potrąca się powierzchni nieotynkowanych, ciągnionych, okładzin, obróbek </w:t>
      </w:r>
      <w:r w:rsidR="00112804">
        <w:t xml:space="preserve">kamiennych, kratek, drzwiczek i </w:t>
      </w:r>
      <w:r w:rsidRPr="00315A47">
        <w:t>innych, jeżeli każda z nich jest mniejsza od 0,5 m</w:t>
      </w:r>
      <w:r w:rsidRPr="000334B6">
        <w:rPr>
          <w:vertAlign w:val="superscript"/>
        </w:rPr>
        <w:t>2</w:t>
      </w:r>
      <w:r w:rsidRPr="00315A47">
        <w:t>.</w:t>
      </w:r>
    </w:p>
    <w:p w:rsidR="00315A47" w:rsidRPr="00315A47" w:rsidRDefault="00315A47" w:rsidP="00F728CF">
      <w:r w:rsidRPr="00315A47">
        <w:t xml:space="preserve">Jeśli nie ustalono osobnej pozycji przedmiarowej dla ościeży to przy potrącaniu </w:t>
      </w:r>
      <w:r w:rsidR="00112804">
        <w:t xml:space="preserve">powierzchni otworów okiennych i </w:t>
      </w:r>
      <w:r w:rsidRPr="00315A47">
        <w:t>drzwiowych do powierzchni tynków ścian należy doliczyć powierzchnię ościeży w stanie surowym.</w:t>
      </w:r>
    </w:p>
    <w:p w:rsidR="00315A47" w:rsidRPr="00315A47" w:rsidRDefault="00315A47" w:rsidP="00112804">
      <w:pPr>
        <w:pStyle w:val="POZIOM1"/>
      </w:pPr>
      <w:bookmarkStart w:id="214" w:name="_Toc202372920"/>
      <w:r w:rsidRPr="00315A47">
        <w:t>8. SPOSÓB ODBIORU ROBÓT</w:t>
      </w:r>
      <w:bookmarkEnd w:id="214"/>
    </w:p>
    <w:p w:rsidR="00315A47" w:rsidRPr="00315A47" w:rsidRDefault="00315A47" w:rsidP="00112804">
      <w:pPr>
        <w:pStyle w:val="POZIOM2"/>
      </w:pPr>
      <w:bookmarkStart w:id="215" w:name="_Toc202372921"/>
      <w:r w:rsidRPr="00315A47">
        <w:t>8.1. Zasady ogólne</w:t>
      </w:r>
      <w:bookmarkEnd w:id="215"/>
    </w:p>
    <w:p w:rsidR="00315A47" w:rsidRPr="00315A47" w:rsidRDefault="00315A47" w:rsidP="00F728CF">
      <w:r w:rsidRPr="00315A47">
        <w:t>Zasady ogólne odbioru robót podano w ST „Wymagania ogólne” Kod CPV 45000000-7, pkt 8.</w:t>
      </w:r>
    </w:p>
    <w:p w:rsidR="00315A47" w:rsidRPr="00315A47" w:rsidRDefault="00315A47" w:rsidP="00112804">
      <w:pPr>
        <w:pStyle w:val="POZIOM2"/>
      </w:pPr>
      <w:bookmarkStart w:id="216" w:name="_Toc202372922"/>
      <w:r w:rsidRPr="00315A47">
        <w:t>8.2. Odbiór robót zanikających i ulegających zakryciu</w:t>
      </w:r>
      <w:bookmarkEnd w:id="216"/>
    </w:p>
    <w:p w:rsidR="00315A47" w:rsidRPr="00315A47" w:rsidRDefault="00315A47" w:rsidP="00F728CF">
      <w:r w:rsidRPr="00315A47">
        <w:t xml:space="preserve">Przy robotach tynkowych elementami ulegającymi zakryciu są podłoża. Odbiór </w:t>
      </w:r>
      <w:r w:rsidR="00112804">
        <w:t xml:space="preserve">podłoży musi być dokonany przed </w:t>
      </w:r>
      <w:r w:rsidRPr="00315A47">
        <w:t>rozpoczęciem nakładania wyprawy (odbiór międzyoperacyjny).</w:t>
      </w:r>
    </w:p>
    <w:p w:rsidR="00315A47" w:rsidRPr="00315A47" w:rsidRDefault="00315A47" w:rsidP="00F728CF">
      <w:r w:rsidRPr="00315A47">
        <w:t>W trakcie odbioru należy przeprowadzić badania wymienione w pkt. 6.2.2. niniejszej</w:t>
      </w:r>
      <w:r w:rsidR="00112804">
        <w:t xml:space="preserve"> specyfikacji. Wyniki badań dla </w:t>
      </w:r>
      <w:r w:rsidRPr="00315A47">
        <w:t>podłoży należy porównać z wymaganiami określonymi w dokumentacji projektowej i w pkt</w:t>
      </w:r>
      <w:r w:rsidR="00112804">
        <w:t xml:space="preserve">. 5.4. niniejszej specyfikacji. </w:t>
      </w:r>
      <w:r w:rsidRPr="00315A47">
        <w:t>Jeżeli wszystkie pomiary i badania dały wynik pozytywny można uznać</w:t>
      </w:r>
      <w:r w:rsidR="00112804">
        <w:t xml:space="preserve">, że podłoża zostały prawidłowo </w:t>
      </w:r>
      <w:r w:rsidRPr="00315A47">
        <w:t>przygotowane, tj. zgodnie z dokumentacją projektową oraz specyfikacją techniczną (szczegół</w:t>
      </w:r>
      <w:r w:rsidR="00112804">
        <w:t xml:space="preserve">ową) i zezwolić na </w:t>
      </w:r>
      <w:r w:rsidRPr="00315A47">
        <w:t>przystąpienie do nakładania wyprawy.</w:t>
      </w:r>
    </w:p>
    <w:p w:rsidR="00315A47" w:rsidRPr="00315A47" w:rsidRDefault="00315A47" w:rsidP="00F728CF">
      <w:r w:rsidRPr="00315A47">
        <w:t>Jeżeli chociaż jeden wynik badania jest negatywny przygotowanie podłoża ni</w:t>
      </w:r>
      <w:r w:rsidR="00112804">
        <w:t xml:space="preserve">e powinno być odebrane. W takim </w:t>
      </w:r>
      <w:r w:rsidRPr="00315A47">
        <w:t>przypadku należy ustalić zakres prac i rodzaje materiałów koniecznych do usunięcia nieprawidło</w:t>
      </w:r>
      <w:r w:rsidR="00112804">
        <w:t xml:space="preserve">wości. Po wykonaniu </w:t>
      </w:r>
      <w:r w:rsidRPr="00315A47">
        <w:t>ustalonego zakresu prac uzupełniających lub naprawczych należy ponownie pr</w:t>
      </w:r>
      <w:r w:rsidR="00112804">
        <w:t xml:space="preserve">zeprowadzić ocenę przygotowania </w:t>
      </w:r>
      <w:r w:rsidRPr="00315A47">
        <w:t>podłoża.</w:t>
      </w:r>
    </w:p>
    <w:p w:rsidR="00315A47" w:rsidRPr="00315A47" w:rsidRDefault="00315A47" w:rsidP="00F728CF">
      <w:r w:rsidRPr="00315A47">
        <w:t>Wszystkie ustalenia związane z dokonanym odbiorem robót ulegających zakr</w:t>
      </w:r>
      <w:r w:rsidR="00112804">
        <w:t xml:space="preserve">yciu należy zapisać </w:t>
      </w:r>
      <w:r w:rsidR="00112804">
        <w:br/>
        <w:t xml:space="preserve">w dzienniku </w:t>
      </w:r>
      <w:r w:rsidRPr="00315A47">
        <w:t>budowy lub protokole podpisanym przez Inspektor nadzoru i kierownika budowy lub/</w:t>
      </w:r>
      <w:r w:rsidR="00112804">
        <w:t xml:space="preserve">i upoważnionego przedstawiciela </w:t>
      </w:r>
      <w:r w:rsidRPr="00315A47">
        <w:t>Wykonawcy.</w:t>
      </w:r>
    </w:p>
    <w:p w:rsidR="00315A47" w:rsidRPr="00315A47" w:rsidRDefault="00315A47" w:rsidP="00112804">
      <w:pPr>
        <w:pStyle w:val="POZIOM2"/>
      </w:pPr>
      <w:bookmarkStart w:id="217" w:name="_Toc202372923"/>
      <w:r w:rsidRPr="00315A47">
        <w:t>8.3. Odbiór częściowy</w:t>
      </w:r>
      <w:bookmarkEnd w:id="217"/>
    </w:p>
    <w:p w:rsidR="00315A47" w:rsidRPr="00315A47" w:rsidRDefault="00315A47" w:rsidP="00F728CF">
      <w:r w:rsidRPr="00315A47">
        <w:lastRenderedPageBreak/>
        <w:t>Odbiór częściowy polega na ocenie ilości i jakości wykonanej części robót. Odbioru</w:t>
      </w:r>
      <w:r w:rsidR="00112804">
        <w:t xml:space="preserve"> częściowego robót dokonuje się </w:t>
      </w:r>
      <w:r w:rsidRPr="00315A47">
        <w:t>dla zakresu określonego w dokumentach umownych, według zasad jak p</w:t>
      </w:r>
      <w:r w:rsidR="00112804">
        <w:t xml:space="preserve">rzy odbiorze ostatecznym robót. </w:t>
      </w:r>
      <w:r w:rsidRPr="00315A47">
        <w:t>Celem odbioru częściowego jest wczesne wykrycie ewentualnych usterek</w:t>
      </w:r>
      <w:r w:rsidR="00112804">
        <w:t xml:space="preserve"> w realizowanych robotach i ich </w:t>
      </w:r>
      <w:r w:rsidRPr="00315A47">
        <w:t>usunięcie przed odbiorem końcowym.</w:t>
      </w:r>
    </w:p>
    <w:p w:rsidR="00315A47" w:rsidRPr="00315A47" w:rsidRDefault="00315A47" w:rsidP="00F728CF">
      <w:r w:rsidRPr="00315A47">
        <w:t>Odbiór częściowy robót jest dokonywany przez Inspektora nadzoru w ob</w:t>
      </w:r>
      <w:r w:rsidR="00112804">
        <w:t xml:space="preserve">ecności Kierownika budowy lub/i </w:t>
      </w:r>
      <w:r w:rsidRPr="00315A47">
        <w:t>upoważnionego przedstawiciela Wykonawcy.</w:t>
      </w:r>
    </w:p>
    <w:p w:rsidR="00315A47" w:rsidRPr="00315A47" w:rsidRDefault="00315A47" w:rsidP="00F728CF">
      <w:r w:rsidRPr="00315A47">
        <w:t>Protokół odbioru częściowego jest podstawą do dokonania częściowego rozli</w:t>
      </w:r>
      <w:r w:rsidR="00112804">
        <w:t xml:space="preserve">czenia robót (jeżeli umowa taką </w:t>
      </w:r>
      <w:r w:rsidRPr="00315A47">
        <w:t>formę przewiduje).</w:t>
      </w:r>
    </w:p>
    <w:p w:rsidR="00315A47" w:rsidRPr="00315A47" w:rsidRDefault="00315A47" w:rsidP="00112804">
      <w:pPr>
        <w:pStyle w:val="POZIOM2"/>
      </w:pPr>
      <w:bookmarkStart w:id="218" w:name="_Toc202372924"/>
      <w:r w:rsidRPr="00315A47">
        <w:t>8.4. Odbiór końcowy</w:t>
      </w:r>
      <w:bookmarkEnd w:id="218"/>
    </w:p>
    <w:p w:rsidR="00315A47" w:rsidRPr="00315A47" w:rsidRDefault="00315A47" w:rsidP="00F728CF">
      <w:r w:rsidRPr="00315A47">
        <w:t>Odbiór końcowy stanowi ostateczną ocenę rzeczywistego wykonania robót w odnie</w:t>
      </w:r>
      <w:r w:rsidR="00112804">
        <w:t xml:space="preserve">sieniu do ich zakresu (ilości), </w:t>
      </w:r>
      <w:r w:rsidRPr="00315A47">
        <w:t>jakości i zgodności z dokumentacją projektową.</w:t>
      </w:r>
    </w:p>
    <w:p w:rsidR="00315A47" w:rsidRPr="00315A47" w:rsidRDefault="00315A47" w:rsidP="00F728CF">
      <w:r w:rsidRPr="00315A47">
        <w:t>Odbiór ostateczny przeprowadza komisja powołana przez Zamawiając</w:t>
      </w:r>
      <w:r w:rsidR="00112804">
        <w:t xml:space="preserve">ego, na podstawie przedłożonych </w:t>
      </w:r>
      <w:r w:rsidRPr="00315A47">
        <w:t>dokumentów, wyników badań oraz dokonanej oceny wizualnej.</w:t>
      </w:r>
    </w:p>
    <w:p w:rsidR="00315A47" w:rsidRPr="00315A47" w:rsidRDefault="00315A47" w:rsidP="00F728CF">
      <w:r w:rsidRPr="00315A47">
        <w:t>Zasady i terminy powoływania komisji oraz czas jej działania powinna określać umowa.</w:t>
      </w:r>
    </w:p>
    <w:p w:rsidR="00315A47" w:rsidRPr="00315A47" w:rsidRDefault="00315A47" w:rsidP="00F728CF">
      <w:r w:rsidRPr="00315A47">
        <w:t>Wykonawca robót obowiązany jest przedłożyć komisji następujące dokumenty:</w:t>
      </w:r>
    </w:p>
    <w:p w:rsidR="00315A47" w:rsidRPr="00315A47" w:rsidRDefault="00315A47" w:rsidP="00F728CF">
      <w:r w:rsidRPr="00315A47">
        <w:t>– dokumentację projektową z naniesionymi uzgodnionymi zmianami dokonanymi w toku wykonywania robót,</w:t>
      </w:r>
    </w:p>
    <w:p w:rsidR="00315A47" w:rsidRPr="00315A47" w:rsidRDefault="00315A47" w:rsidP="00F728CF">
      <w:r w:rsidRPr="00315A47">
        <w:t>– dziennik budowy i książki obmiarów z zapisami dokonywanymi w toku prowadz</w:t>
      </w:r>
      <w:r w:rsidR="00112804">
        <w:t xml:space="preserve">onych robót, protokoły kontroli </w:t>
      </w:r>
      <w:r w:rsidRPr="00315A47">
        <w:t>spisywane w trakcie wykonywania prac,</w:t>
      </w:r>
    </w:p>
    <w:p w:rsidR="00315A47" w:rsidRPr="00315A47" w:rsidRDefault="00315A47" w:rsidP="00F728CF">
      <w:r w:rsidRPr="00315A47">
        <w:t>– dokumenty świadczące o dopuszczeniu użytych materiałów i wyrobów budowlan</w:t>
      </w:r>
      <w:r w:rsidR="00112804">
        <w:t xml:space="preserve">ych do obrotu lub udostępnieniu </w:t>
      </w:r>
      <w:r w:rsidRPr="00315A47">
        <w:t>na rynku krajowym bądź do jednostkowego zastosowania, zgodnie z właściwymi przepisami,</w:t>
      </w:r>
    </w:p>
    <w:p w:rsidR="00315A47" w:rsidRPr="00315A47" w:rsidRDefault="00315A47" w:rsidP="00F728CF">
      <w:r w:rsidRPr="00315A47">
        <w:t>– protokoły odbiorów robót ulegających zakryciu i odbiorów częściowych,</w:t>
      </w:r>
    </w:p>
    <w:p w:rsidR="00315A47" w:rsidRPr="00315A47" w:rsidRDefault="00315A47" w:rsidP="00F728CF">
      <w:r w:rsidRPr="00315A47">
        <w:t>– instrukcje producenta mieszanki tynkarskiej,</w:t>
      </w:r>
    </w:p>
    <w:p w:rsidR="00315A47" w:rsidRPr="00315A47" w:rsidRDefault="00315A47" w:rsidP="00F728CF">
      <w:r w:rsidRPr="00315A47">
        <w:t>– wyniki badań laboratoryjnych i ekspertyz.</w:t>
      </w:r>
    </w:p>
    <w:p w:rsidR="00315A47" w:rsidRPr="00315A47" w:rsidRDefault="00315A47" w:rsidP="00F728CF">
      <w:r w:rsidRPr="00315A47">
        <w:t>W toku odbioru komisja obowiązana jest zapoznać się z przedłożonymi dok</w:t>
      </w:r>
      <w:r w:rsidR="00112804">
        <w:t xml:space="preserve">umentami, przeprowadzić badania </w:t>
      </w:r>
      <w:r w:rsidRPr="00315A47">
        <w:t>zgodnie z wytycznymi podanymi w pkt. 6.4 niniejszej ST oraz przywołanych normac</w:t>
      </w:r>
      <w:r w:rsidR="00112804">
        <w:t xml:space="preserve">h. Wyniki badań należy porównać </w:t>
      </w:r>
      <w:r w:rsidRPr="00315A47">
        <w:t>z wymaganiami podanymi w dokumentacji projektowej i niniejszej (szczegółowej) s</w:t>
      </w:r>
      <w:r w:rsidR="00112804">
        <w:t xml:space="preserve">pecyfikacji technicznej. Należy </w:t>
      </w:r>
      <w:r w:rsidRPr="00315A47">
        <w:t>dokonać także oceny wizualnej wykonach tynków pod względem ich estetyki.</w:t>
      </w:r>
    </w:p>
    <w:p w:rsidR="00315A47" w:rsidRPr="00315A47" w:rsidRDefault="00315A47" w:rsidP="00F728CF">
      <w:r w:rsidRPr="00315A47">
        <w:t>Tynki zwykłe wewnętrzne i zewnętrzne powinny być odebrane, jeżeli wszystkie</w:t>
      </w:r>
      <w:r w:rsidR="00112804">
        <w:t xml:space="preserve"> wyniki badań są pozytywne, a </w:t>
      </w:r>
      <w:r w:rsidRPr="00315A47">
        <w:t>dostarczone przez Wykonawcę dokumenty są kompletne i prawidł</w:t>
      </w:r>
      <w:r w:rsidR="00112804">
        <w:t xml:space="preserve">owe pod względem merytorycznym. </w:t>
      </w:r>
      <w:r w:rsidRPr="00315A47">
        <w:lastRenderedPageBreak/>
        <w:t>Jeżeli chociażby jeden wynik badań był negatywny tynki nie powinny być ode</w:t>
      </w:r>
      <w:r w:rsidR="00112804">
        <w:t xml:space="preserve">brane. W takim przypadku należy </w:t>
      </w:r>
      <w:r w:rsidRPr="00315A47">
        <w:t>wybrać jedno z następujących rozwiązań:</w:t>
      </w:r>
    </w:p>
    <w:p w:rsidR="00315A47" w:rsidRPr="00315A47" w:rsidRDefault="00315A47" w:rsidP="00F728CF">
      <w:r w:rsidRPr="00315A47">
        <w:t>– jeżeli to możliwe należy ustalić zakres prac korygujących, usunąć nieprawidłowo</w:t>
      </w:r>
      <w:r w:rsidR="00112804">
        <w:t xml:space="preserve">ści wykonania tynków w stosunku </w:t>
      </w:r>
      <w:r w:rsidRPr="00315A47">
        <w:t>do wymagań określonych w dokumentacji projektowej oraz niniejszej specyfikacji technicznej i przedstawić je</w:t>
      </w:r>
    </w:p>
    <w:p w:rsidR="00315A47" w:rsidRPr="00315A47" w:rsidRDefault="00315A47" w:rsidP="00F728CF">
      <w:r w:rsidRPr="00315A47">
        <w:t>ponownie do odbioru,</w:t>
      </w:r>
    </w:p>
    <w:p w:rsidR="00315A47" w:rsidRPr="00315A47" w:rsidRDefault="00315A47" w:rsidP="00F728CF">
      <w:r w:rsidRPr="00315A47">
        <w:t>– jeżeli odchylenia od wymagań nie zagrażają bezpieczeństwu użytkownika i trwałości tynku Zamawiający możewyrazić zgodę na dokonanie odbioru końcowego z jednoczesnym obniżeniem wa</w:t>
      </w:r>
      <w:r w:rsidR="00112804">
        <w:t xml:space="preserve">rtości wynagrodzenia w stosunku </w:t>
      </w:r>
      <w:r w:rsidRPr="00315A47">
        <w:t>do ustaleń umownych,</w:t>
      </w:r>
    </w:p>
    <w:p w:rsidR="00315A47" w:rsidRPr="00315A47" w:rsidRDefault="00315A47" w:rsidP="00F728CF">
      <w:r w:rsidRPr="00315A47">
        <w:t>– w przypadku, gdy nie są możliwe podane wyżej rozwiązania Wykonawca zobowiązany jest usuną</w:t>
      </w:r>
      <w:r w:rsidR="00112804">
        <w:t xml:space="preserve">ć wadliwie </w:t>
      </w:r>
      <w:r w:rsidRPr="00315A47">
        <w:t>wykonany tynk, wykonać go ponownie i powtórnie zgłosić do odbioru.</w:t>
      </w:r>
    </w:p>
    <w:p w:rsidR="00315A47" w:rsidRPr="00315A47" w:rsidRDefault="00315A47" w:rsidP="00F728CF">
      <w:r w:rsidRPr="00315A47">
        <w:t>W przypadku niekompletności dokumentów odbiór może być dokonany po ich uzupełnieniu.</w:t>
      </w:r>
    </w:p>
    <w:p w:rsidR="00315A47" w:rsidRPr="00315A47" w:rsidRDefault="00315A47" w:rsidP="00F728CF">
      <w:r w:rsidRPr="00315A47">
        <w:t xml:space="preserve">Z czynności odbioru sporządza się protokół podpisany przez przedstawicieli Zamawiającego </w:t>
      </w:r>
      <w:r w:rsidR="00112804">
        <w:br/>
      </w:r>
      <w:r w:rsidRPr="00315A47">
        <w:t>i Wykonawcy.</w:t>
      </w:r>
    </w:p>
    <w:p w:rsidR="00315A47" w:rsidRPr="00315A47" w:rsidRDefault="00315A47" w:rsidP="00F728CF">
      <w:r w:rsidRPr="00315A47">
        <w:t>Protokół powinien zawierać:</w:t>
      </w:r>
    </w:p>
    <w:p w:rsidR="00315A47" w:rsidRPr="00315A47" w:rsidRDefault="00315A47" w:rsidP="00F728CF">
      <w:r w:rsidRPr="00315A47">
        <w:t>– ustalenia podjęte w trakcie prac komisji,</w:t>
      </w:r>
    </w:p>
    <w:p w:rsidR="00315A47" w:rsidRPr="00315A47" w:rsidRDefault="00315A47" w:rsidP="00F728CF">
      <w:r w:rsidRPr="00315A47">
        <w:t>– ocenę wyników badań,</w:t>
      </w:r>
    </w:p>
    <w:p w:rsidR="00315A47" w:rsidRPr="00315A47" w:rsidRDefault="00315A47" w:rsidP="00F728CF">
      <w:r w:rsidRPr="00315A47">
        <w:t>– wykaz wad i usterek ze wskazaniem sposobu ich usunięcia,</w:t>
      </w:r>
    </w:p>
    <w:p w:rsidR="00315A47" w:rsidRPr="00315A47" w:rsidRDefault="00315A47" w:rsidP="00F728CF">
      <w:r w:rsidRPr="00315A47">
        <w:t>– stwierdzenie zgodności lub niezgodności wykonania tynku zwykłego z zamówieniem.</w:t>
      </w:r>
    </w:p>
    <w:p w:rsidR="00315A47" w:rsidRPr="00315A47" w:rsidRDefault="00315A47" w:rsidP="00F728CF">
      <w:r w:rsidRPr="00315A47">
        <w:t>Protokół odbioru końcowego jest podstawą do dokonania rozliczenia ko</w:t>
      </w:r>
      <w:r w:rsidR="00112804">
        <w:t>ńcowego pomiędzy zamawiającym a</w:t>
      </w:r>
      <w:r w:rsidR="006942F1">
        <w:t xml:space="preserve"> </w:t>
      </w:r>
      <w:r w:rsidRPr="00315A47">
        <w:t>wykonawcą.</w:t>
      </w:r>
    </w:p>
    <w:p w:rsidR="00315A47" w:rsidRPr="00315A47" w:rsidRDefault="00315A47" w:rsidP="00112804">
      <w:pPr>
        <w:pStyle w:val="POZIOM1"/>
      </w:pPr>
      <w:bookmarkStart w:id="219" w:name="_Toc202372925"/>
      <w:r w:rsidRPr="00315A47">
        <w:t>9. PODSTAWA ROZLICZENIA ROBÓT</w:t>
      </w:r>
      <w:bookmarkEnd w:id="219"/>
    </w:p>
    <w:p w:rsidR="00315A47" w:rsidRPr="00315A47" w:rsidRDefault="00315A47" w:rsidP="00112804">
      <w:pPr>
        <w:pStyle w:val="POZIOM2"/>
      </w:pPr>
      <w:bookmarkStart w:id="220" w:name="_Toc202372926"/>
      <w:r w:rsidRPr="00315A47">
        <w:t>9.1. Zasady ogólne</w:t>
      </w:r>
      <w:bookmarkEnd w:id="220"/>
    </w:p>
    <w:p w:rsidR="00315A47" w:rsidRPr="00315A47" w:rsidRDefault="00315A47" w:rsidP="00F728CF">
      <w:r w:rsidRPr="00315A47">
        <w:t>Ustalenia ogólne dotyczące podstawy płatności podano w ST „Wymagania ogólne” Kod CPV 45000000-7, pkt 9.</w:t>
      </w:r>
    </w:p>
    <w:p w:rsidR="00315A47" w:rsidRPr="00315A47" w:rsidRDefault="00315A47" w:rsidP="00112804">
      <w:pPr>
        <w:pStyle w:val="POZIOM2"/>
      </w:pPr>
      <w:bookmarkStart w:id="221" w:name="_Toc202372927"/>
      <w:r w:rsidRPr="00315A47">
        <w:t>9.2. Podstawy płatności</w:t>
      </w:r>
      <w:bookmarkEnd w:id="221"/>
    </w:p>
    <w:p w:rsidR="00315A47" w:rsidRPr="00315A47" w:rsidRDefault="00315A47" w:rsidP="00F728CF">
      <w:r w:rsidRPr="00315A47">
        <w:t>Podstawą płatności, z uwzględnieniem zapisów zawartych pomiędzy Wyko</w:t>
      </w:r>
      <w:r w:rsidR="00112804">
        <w:t xml:space="preserve">nawcą a Zamawiającym w umowie o </w:t>
      </w:r>
      <w:r w:rsidRPr="00315A47">
        <w:t>wykonanie robót, jest wykonana i odebrana ilość m2 tynków wykonanych zgodnie z za</w:t>
      </w:r>
      <w:r w:rsidR="00112804">
        <w:t xml:space="preserve">pisami dokumentacji projektowej </w:t>
      </w:r>
      <w:r w:rsidRPr="00315A47">
        <w:t>(rodzaj, klasa itp.). Przyjmuje się, że cena za te prace w przyjętej ofercie Wykonawc</w:t>
      </w:r>
      <w:r w:rsidR="00112804">
        <w:t xml:space="preserve">y w przypadku umowy ryczałtowej </w:t>
      </w:r>
      <w:r w:rsidRPr="00315A47">
        <w:t xml:space="preserve">lub stawka jednostkowa w przypadku rozliczenia </w:t>
      </w:r>
      <w:r w:rsidRPr="00315A47">
        <w:lastRenderedPageBreak/>
        <w:t>kosztorysowego obejmuj</w:t>
      </w:r>
      <w:r w:rsidR="00112804">
        <w:t xml:space="preserve">e poza wykonaniem samych tynków </w:t>
      </w:r>
      <w:r w:rsidRPr="00315A47">
        <w:t>wszystkie czynności niezbędne do ich zrealizowania, a w szczególności:</w:t>
      </w:r>
    </w:p>
    <w:p w:rsidR="00315A47" w:rsidRPr="00315A47" w:rsidRDefault="00315A47" w:rsidP="00F728CF">
      <w:r w:rsidRPr="00315A47">
        <w:t>– przygotowanie stanowiska roboczego,</w:t>
      </w:r>
    </w:p>
    <w:p w:rsidR="00315A47" w:rsidRPr="00315A47" w:rsidRDefault="00315A47" w:rsidP="00F728CF">
      <w:r w:rsidRPr="00315A47">
        <w:t>– obsługę sprzętu niewymagającego etatowej obsługi,</w:t>
      </w:r>
    </w:p>
    <w:p w:rsidR="00315A47" w:rsidRPr="00315A47" w:rsidRDefault="00315A47" w:rsidP="00F728CF">
      <w:r w:rsidRPr="00315A47">
        <w:t>– ustawienie i rozbiórkę rusztowań,</w:t>
      </w:r>
    </w:p>
    <w:p w:rsidR="00315A47" w:rsidRPr="00315A47" w:rsidRDefault="00315A47" w:rsidP="00F728CF">
      <w:r w:rsidRPr="00315A47">
        <w:t>– ocenę i przygotowanie podłoża,</w:t>
      </w:r>
    </w:p>
    <w:p w:rsidR="00315A47" w:rsidRPr="00315A47" w:rsidRDefault="00315A47" w:rsidP="00F728CF">
      <w:r w:rsidRPr="00315A47">
        <w:t>– obsadzenie kratek wentylacyjnych i innych drobnych elementów,</w:t>
      </w:r>
    </w:p>
    <w:p w:rsidR="00315A47" w:rsidRPr="00315A47" w:rsidRDefault="00315A47" w:rsidP="00F728CF">
      <w:r w:rsidRPr="00315A47">
        <w:t>– oczyszczenie miejsca pracy oraz wyniesienie śmieci i resztek materiałów,</w:t>
      </w:r>
    </w:p>
    <w:p w:rsidR="00315A47" w:rsidRPr="00315A47" w:rsidRDefault="00315A47" w:rsidP="00F728CF">
      <w:r w:rsidRPr="00315A47">
        <w:t xml:space="preserve">– zabezpieczenie stolarki okiennej i drzwiowej oraz innych elementów przed zanieczyszczeniem </w:t>
      </w:r>
      <w:r w:rsidR="00112804">
        <w:br/>
      </w:r>
      <w:r w:rsidR="00D32492">
        <w:t xml:space="preserve">i uszkodzeniem w </w:t>
      </w:r>
      <w:r w:rsidRPr="00315A47">
        <w:t>trakcie wykonywania tynków,</w:t>
      </w:r>
    </w:p>
    <w:p w:rsidR="00315A47" w:rsidRPr="00315A47" w:rsidRDefault="00315A47" w:rsidP="00F728CF">
      <w:r w:rsidRPr="00315A47">
        <w:t>– osiatkowanie elementów metalowych, bruzd i miejsc narażonych na pęknięcia,</w:t>
      </w:r>
    </w:p>
    <w:p w:rsidR="00315A47" w:rsidRPr="00315A47" w:rsidRDefault="00315A47" w:rsidP="00F728CF">
      <w:r w:rsidRPr="00315A47">
        <w:t>– umocowanie profili tynkarskich,</w:t>
      </w:r>
    </w:p>
    <w:p w:rsidR="00315A47" w:rsidRPr="00315A47" w:rsidRDefault="00315A47" w:rsidP="00F728CF">
      <w:r w:rsidRPr="00315A47">
        <w:t>– osadzenie kratek wentylacyjnych i innych drobnych elementów,</w:t>
      </w:r>
    </w:p>
    <w:p w:rsidR="00315A47" w:rsidRPr="00315A47" w:rsidRDefault="00315A47" w:rsidP="00F728CF">
      <w:r w:rsidRPr="00315A47">
        <w:t>– montaż, demontaż i czas pracy rusztowań oraz koszty wykorzystania po</w:t>
      </w:r>
      <w:r w:rsidR="00D32492">
        <w:t xml:space="preserve">mostów roboczych niezbędnych do </w:t>
      </w:r>
      <w:r w:rsidRPr="00315A47">
        <w:t>wykonania tynków,</w:t>
      </w:r>
    </w:p>
    <w:p w:rsidR="00315A47" w:rsidRPr="00315A47" w:rsidRDefault="00315A47" w:rsidP="00F728CF">
      <w:r w:rsidRPr="00315A47">
        <w:t>– usunięcie wad i usterek oraz naprawienie uszkodzeń powstałych w czasie robót tynkowych,</w:t>
      </w:r>
    </w:p>
    <w:p w:rsidR="00315A47" w:rsidRPr="00315A47" w:rsidRDefault="00315A47" w:rsidP="00F728CF">
      <w:r w:rsidRPr="00315A47">
        <w:t>– usunięcie zabezpieczeń stolarki i innych elementów oraz ewentualnych z</w:t>
      </w:r>
      <w:r w:rsidR="00D32492">
        <w:t xml:space="preserve">anieczyszczeń na elementach nie </w:t>
      </w:r>
      <w:r w:rsidRPr="00315A47">
        <w:t>tynkowanych,</w:t>
      </w:r>
    </w:p>
    <w:p w:rsidR="00315A47" w:rsidRPr="00315A47" w:rsidRDefault="00315A47" w:rsidP="00F728CF">
      <w:r w:rsidRPr="00315A47">
        <w:t>– uporządkowanie miejsca wykonywania robót,</w:t>
      </w:r>
    </w:p>
    <w:p w:rsidR="00315A47" w:rsidRPr="00315A47" w:rsidRDefault="00315A47" w:rsidP="00F728CF">
      <w:r w:rsidRPr="00315A47">
        <w:t>– usunięcie pozostałości, resztek i odpadów materiałów w sposób podany w szczeg</w:t>
      </w:r>
      <w:r w:rsidR="00D32492">
        <w:t xml:space="preserve">ółowej specyfikacji technicznej </w:t>
      </w:r>
      <w:r w:rsidRPr="00315A47">
        <w:t>(opisać sposób usunięcia pozostałości i odpadów),</w:t>
      </w:r>
    </w:p>
    <w:p w:rsidR="00315A47" w:rsidRPr="00315A47" w:rsidRDefault="00315A47" w:rsidP="00F728CF">
      <w:r w:rsidRPr="00315A47">
        <w:t>– likwidację stanowiska roboczego.</w:t>
      </w:r>
    </w:p>
    <w:p w:rsidR="00315A47" w:rsidRPr="00315A47" w:rsidRDefault="00315A47" w:rsidP="00D32492">
      <w:pPr>
        <w:pStyle w:val="POZIOM1"/>
      </w:pPr>
      <w:bookmarkStart w:id="222" w:name="_Toc202372928"/>
      <w:r w:rsidRPr="00315A47">
        <w:t>10. DOKUMENTY ODNIESIENIA</w:t>
      </w:r>
      <w:bookmarkEnd w:id="222"/>
    </w:p>
    <w:p w:rsidR="00315A47" w:rsidRPr="00315A47" w:rsidRDefault="00315A47" w:rsidP="00D32492">
      <w:pPr>
        <w:pStyle w:val="POZIOM2"/>
      </w:pPr>
      <w:bookmarkStart w:id="223" w:name="_Toc202372929"/>
      <w:r w:rsidRPr="00315A47">
        <w:t>10.1. Normy</w:t>
      </w:r>
      <w:bookmarkEnd w:id="223"/>
    </w:p>
    <w:p w:rsidR="00315A47" w:rsidRPr="00315A47" w:rsidRDefault="00315A47" w:rsidP="00F728CF">
      <w:r w:rsidRPr="00315A47">
        <w:t>1. PN-EN 197-1:2012 Cement – Część 1: Skład, wymagania i kryteria zgodności dotyczące</w:t>
      </w:r>
    </w:p>
    <w:p w:rsidR="00315A47" w:rsidRPr="00315A47" w:rsidRDefault="00315A47" w:rsidP="00F728CF">
      <w:r w:rsidRPr="00315A47">
        <w:t>cementów powszechnego użytku.</w:t>
      </w:r>
    </w:p>
    <w:p w:rsidR="00315A47" w:rsidRPr="00315A47" w:rsidRDefault="00315A47" w:rsidP="00F728CF">
      <w:r w:rsidRPr="00315A47">
        <w:t>2. PN-EN 197-2:2020-09 Cement – Część 2: Ocena zgodności.</w:t>
      </w:r>
    </w:p>
    <w:p w:rsidR="00315A47" w:rsidRPr="00315A47" w:rsidRDefault="00315A47" w:rsidP="00F728CF">
      <w:r w:rsidRPr="00315A47">
        <w:t>3. PN-EN 413-1:2011 Cement murarski – Część 1: Skład, wymagania i kryteria zgodności.</w:t>
      </w:r>
    </w:p>
    <w:p w:rsidR="00315A47" w:rsidRPr="00315A47" w:rsidRDefault="00315A47" w:rsidP="00F728CF">
      <w:r w:rsidRPr="00315A47">
        <w:t>4. PN-EN 459-1:2015-06 Wapno budowlane – Część 1: Definicje, wymagania i kryteria zgodności.</w:t>
      </w:r>
    </w:p>
    <w:p w:rsidR="00315A47" w:rsidRPr="00315A47" w:rsidRDefault="00315A47" w:rsidP="00F728CF">
      <w:r w:rsidRPr="00315A47">
        <w:t>5. PN-EN 459-2:2021-12 Wapno budowlane – Część 2: Metody badań (wersja angielska)</w:t>
      </w:r>
    </w:p>
    <w:p w:rsidR="00315A47" w:rsidRPr="00315A47" w:rsidRDefault="00315A47" w:rsidP="00F728CF">
      <w:r w:rsidRPr="00315A47">
        <w:lastRenderedPageBreak/>
        <w:t>6. PN-EN 459-3:2015-06 Wapno budowlane – Część 3: Ocena zgodności.</w:t>
      </w:r>
    </w:p>
    <w:p w:rsidR="00315A47" w:rsidRPr="00315A47" w:rsidRDefault="00315A47" w:rsidP="00F728CF">
      <w:r w:rsidRPr="00315A47">
        <w:t>7. PN-EN 1008-1:2004 Woda zarobowa do betonu. Specyfikacja pobierania próbek, badanie i</w:t>
      </w:r>
    </w:p>
    <w:p w:rsidR="00315A47" w:rsidRPr="00315A47" w:rsidRDefault="00315A47" w:rsidP="00F728CF">
      <w:r w:rsidRPr="00315A47">
        <w:t xml:space="preserve">ocena przydatności wody zarobowej do </w:t>
      </w:r>
      <w:r w:rsidR="00D32492">
        <w:t>betonu, w tym wody odzyskanej z</w:t>
      </w:r>
      <w:r w:rsidRPr="00315A47">
        <w:t>procesów produkcji betonu.</w:t>
      </w:r>
    </w:p>
    <w:p w:rsidR="00315A47" w:rsidRPr="00315A47" w:rsidRDefault="00315A47" w:rsidP="00F728CF">
      <w:r w:rsidRPr="00315A47">
        <w:t>8. PN-B-10110:2005 Tynki gipsowe wykonywane mech</w:t>
      </w:r>
      <w:r w:rsidR="00D32492">
        <w:t xml:space="preserve">anicznie – Zasady wykonywania i </w:t>
      </w:r>
      <w:r w:rsidRPr="00315A47">
        <w:t>wymagania techniczne.</w:t>
      </w:r>
    </w:p>
    <w:p w:rsidR="00315A47" w:rsidRPr="00315A47" w:rsidRDefault="00315A47" w:rsidP="00F728CF">
      <w:r w:rsidRPr="00315A47">
        <w:t>9. PN-EN 13279-1:2009 Spoiwa gipsowe i tynki gipsowe – Część 1: Definicje i wymagania.</w:t>
      </w:r>
    </w:p>
    <w:p w:rsidR="00315A47" w:rsidRPr="00315A47" w:rsidRDefault="00D32492" w:rsidP="00F728CF">
      <w:r>
        <w:t>1</w:t>
      </w:r>
      <w:r w:rsidR="00315A47" w:rsidRPr="00315A47">
        <w:t>0. PN-EN 934-6:2019-04 Domieszki do betonu, zaprawy i zaczyn</w:t>
      </w:r>
      <w:r>
        <w:t xml:space="preserve">u – Część 6: Pobieranie próbek, </w:t>
      </w:r>
      <w:r w:rsidR="00315A47" w:rsidRPr="00315A47">
        <w:t>kontrola zgodności i ocena zgodności.</w:t>
      </w:r>
    </w:p>
    <w:p w:rsidR="00315A47" w:rsidRPr="00315A47" w:rsidRDefault="00315A47" w:rsidP="00F728CF">
      <w:r w:rsidRPr="00315A47">
        <w:t>11. PN-EN 13139:2003 Kruszywa do zaprawy.</w:t>
      </w:r>
    </w:p>
    <w:p w:rsidR="00315A47" w:rsidRPr="00315A47" w:rsidRDefault="00315A47" w:rsidP="00F728CF">
      <w:r w:rsidRPr="00315A47">
        <w:t>12. PN-EN 13139:2003/AC:2004 jw.</w:t>
      </w:r>
    </w:p>
    <w:p w:rsidR="00315A47" w:rsidRPr="00315A47" w:rsidRDefault="00315A47" w:rsidP="00F728CF">
      <w:r w:rsidRPr="00315A47">
        <w:t>13. PN-B-10104:2014-03 Wymagania dotyczące zapraw murarskich ogólnego przeznaczenia –</w:t>
      </w:r>
    </w:p>
    <w:p w:rsidR="00315A47" w:rsidRPr="00315A47" w:rsidRDefault="00315A47" w:rsidP="00F728CF">
      <w:r w:rsidRPr="00315A47">
        <w:t>Zaprawy murarskie według przepisu, wytwarzane na miejscu budowy.</w:t>
      </w:r>
    </w:p>
    <w:p w:rsidR="00315A47" w:rsidRPr="00315A47" w:rsidRDefault="00315A47" w:rsidP="00F728CF">
      <w:r w:rsidRPr="00315A47">
        <w:t>14. PN-EN 998-1:2016-12 Wymagania dotyczące zapraw do murów –</w:t>
      </w:r>
      <w:r w:rsidR="00D32492">
        <w:t xml:space="preserve"> Część 1: Zaprawa do tynkowania </w:t>
      </w:r>
      <w:r w:rsidRPr="00315A47">
        <w:t>zewnętrznego i wewnętrznego (wersja angielska).</w:t>
      </w:r>
    </w:p>
    <w:p w:rsidR="00315A47" w:rsidRPr="00315A47" w:rsidRDefault="00315A47" w:rsidP="00F728CF">
      <w:r w:rsidRPr="00315A47">
        <w:t>15. PN-EN 13914-1:2016-06 Projektowanie, przygotowywanie i wykony</w:t>
      </w:r>
      <w:r w:rsidR="00D32492">
        <w:t xml:space="preserve">wanie tynkowania zewnętrznego i </w:t>
      </w:r>
      <w:r w:rsidRPr="00315A47">
        <w:t>wewnętrznego – Część 1: Tynkowanie zewnętrzne (wersja angielska).</w:t>
      </w:r>
    </w:p>
    <w:p w:rsidR="00315A47" w:rsidRPr="00315A47" w:rsidRDefault="00315A47" w:rsidP="00F728CF">
      <w:r w:rsidRPr="00315A47">
        <w:t>16. PN-EN 13914-2:2016-06 Projektowanie, przygotowywanie i wykony</w:t>
      </w:r>
      <w:r w:rsidR="00D32492">
        <w:t xml:space="preserve">wanie tynkowania zewnętrznego i </w:t>
      </w:r>
      <w:r w:rsidRPr="00315A47">
        <w:t>wewnętrznego – Część 2: Tynkowanie wewnętrzne (wersja angielska).</w:t>
      </w:r>
    </w:p>
    <w:p w:rsidR="00315A47" w:rsidRPr="00315A47" w:rsidRDefault="00315A47" w:rsidP="00F728CF">
      <w:r w:rsidRPr="00315A47">
        <w:t>17. PN-EN 13658-1:2009 Metalowe siatki, narożniki i listwy podtynkowe – Definicje, wymagania i</w:t>
      </w:r>
    </w:p>
    <w:p w:rsidR="00315A47" w:rsidRPr="00315A47" w:rsidRDefault="00315A47" w:rsidP="00F728CF">
      <w:r w:rsidRPr="00315A47">
        <w:t>metody badań – Część 1: Tynki wewnętrzne.</w:t>
      </w:r>
    </w:p>
    <w:p w:rsidR="00315A47" w:rsidRPr="00315A47" w:rsidRDefault="00315A47" w:rsidP="00F728CF">
      <w:r w:rsidRPr="00315A47">
        <w:t>18. PN-EN 13658-2:2009 Metalowe siatki, narożniki i listwy podtynkowe – Definicje, wymagania i</w:t>
      </w:r>
    </w:p>
    <w:p w:rsidR="00315A47" w:rsidRPr="00315A47" w:rsidRDefault="00315A47" w:rsidP="00F728CF">
      <w:r w:rsidRPr="00315A47">
        <w:t>metody badań – Część 2: Tynki zewnętrzne.</w:t>
      </w:r>
    </w:p>
    <w:p w:rsidR="00315A47" w:rsidRPr="00315A47" w:rsidRDefault="00315A47" w:rsidP="00F728CF">
      <w:r w:rsidRPr="00315A47">
        <w:t>19. PN-EN 15824:2017-07 Wymagania dotyczące tynków zewnętrznych i wewnętrznych na spoiwach</w:t>
      </w:r>
    </w:p>
    <w:p w:rsidR="00315A47" w:rsidRPr="00315A47" w:rsidRDefault="00315A47" w:rsidP="00F728CF">
      <w:r w:rsidRPr="00315A47">
        <w:t>organicznych.</w:t>
      </w:r>
    </w:p>
    <w:p w:rsidR="00315A47" w:rsidRPr="00315A47" w:rsidRDefault="00315A47" w:rsidP="00D32492">
      <w:pPr>
        <w:pStyle w:val="POZIOM2"/>
      </w:pPr>
      <w:bookmarkStart w:id="224" w:name="_Toc202372930"/>
      <w:r w:rsidRPr="00315A47">
        <w:t>10.2. Inne dokumenty i instrukcje</w:t>
      </w:r>
      <w:bookmarkEnd w:id="224"/>
    </w:p>
    <w:p w:rsidR="00315A47" w:rsidRPr="00315A47" w:rsidRDefault="00315A47" w:rsidP="00F728CF">
      <w:r w:rsidRPr="00315A47">
        <w:t xml:space="preserve">Instrukcje stosowania i zalecenia producentów suchych mieszanek mas tynkarskich </w:t>
      </w:r>
      <w:r w:rsidR="00D32492">
        <w:t xml:space="preserve">i innych wyrobów stosowanych do </w:t>
      </w:r>
      <w:r w:rsidRPr="00315A47">
        <w:t>wykonania robót.</w:t>
      </w:r>
    </w:p>
    <w:p w:rsidR="00D32492" w:rsidRDefault="00D32492" w:rsidP="00F728CF"/>
    <w:p w:rsidR="00D32492" w:rsidRDefault="00D32492" w:rsidP="00F728CF"/>
    <w:p w:rsidR="00D32492" w:rsidRDefault="00D32492" w:rsidP="00F728CF"/>
    <w:p w:rsidR="003B4385" w:rsidRDefault="003B4385" w:rsidP="00F728CF"/>
    <w:p w:rsidR="00AC5BA6" w:rsidRDefault="00AC5BA6" w:rsidP="00F728CF"/>
    <w:p w:rsidR="00315A47" w:rsidRPr="00AC5BA6" w:rsidRDefault="00315A47" w:rsidP="00AC5BA6">
      <w:pPr>
        <w:jc w:val="center"/>
        <w:rPr>
          <w:sz w:val="40"/>
          <w:szCs w:val="40"/>
        </w:rPr>
      </w:pPr>
      <w:r w:rsidRPr="00AC5BA6">
        <w:rPr>
          <w:sz w:val="40"/>
          <w:szCs w:val="40"/>
        </w:rPr>
        <w:t>SPECYFIKACJE TECHNICZNE</w:t>
      </w:r>
    </w:p>
    <w:p w:rsidR="00315A47" w:rsidRPr="00AC5BA6" w:rsidRDefault="00315A47" w:rsidP="00AC5BA6">
      <w:pPr>
        <w:jc w:val="center"/>
        <w:rPr>
          <w:sz w:val="40"/>
          <w:szCs w:val="40"/>
        </w:rPr>
      </w:pPr>
      <w:r w:rsidRPr="00AC5BA6">
        <w:rPr>
          <w:sz w:val="40"/>
          <w:szCs w:val="40"/>
        </w:rPr>
        <w:t>WYKONANIA I ODBIORU ROBÓT BUDOWLANYCH</w:t>
      </w:r>
    </w:p>
    <w:p w:rsidR="00315A47" w:rsidRDefault="00315A47" w:rsidP="00AC5BA6">
      <w:pPr>
        <w:jc w:val="center"/>
        <w:rPr>
          <w:sz w:val="40"/>
          <w:szCs w:val="40"/>
        </w:rPr>
      </w:pPr>
      <w:r w:rsidRPr="00AC5BA6">
        <w:rPr>
          <w:sz w:val="40"/>
          <w:szCs w:val="40"/>
        </w:rPr>
        <w:t>(STANDARDOWE)</w:t>
      </w:r>
    </w:p>
    <w:p w:rsidR="00AC5BA6" w:rsidRDefault="00AC5BA6" w:rsidP="00AC5BA6">
      <w:pPr>
        <w:jc w:val="center"/>
        <w:rPr>
          <w:sz w:val="40"/>
          <w:szCs w:val="40"/>
        </w:rPr>
      </w:pPr>
    </w:p>
    <w:p w:rsidR="00AC5BA6" w:rsidRPr="00AC5BA6" w:rsidRDefault="00AC5BA6" w:rsidP="00AC5BA6">
      <w:pPr>
        <w:jc w:val="center"/>
        <w:rPr>
          <w:sz w:val="40"/>
          <w:szCs w:val="40"/>
        </w:rPr>
      </w:pPr>
    </w:p>
    <w:p w:rsidR="00315A47" w:rsidRPr="00AC5BA6" w:rsidRDefault="00315A47" w:rsidP="00AC5BA6">
      <w:pPr>
        <w:jc w:val="center"/>
        <w:rPr>
          <w:b/>
          <w:sz w:val="40"/>
          <w:szCs w:val="40"/>
        </w:rPr>
      </w:pPr>
      <w:r w:rsidRPr="00AC5BA6">
        <w:rPr>
          <w:b/>
          <w:sz w:val="40"/>
          <w:szCs w:val="40"/>
        </w:rPr>
        <w:t>POKRYWANIE PODŁÓG I ŚCIAN</w:t>
      </w:r>
    </w:p>
    <w:p w:rsidR="00315A47" w:rsidRPr="00AC5BA6" w:rsidRDefault="00315A47" w:rsidP="00AC5BA6">
      <w:pPr>
        <w:jc w:val="center"/>
        <w:rPr>
          <w:sz w:val="40"/>
          <w:szCs w:val="40"/>
        </w:rPr>
      </w:pPr>
      <w:r w:rsidRPr="00AC5BA6">
        <w:rPr>
          <w:sz w:val="40"/>
          <w:szCs w:val="40"/>
        </w:rPr>
        <w:t>(Kod CPV 45430000-0)</w:t>
      </w:r>
    </w:p>
    <w:p w:rsidR="00315A47" w:rsidRPr="00AC5BA6" w:rsidRDefault="00315A47" w:rsidP="00AC5BA6">
      <w:pPr>
        <w:jc w:val="center"/>
        <w:rPr>
          <w:b/>
          <w:sz w:val="40"/>
          <w:szCs w:val="40"/>
        </w:rPr>
      </w:pPr>
      <w:r w:rsidRPr="00AC5BA6">
        <w:rPr>
          <w:b/>
          <w:sz w:val="40"/>
          <w:szCs w:val="40"/>
        </w:rPr>
        <w:t>UKŁADANIE PŁYTEK</w:t>
      </w:r>
    </w:p>
    <w:p w:rsidR="00315A47" w:rsidRPr="00AC5BA6" w:rsidRDefault="00315A47" w:rsidP="00AC5BA6">
      <w:pPr>
        <w:jc w:val="center"/>
        <w:rPr>
          <w:b/>
          <w:sz w:val="40"/>
          <w:szCs w:val="40"/>
        </w:rPr>
      </w:pPr>
      <w:r w:rsidRPr="00AC5BA6">
        <w:rPr>
          <w:b/>
          <w:sz w:val="40"/>
          <w:szCs w:val="40"/>
        </w:rPr>
        <w:t>NA PODŁOGACH I NA ŚCIANACH</w:t>
      </w:r>
    </w:p>
    <w:p w:rsidR="00D32492" w:rsidRPr="00AC5BA6" w:rsidRDefault="003B4385" w:rsidP="00AC5BA6">
      <w:pPr>
        <w:jc w:val="center"/>
        <w:rPr>
          <w:sz w:val="40"/>
          <w:szCs w:val="40"/>
        </w:rPr>
      </w:pPr>
      <w:r w:rsidRPr="00AC5BA6">
        <w:rPr>
          <w:sz w:val="40"/>
          <w:szCs w:val="40"/>
        </w:rPr>
        <w:t>(Kod CPV 45431000-7)</w:t>
      </w:r>
    </w:p>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315A47" w:rsidRPr="00315A47" w:rsidRDefault="00315A47" w:rsidP="00F728CF">
      <w:r w:rsidRPr="00315A47">
        <w:t>SPIS TREŚCI</w:t>
      </w:r>
    </w:p>
    <w:p w:rsidR="00315A47" w:rsidRPr="00315A47" w:rsidRDefault="00315A47" w:rsidP="00F728CF">
      <w:r w:rsidRPr="00315A47">
        <w:t>WSKAZÓWKI METODYCZNE</w:t>
      </w:r>
    </w:p>
    <w:p w:rsidR="00315A47" w:rsidRPr="00315A47" w:rsidRDefault="00315A47" w:rsidP="00F728CF">
      <w:r w:rsidRPr="00315A47">
        <w:t>1. CZĘŚĆ OGÓLNA</w:t>
      </w:r>
    </w:p>
    <w:p w:rsidR="00315A47" w:rsidRPr="00315A47" w:rsidRDefault="00315A47" w:rsidP="00F728CF">
      <w:r w:rsidRPr="00315A47">
        <w:t>2. WYMAGANIA DOTYCZĄCE MATERIAŁÓW</w:t>
      </w:r>
    </w:p>
    <w:p w:rsidR="00315A47" w:rsidRPr="00315A47" w:rsidRDefault="00315A47" w:rsidP="00F728CF">
      <w:r w:rsidRPr="00315A47">
        <w:t>3. WYMAGANIA DOTYCZĄCE SPRZĘTU, MASZYN I NARZĘDZI</w:t>
      </w:r>
    </w:p>
    <w:p w:rsidR="00315A47" w:rsidRPr="00315A47" w:rsidRDefault="00315A47" w:rsidP="00F728CF">
      <w:r w:rsidRPr="00315A47">
        <w:t>4. WYMAGANIA DOTYCZĄCE TRANSPORTU</w:t>
      </w:r>
    </w:p>
    <w:p w:rsidR="00315A47" w:rsidRPr="00315A47" w:rsidRDefault="00315A47" w:rsidP="00F728CF">
      <w:r w:rsidRPr="00315A47">
        <w:t>5. WYMAGANIA DOTYCZĄCE WYKONANIA ROBÓT</w:t>
      </w:r>
    </w:p>
    <w:p w:rsidR="00315A47" w:rsidRPr="00315A47" w:rsidRDefault="00315A47" w:rsidP="00F728CF">
      <w:r w:rsidRPr="00315A47">
        <w:t>6. KONTROLA JAKOŚCI ROBÓT</w:t>
      </w:r>
    </w:p>
    <w:p w:rsidR="00315A47" w:rsidRPr="00315A47" w:rsidRDefault="00315A47" w:rsidP="00F728CF">
      <w:r w:rsidRPr="00315A47">
        <w:t>7. WYMAGANIA DOTYCZĄCE PRZEDMIARU I OBMIARU ROBÓT</w:t>
      </w:r>
    </w:p>
    <w:p w:rsidR="00315A47" w:rsidRPr="00315A47" w:rsidRDefault="00315A47" w:rsidP="00F728CF">
      <w:r w:rsidRPr="00315A47">
        <w:t>8. SPOSÓB ODBIORU ROBÓT</w:t>
      </w:r>
    </w:p>
    <w:p w:rsidR="00315A47" w:rsidRPr="00315A47" w:rsidRDefault="00315A47" w:rsidP="00F728CF">
      <w:r w:rsidRPr="00315A47">
        <w:t>9. PODSTAWA ROZLICZENIA ROBÓT</w:t>
      </w:r>
    </w:p>
    <w:p w:rsidR="00315A47" w:rsidRDefault="00315A47" w:rsidP="00F728CF">
      <w:r w:rsidRPr="00315A47">
        <w:t>10. DOKUMENTY ODNIESIENIA</w:t>
      </w:r>
    </w:p>
    <w:p w:rsidR="00AC5BA6" w:rsidRDefault="00AC5BA6" w:rsidP="00F728CF"/>
    <w:p w:rsidR="00AC5BA6" w:rsidRDefault="00AC5BA6" w:rsidP="00F728CF"/>
    <w:p w:rsidR="00AC5BA6" w:rsidRPr="00315A47" w:rsidRDefault="00AC5BA6" w:rsidP="00F728CF"/>
    <w:p w:rsidR="00315A47" w:rsidRPr="00315A47" w:rsidRDefault="00315A47" w:rsidP="00F728CF">
      <w:r w:rsidRPr="00315A47">
        <w:t>Najważniejsze oznaczenia i skróty:</w:t>
      </w:r>
    </w:p>
    <w:p w:rsidR="00315A47" w:rsidRPr="00315A47" w:rsidRDefault="00315A47" w:rsidP="00F728CF">
      <w:r w:rsidRPr="00315A47">
        <w:t>ST – Specyfikacja Techniczna</w:t>
      </w:r>
    </w:p>
    <w:p w:rsidR="00315A47" w:rsidRPr="00315A47" w:rsidRDefault="00315A47" w:rsidP="00F728CF">
      <w:r w:rsidRPr="00315A47">
        <w:t>SST – Szczegółowa Specyfikacja Techniczna</w:t>
      </w:r>
    </w:p>
    <w:p w:rsidR="00315A47" w:rsidRPr="00315A47" w:rsidRDefault="00315A47" w:rsidP="00F728CF">
      <w:r w:rsidRPr="00315A47">
        <w:t>ITB – Instytut Techniki Budowlanej</w:t>
      </w:r>
    </w:p>
    <w:p w:rsidR="00315A47" w:rsidRPr="00315A47" w:rsidRDefault="00315A47" w:rsidP="00F728CF">
      <w:r w:rsidRPr="00315A47">
        <w:t>PZJ – Program Zabezpieczenia Jakości</w:t>
      </w:r>
    </w:p>
    <w:p w:rsidR="00D32492" w:rsidRDefault="00D32492" w:rsidP="00F728CF"/>
    <w:p w:rsidR="00D32492" w:rsidRDefault="00D32492" w:rsidP="00F728CF"/>
    <w:p w:rsidR="00D32492" w:rsidRDefault="00D32492" w:rsidP="00F728CF"/>
    <w:p w:rsidR="00D32492" w:rsidRDefault="00D32492" w:rsidP="00F728CF"/>
    <w:p w:rsidR="00D32492" w:rsidRDefault="00D32492" w:rsidP="00F728CF"/>
    <w:p w:rsidR="00D32492" w:rsidRDefault="00D32492" w:rsidP="00F728CF"/>
    <w:p w:rsidR="00D32492" w:rsidRDefault="00D32492" w:rsidP="00F728CF"/>
    <w:p w:rsidR="00D32492" w:rsidRDefault="00D32492" w:rsidP="00F728CF"/>
    <w:p w:rsidR="00D32492" w:rsidRDefault="00D32492" w:rsidP="00F728CF"/>
    <w:p w:rsidR="00AC5BA6" w:rsidRDefault="00AC5BA6" w:rsidP="00F728CF"/>
    <w:p w:rsidR="00D32492" w:rsidRDefault="00D32492" w:rsidP="00F728CF"/>
    <w:p w:rsidR="00315A47" w:rsidRPr="00315A47" w:rsidRDefault="00315A47" w:rsidP="00D32492">
      <w:pPr>
        <w:pStyle w:val="POZIOM1"/>
      </w:pPr>
      <w:bookmarkStart w:id="225" w:name="_Toc202372931"/>
      <w:r w:rsidRPr="00315A47">
        <w:t>1. CZĘŚĆ OGÓLNA</w:t>
      </w:r>
      <w:bookmarkEnd w:id="225"/>
    </w:p>
    <w:p w:rsidR="00315A47" w:rsidRPr="00315A47" w:rsidRDefault="00315A47" w:rsidP="00D32492">
      <w:pPr>
        <w:pStyle w:val="POZIOM2"/>
      </w:pPr>
      <w:bookmarkStart w:id="226" w:name="_Toc202372932"/>
      <w:r w:rsidRPr="00315A47">
        <w:t>1.1. Nazwa nadana zamówieniu przez Zamawiającego</w:t>
      </w:r>
      <w:bookmarkEnd w:id="226"/>
    </w:p>
    <w:p w:rsidR="00315A47" w:rsidRPr="00315A47" w:rsidRDefault="00315A47" w:rsidP="00F728CF">
      <w:r w:rsidRPr="00315A47">
        <w:t>Przebudowa budynku szkoły wraz ze zmianą sposobu użytkowania części parteru na oddział żłobka.</w:t>
      </w:r>
    </w:p>
    <w:p w:rsidR="00315A47" w:rsidRPr="00315A47" w:rsidRDefault="00315A47" w:rsidP="00D32492">
      <w:pPr>
        <w:pStyle w:val="POZIOM2"/>
      </w:pPr>
      <w:bookmarkStart w:id="227" w:name="_Toc202372933"/>
      <w:r w:rsidRPr="00315A47">
        <w:t>1.2. Przedmiot ST</w:t>
      </w:r>
      <w:bookmarkEnd w:id="227"/>
    </w:p>
    <w:p w:rsidR="00315A47" w:rsidRPr="00315A47" w:rsidRDefault="00315A47" w:rsidP="00F728CF">
      <w:r w:rsidRPr="00315A47">
        <w:t>Przedmiotem niniejszej standardowej specyfikacji technicznej (ST) są wymagania dotyczące wy</w:t>
      </w:r>
      <w:r w:rsidR="00D32492">
        <w:t xml:space="preserve">konania i odbioru </w:t>
      </w:r>
      <w:r w:rsidRPr="00315A47">
        <w:t xml:space="preserve">robót posadzkowych i okładzinowych z płytek przy użyciu cementowych </w:t>
      </w:r>
      <w:r w:rsidR="00D32492">
        <w:br/>
      </w:r>
      <w:r w:rsidRPr="00315A47">
        <w:t>i dyspersyjny</w:t>
      </w:r>
      <w:r w:rsidR="00D32492">
        <w:t xml:space="preserve">ch kompozycji klejowych (grubo, </w:t>
      </w:r>
      <w:r w:rsidRPr="00315A47">
        <w:t>średnio – cienkowarstwowych) z zapraw przygotowanych fabrycznie w budownict</w:t>
      </w:r>
      <w:r w:rsidR="00D32492">
        <w:t xml:space="preserve">wie mieszkaniowym, użyteczności </w:t>
      </w:r>
      <w:r w:rsidRPr="00315A47">
        <w:t>publicznej i budownictwie przemysłowym.</w:t>
      </w:r>
    </w:p>
    <w:p w:rsidR="00315A47" w:rsidRPr="00315A47" w:rsidRDefault="00315A47" w:rsidP="00D32492">
      <w:pPr>
        <w:pStyle w:val="POZIOM2"/>
      </w:pPr>
      <w:bookmarkStart w:id="228" w:name="_Toc202372934"/>
      <w:r w:rsidRPr="00315A47">
        <w:t>1.3. Zakres stosowania ST</w:t>
      </w:r>
      <w:bookmarkEnd w:id="228"/>
    </w:p>
    <w:p w:rsidR="00315A47" w:rsidRPr="00315A47" w:rsidRDefault="00315A47" w:rsidP="00F728CF">
      <w:r w:rsidRPr="00315A47">
        <w:t>Standardowa specyfikacja techniczna (ST) stanowi podstawę opracowania szczeg</w:t>
      </w:r>
      <w:r w:rsidR="00D32492">
        <w:t xml:space="preserve">ółowej specyfikacji technicznej </w:t>
      </w:r>
      <w:r w:rsidRPr="00315A47">
        <w:t>(SST) stosowanej jako dokument przetargowy i kontraktowy przy zlecaniu i realizacji robót wymieniony</w:t>
      </w:r>
      <w:r w:rsidR="00D32492">
        <w:t xml:space="preserve">ch w pkt. 1.1. </w:t>
      </w:r>
      <w:r w:rsidRPr="00315A47">
        <w:t>Odstępstwa od wymagań podanych w niniejszej specyfikacji mogą mieć miejsce tylko</w:t>
      </w:r>
      <w:r w:rsidR="00D32492">
        <w:t xml:space="preserve"> w przypadkach prostych robót o </w:t>
      </w:r>
      <w:r w:rsidRPr="00315A47">
        <w:t>niewielkim znaczeniu, dla których istnieje pewność, że podstawowe wymagania b</w:t>
      </w:r>
      <w:r w:rsidR="00D32492">
        <w:t xml:space="preserve">ędą spełnione przy zastosowaniu </w:t>
      </w:r>
      <w:r w:rsidRPr="00315A47">
        <w:t>metod wykonania wynikających z doświadczenia oraz uznanych reguł i za</w:t>
      </w:r>
      <w:r w:rsidR="00D32492">
        <w:t xml:space="preserve">sad sztuki budowlanej oraz przy </w:t>
      </w:r>
      <w:r w:rsidRPr="00315A47">
        <w:t>uwzględnieniu przepisów bhp.</w:t>
      </w:r>
    </w:p>
    <w:p w:rsidR="00315A47" w:rsidRPr="00315A47" w:rsidRDefault="00315A47" w:rsidP="00D32492">
      <w:pPr>
        <w:pStyle w:val="POZIOM2"/>
      </w:pPr>
      <w:bookmarkStart w:id="229" w:name="_Toc202372935"/>
      <w:r w:rsidRPr="00315A47">
        <w:t>1.4. Przedmiot i zakres robót objętych ST</w:t>
      </w:r>
      <w:bookmarkEnd w:id="229"/>
    </w:p>
    <w:p w:rsidR="00315A47" w:rsidRPr="00315A47" w:rsidRDefault="00315A47" w:rsidP="00F728CF">
      <w:r w:rsidRPr="00315A47">
        <w:t>Roboty, których dotyczy specyfikacja, obejmują wszystkie czynności mające na celu wykonanie:</w:t>
      </w:r>
    </w:p>
    <w:p w:rsidR="00315A47" w:rsidRPr="00315A47" w:rsidRDefault="00315A47" w:rsidP="00F728CF">
      <w:r w:rsidRPr="00315A47">
        <w:t xml:space="preserve">– </w:t>
      </w:r>
      <w:r w:rsidRPr="000334B6">
        <w:t>pokrycie podłóg płytkami</w:t>
      </w:r>
      <w:r w:rsidRPr="00315A47">
        <w:t xml:space="preserve"> (posadzki, wykładziny), które stanowią wierzchni element warstw podłogowych,</w:t>
      </w:r>
    </w:p>
    <w:p w:rsidR="00315A47" w:rsidRPr="00315A47" w:rsidRDefault="00315A47" w:rsidP="00F728CF">
      <w:r w:rsidRPr="00315A47">
        <w:t>– pokrycie ścian płytkami (okładziny), które stanowią warstwę ochronną i kszt</w:t>
      </w:r>
      <w:r w:rsidR="00D32492">
        <w:t xml:space="preserve">ałtującą formę architektoniczną </w:t>
      </w:r>
      <w:r w:rsidRPr="00315A47">
        <w:t>okładanych elementów.</w:t>
      </w:r>
    </w:p>
    <w:p w:rsidR="00315A47" w:rsidRPr="00315A47" w:rsidRDefault="00315A47" w:rsidP="00F728CF">
      <w:r w:rsidRPr="00315A47">
        <w:t>Specyfikacja obejmuje wykonanie posadzek i okładzin przy użyciu kompozycji kl</w:t>
      </w:r>
      <w:r w:rsidR="00D32492">
        <w:t xml:space="preserve">ejowych z zapraw przygotowanych </w:t>
      </w:r>
      <w:r w:rsidRPr="00315A47">
        <w:t>fabrycznie.</w:t>
      </w:r>
    </w:p>
    <w:p w:rsidR="00315A47" w:rsidRPr="00315A47" w:rsidRDefault="00315A47" w:rsidP="00F728CF">
      <w:r w:rsidRPr="00315A47">
        <w:t>Zakres opracowania obejmuje określenie wymagań odnośnie własności mater</w:t>
      </w:r>
      <w:r w:rsidR="00D32492">
        <w:t xml:space="preserve">iałów, wymagań </w:t>
      </w:r>
      <w:r w:rsidR="00D32492">
        <w:br/>
        <w:t xml:space="preserve">i sposobów oceny </w:t>
      </w:r>
      <w:r w:rsidRPr="00315A47">
        <w:t>podłoży, wykonanie posadzek i okładzin wewnętrznych oraz ich odbiory.</w:t>
      </w:r>
    </w:p>
    <w:p w:rsidR="00315A47" w:rsidRPr="00315A47" w:rsidRDefault="00315A47" w:rsidP="00F728CF">
      <w:r w:rsidRPr="00315A47">
        <w:t>Specyfikacja nie obejmuje wykładzin i okładzin chemoodpornych wykonywan</w:t>
      </w:r>
      <w:r w:rsidR="00D32492">
        <w:t xml:space="preserve">ych z zastosowaniem reaktywnych </w:t>
      </w:r>
      <w:r w:rsidRPr="00315A47">
        <w:t>zapraw klejowych oraz wykonywanych według metod opatentowanych lub innych zap</w:t>
      </w:r>
      <w:r w:rsidR="00D32492">
        <w:t xml:space="preserve">rojektowanych indywidualnie dla </w:t>
      </w:r>
      <w:r w:rsidRPr="00315A47">
        <w:t>konkretnego obiektu.</w:t>
      </w:r>
    </w:p>
    <w:p w:rsidR="00315A47" w:rsidRPr="00315A47" w:rsidRDefault="00315A47" w:rsidP="00F728CF">
      <w:r w:rsidRPr="00315A47">
        <w:lastRenderedPageBreak/>
        <w:t>Specyfikacja nie obejmuje wykładzin i okładzin wykonywanych w pomieszczeniach mokrych oraz na zewnątrz(tarasy, balkony, elewacje) jak również na jastrychach asfaltowych lub epoksydow</w:t>
      </w:r>
      <w:r w:rsidR="00D32492">
        <w:t xml:space="preserve">ych. Tego typu prace ujęte są w </w:t>
      </w:r>
      <w:r w:rsidRPr="00315A47">
        <w:t>osobnych ST.</w:t>
      </w:r>
    </w:p>
    <w:p w:rsidR="00315A47" w:rsidRPr="00315A47" w:rsidRDefault="00315A47" w:rsidP="003B4385">
      <w:pPr>
        <w:pStyle w:val="POZIOM2"/>
      </w:pPr>
      <w:bookmarkStart w:id="230" w:name="_Toc202372936"/>
      <w:r w:rsidRPr="00315A47">
        <w:t>1.5. Określenia podstawowe, definicje</w:t>
      </w:r>
      <w:bookmarkEnd w:id="230"/>
    </w:p>
    <w:p w:rsidR="00315A47" w:rsidRPr="00315A47" w:rsidRDefault="00315A47" w:rsidP="00F728CF">
      <w:r w:rsidRPr="00315A47">
        <w:t xml:space="preserve">Określenia podane w niniejszej Specyfikacji są zgodne z odpowiednimi normami </w:t>
      </w:r>
      <w:r w:rsidR="00D32492">
        <w:t xml:space="preserve">oraz określeniami podanymi w ST </w:t>
      </w:r>
      <w:r w:rsidRPr="00315A47">
        <w:t>„Wymagania ogólne” Kod CPV 45000000-7, pkt 1.7, a także podanymi poniżej:</w:t>
      </w:r>
    </w:p>
    <w:p w:rsidR="00315A47" w:rsidRPr="00315A47" w:rsidRDefault="00315A47" w:rsidP="00F728CF">
      <w:r w:rsidRPr="000334B6">
        <w:rPr>
          <w:b/>
        </w:rPr>
        <w:t xml:space="preserve">podłoże </w:t>
      </w:r>
      <w:r w:rsidRPr="00315A47">
        <w:t>– element budynku, na powierzchni którego wykonane będą roboty posadzkow</w:t>
      </w:r>
      <w:r w:rsidR="00D32492">
        <w:t xml:space="preserve">e </w:t>
      </w:r>
      <w:r w:rsidR="000334B6">
        <w:br/>
      </w:r>
      <w:r w:rsidR="00D32492">
        <w:t xml:space="preserve">i okładzinowe z płytek. </w:t>
      </w:r>
      <w:r w:rsidRPr="00315A47">
        <w:t>mata kompensacyjna – systemowy materiał z tworzywa sztucznego pozw</w:t>
      </w:r>
      <w:r w:rsidR="00D32492">
        <w:t>alający na kompensację naprężeń</w:t>
      </w:r>
      <w:r w:rsidR="006942F1">
        <w:t xml:space="preserve"> </w:t>
      </w:r>
      <w:r w:rsidRPr="00315A47">
        <w:t>pomiędzy płytką a podłożem (pochodzącyc</w:t>
      </w:r>
      <w:r w:rsidR="00D32492">
        <w:t xml:space="preserve">h np. od obciążeń termicznych). </w:t>
      </w:r>
      <w:r w:rsidRPr="00315A47">
        <w:t>mata rozdzielająca – systemowy materiał z tworzywa sztucznego o specj</w:t>
      </w:r>
      <w:r w:rsidR="00D32492">
        <w:t xml:space="preserve">alnym kształcie, pozwalający, w </w:t>
      </w:r>
      <w:r w:rsidRPr="00315A47">
        <w:t>ograniczonym zakresie, na uniezależnienie pracy wykładziny od pracy podło</w:t>
      </w:r>
      <w:r w:rsidR="00D32492">
        <w:t xml:space="preserve">ża (np. w przypadku wykonywania </w:t>
      </w:r>
      <w:r w:rsidRPr="00315A47">
        <w:t>wykładzin na niestabilnych/zanieczyszczonych/zarysowanych podłożach). Mata ro</w:t>
      </w:r>
      <w:r w:rsidR="00D32492">
        <w:t xml:space="preserve">zdzielająca może pełnić funkcję </w:t>
      </w:r>
      <w:r w:rsidRPr="00315A47">
        <w:t>maty kompensacyjnej.</w:t>
      </w:r>
    </w:p>
    <w:p w:rsidR="00315A47" w:rsidRPr="00315A47" w:rsidRDefault="00315A47" w:rsidP="00F728CF">
      <w:r w:rsidRPr="000334B6">
        <w:rPr>
          <w:b/>
        </w:rPr>
        <w:t>izolacja termiczna</w:t>
      </w:r>
      <w:r w:rsidRPr="00315A47">
        <w:t xml:space="preserve"> – warstwa ciepłochronna konstrukcji zapewniająca komfort cieplny.</w:t>
      </w:r>
    </w:p>
    <w:p w:rsidR="00315A47" w:rsidRPr="00315A47" w:rsidRDefault="00315A47" w:rsidP="00F728CF">
      <w:r w:rsidRPr="000334B6">
        <w:rPr>
          <w:b/>
        </w:rPr>
        <w:t>paroizolacja</w:t>
      </w:r>
      <w:r w:rsidRPr="00315A47">
        <w:t xml:space="preserve"> – warstwa zapobiegająca wnikaniu pary wodnej z pomieszczenia znajduj</w:t>
      </w:r>
      <w:r w:rsidR="00D32492">
        <w:t xml:space="preserve">ącego się poniżej w konstrukcję podłogi. </w:t>
      </w:r>
      <w:r w:rsidRPr="00315A47">
        <w:t xml:space="preserve">warstwa ochronna/rozdzielająca/separacyjna – warstwa zapewniająca ochronę </w:t>
      </w:r>
      <w:r w:rsidR="00802270">
        <w:t xml:space="preserve">znajdującej się poniżej warstwy </w:t>
      </w:r>
      <w:r w:rsidRPr="00315A47">
        <w:t>konstrukcji lub rozdzielająca sąsiednie warstwy, których bezpośredni kon</w:t>
      </w:r>
      <w:r w:rsidR="00D32492">
        <w:t xml:space="preserve">takt ze sobą jest niedozwolony. </w:t>
      </w:r>
      <w:r w:rsidRPr="00315A47">
        <w:t>jastrych zespolony – zespolony z podłożem podkład (najczęściej cementowy lub</w:t>
      </w:r>
      <w:r w:rsidR="00D32492">
        <w:t xml:space="preserve"> betonowy) wykonany na płycie</w:t>
      </w:r>
      <w:r w:rsidR="006942F1">
        <w:t xml:space="preserve"> </w:t>
      </w:r>
      <w:r w:rsidRPr="00315A47">
        <w:t>konstrukcyjnej, zespolony z nią za pomocą warstwy s</w:t>
      </w:r>
      <w:r w:rsidR="006942F1">
        <w:t>z</w:t>
      </w:r>
      <w:r w:rsidRPr="00315A47">
        <w:t>czepnej.</w:t>
      </w:r>
    </w:p>
    <w:p w:rsidR="00315A47" w:rsidRPr="00315A47" w:rsidRDefault="00315A47" w:rsidP="00F728CF">
      <w:r w:rsidRPr="00802270">
        <w:rPr>
          <w:b/>
        </w:rPr>
        <w:t>warstwa s</w:t>
      </w:r>
      <w:r w:rsidR="006942F1">
        <w:rPr>
          <w:b/>
        </w:rPr>
        <w:t>z</w:t>
      </w:r>
      <w:r w:rsidRPr="00802270">
        <w:rPr>
          <w:b/>
        </w:rPr>
        <w:t>czepna</w:t>
      </w:r>
      <w:r w:rsidRPr="00315A47">
        <w:t xml:space="preserve"> – polimerowo-cementowa warstwa pomiędzy podłożem cemen</w:t>
      </w:r>
      <w:r w:rsidR="00D32492">
        <w:t>towym (betonem) oraz jastrychem</w:t>
      </w:r>
      <w:r w:rsidR="006942F1">
        <w:t xml:space="preserve"> </w:t>
      </w:r>
      <w:r w:rsidRPr="00315A47">
        <w:t>zespolonym, poprawiająca przyczepność i uniemożliwiająca powstawanie zbyt du</w:t>
      </w:r>
      <w:r w:rsidR="00D32492">
        <w:t xml:space="preserve">żych naprężeń (i w konsekwencji odspojenia) w strefie styku. </w:t>
      </w:r>
      <w:r w:rsidRPr="00315A47">
        <w:t>jastrych pływający – podkład (najczęściej cementowy, betonowy lub anhydryto</w:t>
      </w:r>
      <w:r w:rsidR="00D32492">
        <w:t xml:space="preserve">wy) będący podłożem pod płytki, </w:t>
      </w:r>
      <w:r w:rsidRPr="00315A47">
        <w:t>ułożony na izolacji termicznej i oddzielony od niej warstwą rozdzielającą or</w:t>
      </w:r>
      <w:r w:rsidR="00D32492">
        <w:t>az oddylat</w:t>
      </w:r>
      <w:r w:rsidR="003B4385">
        <w:t xml:space="preserve">owany od ścian.  </w:t>
      </w:r>
      <w:r w:rsidRPr="00315A47">
        <w:t xml:space="preserve">jastrych na </w:t>
      </w:r>
      <w:r w:rsidRPr="00802270">
        <w:rPr>
          <w:b/>
        </w:rPr>
        <w:t>warstwie rozdzielającej</w:t>
      </w:r>
      <w:r w:rsidRPr="00315A47">
        <w:t xml:space="preserve"> – podkład (najczęściej cementowy, b</w:t>
      </w:r>
      <w:r w:rsidR="00D32492">
        <w:t xml:space="preserve">etonowy lub anhydrytowy) będący </w:t>
      </w:r>
      <w:r w:rsidRPr="00315A47">
        <w:t>podłożem pod płytki, ułożony na warstwie rozdzielającej z folii z tworzywa sztuczneg</w:t>
      </w:r>
      <w:r w:rsidR="00D32492">
        <w:t>o</w:t>
      </w:r>
      <w:r w:rsidR="003B4385">
        <w:t xml:space="preserve">, nie związany z podłożem oraz </w:t>
      </w:r>
      <w:r w:rsidRPr="00315A47">
        <w:t>oddylatowany od ścian.</w:t>
      </w:r>
    </w:p>
    <w:p w:rsidR="00802270" w:rsidRDefault="00315A47" w:rsidP="00F728CF">
      <w:r w:rsidRPr="00802270">
        <w:rPr>
          <w:b/>
        </w:rPr>
        <w:t>cementowa zaprawa klejąca</w:t>
      </w:r>
      <w:r w:rsidRPr="00315A47">
        <w:t xml:space="preserve"> – mieszanina wiążących hydraulicznie spoiw, k</w:t>
      </w:r>
      <w:r w:rsidR="00D32492">
        <w:t xml:space="preserve">ruszyw i dodatków organicznych, </w:t>
      </w:r>
      <w:r w:rsidRPr="00315A47">
        <w:t>mieszana z wodą lub składnikiem ciekłym (płynem zarobow</w:t>
      </w:r>
      <w:r w:rsidR="00D32492">
        <w:t xml:space="preserve">ym) bezpośrednio przed użyciem. </w:t>
      </w:r>
    </w:p>
    <w:p w:rsidR="006942F1" w:rsidRDefault="00802270" w:rsidP="00F728CF">
      <w:pPr>
        <w:rPr>
          <w:b/>
        </w:rPr>
      </w:pPr>
      <w:r w:rsidRPr="00802270">
        <w:rPr>
          <w:b/>
        </w:rPr>
        <w:t>D</w:t>
      </w:r>
      <w:r w:rsidR="00315A47" w:rsidRPr="00802270">
        <w:rPr>
          <w:b/>
        </w:rPr>
        <w:t>yspersyjna zaprawa klejąca</w:t>
      </w:r>
      <w:r w:rsidR="00315A47" w:rsidRPr="00315A47">
        <w:t xml:space="preserve"> – wodna dyspersja polimerowa lub mieszanina pol</w:t>
      </w:r>
      <w:r w:rsidR="00D32492">
        <w:t xml:space="preserve">imerowych dyspersji, dodatków i </w:t>
      </w:r>
      <w:r w:rsidR="00315A47" w:rsidRPr="00315A47">
        <w:t>wypełniaczy. Gotowa do użycia.</w:t>
      </w:r>
      <w:r w:rsidR="00315A47" w:rsidRPr="00802270">
        <w:rPr>
          <w:b/>
        </w:rPr>
        <w:t>r</w:t>
      </w:r>
    </w:p>
    <w:p w:rsidR="00315A47" w:rsidRPr="00315A47" w:rsidRDefault="00315A47" w:rsidP="00F728CF">
      <w:r w:rsidRPr="00802270">
        <w:rPr>
          <w:b/>
        </w:rPr>
        <w:lastRenderedPageBreak/>
        <w:t>eaktywna zaprawa klejąca</w:t>
      </w:r>
      <w:r w:rsidRPr="00315A47">
        <w:t xml:space="preserve"> – mieszanina żywic syntetycznych (zazwyczaj epoksydowych) wiążących na skutekreakcji chemicznej, wypełniaczy mineralnych i dodatków organicznych.grubowarstwowa zaprawa klejąca – klej do płytek (cementowy lub reaktywny) przeznaczony do stosowania w</w:t>
      </w:r>
    </w:p>
    <w:p w:rsidR="00315A47" w:rsidRPr="00315A47" w:rsidRDefault="00315A47" w:rsidP="00F728CF">
      <w:r w:rsidRPr="00315A47">
        <w:t>warstwie o grubości od 20 mm.*)</w:t>
      </w:r>
    </w:p>
    <w:p w:rsidR="00315A47" w:rsidRPr="00315A47" w:rsidRDefault="00315A47" w:rsidP="00F728CF">
      <w:r w:rsidRPr="00802270">
        <w:rPr>
          <w:b/>
        </w:rPr>
        <w:t>średniowarstwowa zaprawa klejąca</w:t>
      </w:r>
      <w:r w:rsidRPr="00315A47">
        <w:t xml:space="preserve"> – klej do płytek (cementowy lub reaktywn</w:t>
      </w:r>
      <w:r w:rsidR="00D32492">
        <w:t xml:space="preserve">y) przeznaczony do stosowania w </w:t>
      </w:r>
      <w:r w:rsidRPr="00315A47">
        <w:t>warstwie o grubościach od 5 mm do 20 mm.*)</w:t>
      </w:r>
    </w:p>
    <w:p w:rsidR="00315A47" w:rsidRPr="00315A47" w:rsidRDefault="00315A47" w:rsidP="00F728CF">
      <w:r w:rsidRPr="00802270">
        <w:rPr>
          <w:b/>
        </w:rPr>
        <w:t>cienkowarstwowa zaprawa klejąca</w:t>
      </w:r>
      <w:r w:rsidRPr="00315A47">
        <w:t xml:space="preserve"> – klej do płytek przeznaczony do stosowania w warstwie o grubości do 5 mm.*)</w:t>
      </w:r>
    </w:p>
    <w:p w:rsidR="00315A47" w:rsidRPr="00315A47" w:rsidRDefault="00315A47" w:rsidP="006942F1">
      <w:r w:rsidRPr="00802270">
        <w:rPr>
          <w:b/>
        </w:rPr>
        <w:t>płytki wielkoformatowe</w:t>
      </w:r>
      <w:r w:rsidRPr="00315A47">
        <w:t xml:space="preserve"> – w literaturze technicznej nie ma jednoznacznie zdefin</w:t>
      </w:r>
      <w:r w:rsidR="00D32492">
        <w:t xml:space="preserve">iowanych wymiarów płytek, które </w:t>
      </w:r>
      <w:r w:rsidRPr="00315A47">
        <w:t xml:space="preserve">można sklasyfikować jako wielkoformatowe. </w:t>
      </w:r>
    </w:p>
    <w:p w:rsidR="00315A47" w:rsidRPr="00315A47" w:rsidRDefault="00315A47" w:rsidP="00D32492">
      <w:pPr>
        <w:pStyle w:val="POZIOM2"/>
      </w:pPr>
      <w:bookmarkStart w:id="231" w:name="_Toc202372937"/>
      <w:r w:rsidRPr="00315A47">
        <w:t>1.6. Ogólne wymagania dotyczące robót posadzkowych i okładzinowych</w:t>
      </w:r>
      <w:bookmarkEnd w:id="231"/>
    </w:p>
    <w:p w:rsidR="00315A47" w:rsidRPr="00315A47" w:rsidRDefault="00315A47" w:rsidP="00F728CF">
      <w:r w:rsidRPr="00315A47">
        <w:t>Wykonawca robót jest odpowiedzialny za jakość ich wykonania oraz za zgod</w:t>
      </w:r>
      <w:r w:rsidR="00D32492">
        <w:t xml:space="preserve">ność z dokumentacją projektową, </w:t>
      </w:r>
      <w:r w:rsidRPr="00315A47">
        <w:t xml:space="preserve">specyfikacjami technicznymi i poleceniami Inspektora nadzoru. Ogólne </w:t>
      </w:r>
      <w:r w:rsidR="00D32492">
        <w:t xml:space="preserve">powszechnie stosowane wymagania </w:t>
      </w:r>
      <w:r w:rsidRPr="00315A47">
        <w:t>dotyczące robót podano w ST „Wymagania ogólne” Kod CPV 45000000-7, pkt. 1.5.</w:t>
      </w:r>
    </w:p>
    <w:p w:rsidR="00315A47" w:rsidRPr="00315A47" w:rsidRDefault="00315A47" w:rsidP="00D32492">
      <w:pPr>
        <w:pStyle w:val="POZIOM2"/>
      </w:pPr>
      <w:bookmarkStart w:id="232" w:name="_Toc202372938"/>
      <w:r w:rsidRPr="00315A47">
        <w:t>1.7. Dokumentacja robót posadzkowych i okładzinowych</w:t>
      </w:r>
      <w:bookmarkEnd w:id="232"/>
    </w:p>
    <w:p w:rsidR="00315A47" w:rsidRPr="00315A47" w:rsidRDefault="00315A47" w:rsidP="00F728CF">
      <w:r w:rsidRPr="00315A47">
        <w:t>Roboty posadzkowe i okładzinowe należy wykonać na podstawie dokumentacji, kt</w:t>
      </w:r>
      <w:r w:rsidR="00D32492">
        <w:t xml:space="preserve">órej wykaz oraz podstawy prawne </w:t>
      </w:r>
      <w:r w:rsidRPr="00315A47">
        <w:t>sporządzenia podano w ST „Wymagania ogólne” Kod CPV 45000000-7, pkt. 1.6.</w:t>
      </w:r>
    </w:p>
    <w:p w:rsidR="00315A47" w:rsidRPr="00315A47" w:rsidRDefault="00315A47" w:rsidP="00F728CF">
      <w:r w:rsidRPr="00315A47">
        <w:t>Dokumentacja wykonania robót posadzkowych i wykładzinowych powinna z</w:t>
      </w:r>
      <w:r w:rsidR="00D32492">
        <w:t xml:space="preserve">awierać co najmniej następujące </w:t>
      </w:r>
      <w:r w:rsidRPr="00315A47">
        <w:t>informacje i rozwiązania dotyczące:</w:t>
      </w:r>
    </w:p>
    <w:p w:rsidR="00315A47" w:rsidRPr="00315A47" w:rsidRDefault="00315A47" w:rsidP="00F728CF">
      <w:r w:rsidRPr="00315A47">
        <w:t>– materiałów do wykonywania posadzek i okładzin z płytek,</w:t>
      </w:r>
    </w:p>
    <w:p w:rsidR="00315A47" w:rsidRPr="00315A47" w:rsidRDefault="00315A47" w:rsidP="00F728CF">
      <w:r w:rsidRPr="00315A47">
        <w:t>– lokalizacji i warunków użytkowania,</w:t>
      </w:r>
    </w:p>
    <w:p w:rsidR="00315A47" w:rsidRPr="00315A47" w:rsidRDefault="00315A47" w:rsidP="00F728CF">
      <w:r w:rsidRPr="00315A47">
        <w:t>– rodzaju i stanu podłoży pod posadzki i okładziny.</w:t>
      </w:r>
    </w:p>
    <w:p w:rsidR="00315A47" w:rsidRPr="00315A47" w:rsidRDefault="00315A47" w:rsidP="00F728CF">
      <w:r w:rsidRPr="00315A47">
        <w:t>W projekcie powinny być zawarte:</w:t>
      </w:r>
    </w:p>
    <w:p w:rsidR="00315A47" w:rsidRPr="00315A47" w:rsidRDefault="00315A47" w:rsidP="00F728CF">
      <w:r w:rsidRPr="00315A47">
        <w:t xml:space="preserve">– wymagania dla podłoża, ewentualnie sposób jego wykonania lub naprawy, z </w:t>
      </w:r>
      <w:r w:rsidR="00D32492">
        <w:t xml:space="preserve">wyszczególnieniem materiałów do </w:t>
      </w:r>
      <w:r w:rsidRPr="00315A47">
        <w:t>napraw,</w:t>
      </w:r>
    </w:p>
    <w:p w:rsidR="00315A47" w:rsidRPr="00315A47" w:rsidRDefault="00315A47" w:rsidP="00F728CF">
      <w:r w:rsidRPr="00315A47">
        <w:t>– specyfikacje materiałów do wykonania posadzek i okładzin z powołaniem się na odpowi</w:t>
      </w:r>
      <w:r w:rsidR="00D32492">
        <w:t xml:space="preserve">ednie dokumenty </w:t>
      </w:r>
      <w:r w:rsidRPr="00315A47">
        <w:t>odniesienia (normy, europejskie oceny techniczne, aprobaty techniczne – wyd</w:t>
      </w:r>
      <w:r w:rsidR="00D32492">
        <w:t xml:space="preserve">ane do 31 grudnia 2016 r., a po </w:t>
      </w:r>
      <w:r w:rsidRPr="00315A47">
        <w:t>zakończeniu okresu ich ważności krajowe oceny techniczne, karty techniczne),</w:t>
      </w:r>
    </w:p>
    <w:p w:rsidR="00315A47" w:rsidRPr="00315A47" w:rsidRDefault="00315A47" w:rsidP="00F728CF">
      <w:r w:rsidRPr="00315A47">
        <w:t>– sposoby wykonania posadzek i okładzin z płytek z uwzględnieniem szerokości spoin i sposobu wykończenia,</w:t>
      </w:r>
    </w:p>
    <w:p w:rsidR="00315A47" w:rsidRPr="00315A47" w:rsidRDefault="00315A47" w:rsidP="00F728CF">
      <w:r w:rsidRPr="00315A47">
        <w:lastRenderedPageBreak/>
        <w:t>– kolorystyka i wzornictwo układanych płytek,</w:t>
      </w:r>
    </w:p>
    <w:p w:rsidR="00315A47" w:rsidRPr="00315A47" w:rsidRDefault="00315A47" w:rsidP="00F728CF">
      <w:r w:rsidRPr="00315A47">
        <w:t>– wymagania i warunki odbioru wykonanej posadzki i okładziny,</w:t>
      </w:r>
    </w:p>
    <w:p w:rsidR="00315A47" w:rsidRPr="00315A47" w:rsidRDefault="00315A47" w:rsidP="00F728CF">
      <w:r w:rsidRPr="00315A47">
        <w:t>– zasady konserwacji posadzek i okładzin.</w:t>
      </w:r>
    </w:p>
    <w:p w:rsidR="00315A47" w:rsidRPr="00315A47" w:rsidRDefault="00315A47" w:rsidP="00D32492">
      <w:pPr>
        <w:pStyle w:val="POZIOM1"/>
      </w:pPr>
      <w:bookmarkStart w:id="233" w:name="_Toc202372939"/>
      <w:r w:rsidRPr="00315A47">
        <w:t>2. WYMAGANIA DOTYCZĄCE MATERIAŁÓW</w:t>
      </w:r>
      <w:bookmarkEnd w:id="233"/>
    </w:p>
    <w:p w:rsidR="00315A47" w:rsidRPr="00315A47" w:rsidRDefault="00315A47" w:rsidP="00D32492">
      <w:pPr>
        <w:pStyle w:val="POZIOM2"/>
      </w:pPr>
      <w:bookmarkStart w:id="234" w:name="_Toc202372940"/>
      <w:r w:rsidRPr="00315A47">
        <w:t>2.1. Ogólne wymagania dotyczące właściwości materiałów, ich pozyskiwania i składowania podano w ST„Wymagania ogólne” Kod CPV 45000000-7, pkt 2</w:t>
      </w:r>
      <w:bookmarkEnd w:id="234"/>
    </w:p>
    <w:p w:rsidR="00315A47" w:rsidRPr="00315A47" w:rsidRDefault="00315A47" w:rsidP="00F728CF">
      <w:r w:rsidRPr="00315A47">
        <w:t>Wykonawca obowiązany jest posiadać na budowie pełną dokumentację dotyczącą s</w:t>
      </w:r>
      <w:r w:rsidR="00D32492">
        <w:t xml:space="preserve">kładanych na budowie materiałów </w:t>
      </w:r>
      <w:r w:rsidRPr="00315A47">
        <w:t>przeznaczonych do wykonania robót posadzkowych i okładzinowych.</w:t>
      </w:r>
    </w:p>
    <w:p w:rsidR="00315A47" w:rsidRPr="00315A47" w:rsidRDefault="00315A47" w:rsidP="00D32492">
      <w:pPr>
        <w:pStyle w:val="POZIOM2"/>
      </w:pPr>
      <w:bookmarkStart w:id="235" w:name="_Toc202372941"/>
      <w:r w:rsidRPr="00315A47">
        <w:t>2.2. Podłoża</w:t>
      </w:r>
      <w:bookmarkEnd w:id="235"/>
    </w:p>
    <w:p w:rsidR="00315A47" w:rsidRPr="00315A47" w:rsidRDefault="00315A47" w:rsidP="00F728CF">
      <w:r w:rsidRPr="00315A47">
        <w:t>Posadzki z płytek klejonych za pomocą klejów cementowych lub dyspersyjny</w:t>
      </w:r>
      <w:r w:rsidR="00D32492">
        <w:t xml:space="preserve">ch wykonywane są najczęściej na </w:t>
      </w:r>
      <w:r w:rsidRPr="00315A47">
        <w:t>podłożu:</w:t>
      </w:r>
    </w:p>
    <w:p w:rsidR="00315A47" w:rsidRPr="00315A47" w:rsidRDefault="00315A47" w:rsidP="00F728CF">
      <w:r w:rsidRPr="00315A47">
        <w:t>– z betonu,</w:t>
      </w:r>
    </w:p>
    <w:p w:rsidR="00315A47" w:rsidRPr="00315A47" w:rsidRDefault="00315A47" w:rsidP="00F728CF">
      <w:r w:rsidRPr="00315A47">
        <w:t xml:space="preserve">– z zapraw naprawczych np. typu PCC (polimerowo-cementowych) lub CC (cementowych) </w:t>
      </w:r>
      <w:r w:rsidR="00D32492">
        <w:br/>
        <w:t xml:space="preserve">z systemów naprawy </w:t>
      </w:r>
      <w:r w:rsidRPr="00315A47">
        <w:t>konstrukcji betonowych i żelbetowych,</w:t>
      </w:r>
    </w:p>
    <w:p w:rsidR="00315A47" w:rsidRPr="00315A47" w:rsidRDefault="00315A47" w:rsidP="00F728CF">
      <w:r w:rsidRPr="00315A47">
        <w:t>– z jastrychu cementowego,</w:t>
      </w:r>
    </w:p>
    <w:p w:rsidR="00315A47" w:rsidRPr="00315A47" w:rsidRDefault="00315A47" w:rsidP="00F728CF">
      <w:r w:rsidRPr="00315A47">
        <w:t>– z jastrychu anhydrytowego,</w:t>
      </w:r>
    </w:p>
    <w:p w:rsidR="00315A47" w:rsidRPr="00315A47" w:rsidRDefault="00315A47" w:rsidP="00F728CF">
      <w:r w:rsidRPr="00315A47">
        <w:t>– z suchego jastrychu gipsowego,</w:t>
      </w:r>
    </w:p>
    <w:p w:rsidR="00315A47" w:rsidRPr="00315A47" w:rsidRDefault="00315A47" w:rsidP="00F728CF">
      <w:r w:rsidRPr="00315A47">
        <w:t>– z maty kompensacyjnej/rozdzielającej.</w:t>
      </w:r>
    </w:p>
    <w:p w:rsidR="00315A47" w:rsidRPr="00315A47" w:rsidRDefault="00315A47" w:rsidP="00F728CF">
      <w:r w:rsidRPr="00315A47">
        <w:t>Posadzki z płytek klejonych za pomocą klejów cementowych wykonywane są także na podłożu:</w:t>
      </w:r>
    </w:p>
    <w:p w:rsidR="00315A47" w:rsidRPr="00315A47" w:rsidRDefault="00315A47" w:rsidP="00F728CF">
      <w:r w:rsidRPr="00315A47">
        <w:t>– z lastryko,</w:t>
      </w:r>
    </w:p>
    <w:p w:rsidR="00315A47" w:rsidRPr="00315A47" w:rsidRDefault="00315A47" w:rsidP="00F728CF">
      <w:r w:rsidRPr="00315A47">
        <w:t>– z istniejących okładzin ceramicznych.</w:t>
      </w:r>
    </w:p>
    <w:p w:rsidR="00315A47" w:rsidRPr="00315A47" w:rsidRDefault="00315A47" w:rsidP="00F728CF">
      <w:r w:rsidRPr="00315A47">
        <w:t>Posadzki na podłożach drewnianych lub drewnopochodnych (np. deski, p</w:t>
      </w:r>
      <w:r w:rsidR="00D32492">
        <w:t xml:space="preserve">łyta OSB) traktować należy jako </w:t>
      </w:r>
      <w:r w:rsidRPr="00315A47">
        <w:t>rozwiązanie jednostkowe (indywidualne) i wymagają one indywidualnego podejścia.</w:t>
      </w:r>
      <w:r w:rsidR="006942F1">
        <w:t xml:space="preserve"> </w:t>
      </w:r>
      <w:r w:rsidRPr="00315A47">
        <w:t xml:space="preserve">Okładziny </w:t>
      </w:r>
      <w:r w:rsidR="00D32492">
        <w:br/>
      </w:r>
      <w:r w:rsidRPr="00315A47">
        <w:t>z płytek klejonych za pomocą klejów cementowych lub dyspersyjnych wykonywane są najczęściej na</w:t>
      </w:r>
      <w:r w:rsidR="006942F1">
        <w:t xml:space="preserve"> </w:t>
      </w:r>
      <w:r w:rsidRPr="00315A47">
        <w:t>podłożu:</w:t>
      </w:r>
    </w:p>
    <w:p w:rsidR="00315A47" w:rsidRPr="00315A47" w:rsidRDefault="00315A47" w:rsidP="00F728CF">
      <w:r w:rsidRPr="00315A47">
        <w:t>– z betonu,</w:t>
      </w:r>
    </w:p>
    <w:p w:rsidR="00315A47" w:rsidRPr="00315A47" w:rsidRDefault="00315A47" w:rsidP="00F728CF">
      <w:r w:rsidRPr="00315A47">
        <w:t>– z zapraw naprawczych np. typu PCC (polimerowo cementowych) lub CC (</w:t>
      </w:r>
      <w:r w:rsidR="00D32492">
        <w:t xml:space="preserve">cementowych) z systemów naprawy </w:t>
      </w:r>
      <w:r w:rsidRPr="00315A47">
        <w:t>konstrukcji betonowych i żelbetowych,</w:t>
      </w:r>
    </w:p>
    <w:p w:rsidR="00315A47" w:rsidRPr="00315A47" w:rsidRDefault="00315A47" w:rsidP="00F728CF">
      <w:r w:rsidRPr="00315A47">
        <w:t>– z tynku tradycyjnego, cementowego lub cementowo-wapiennego,</w:t>
      </w:r>
    </w:p>
    <w:p w:rsidR="00315A47" w:rsidRPr="00315A47" w:rsidRDefault="00315A47" w:rsidP="00F728CF">
      <w:r w:rsidRPr="00315A47">
        <w:t>– z płyt GK, płyt gipsowo-włóknowych,</w:t>
      </w:r>
    </w:p>
    <w:p w:rsidR="00315A47" w:rsidRPr="00315A47" w:rsidRDefault="00315A47" w:rsidP="00F728CF">
      <w:r w:rsidRPr="00315A47">
        <w:lastRenderedPageBreak/>
        <w:t>– płyty styropianowe lub z XPS, pokryte zaprawą cementową z siatką zbrojącą, z</w:t>
      </w:r>
      <w:r w:rsidR="00D32492">
        <w:t xml:space="preserve">godne </w:t>
      </w:r>
      <w:r w:rsidR="00D32492">
        <w:br/>
        <w:t xml:space="preserve">z odpowiednimi aprobatami </w:t>
      </w:r>
      <w:r w:rsidRPr="00315A47">
        <w:t>technicznymi – wydanymi do 31 grudnia 2016 r., a po zakończeniu okresu</w:t>
      </w:r>
      <w:r w:rsidR="00D32492">
        <w:t xml:space="preserve"> ich ważności krajowymi ocenami </w:t>
      </w:r>
      <w:r w:rsidRPr="00315A47">
        <w:t>technicznymi,</w:t>
      </w:r>
    </w:p>
    <w:p w:rsidR="00315A47" w:rsidRPr="00315A47" w:rsidRDefault="00315A47" w:rsidP="00F728CF">
      <w:r w:rsidRPr="00315A47">
        <w:t>– z tynku gipsowego.</w:t>
      </w:r>
    </w:p>
    <w:p w:rsidR="00315A47" w:rsidRPr="00315A47" w:rsidRDefault="00315A47" w:rsidP="00F728CF">
      <w:r w:rsidRPr="00315A47">
        <w:t>Rzadziej wykonuje się okładziny bezpośrednio na podłożach murowanych (z e</w:t>
      </w:r>
      <w:r w:rsidR="00D32492">
        <w:t xml:space="preserve">lementów ceramicznych, bloczków </w:t>
      </w:r>
      <w:r w:rsidRPr="00315A47">
        <w:t>betonowych, bloczków z betonu komórkowego, silikatowych, z ceramiki porotyzowane</w:t>
      </w:r>
      <w:r w:rsidR="00D32492">
        <w:t xml:space="preserve">j i bloczków gipsowych) oraz na </w:t>
      </w:r>
      <w:r w:rsidRPr="00315A47">
        <w:t>istniejącej okładzinie ceramicznej jak również macie kompensacyjnej.</w:t>
      </w:r>
    </w:p>
    <w:p w:rsidR="00315A47" w:rsidRPr="00315A47" w:rsidRDefault="00315A47" w:rsidP="00D32492">
      <w:pPr>
        <w:pStyle w:val="POZIOM3"/>
      </w:pPr>
      <w:bookmarkStart w:id="236" w:name="_Toc202372942"/>
      <w:r w:rsidRPr="00315A47">
        <w:t>2.2.1. Beton</w:t>
      </w:r>
      <w:bookmarkEnd w:id="236"/>
    </w:p>
    <w:p w:rsidR="00315A47" w:rsidRPr="00315A47" w:rsidRDefault="00315A47" w:rsidP="00F728CF">
      <w:r w:rsidRPr="00315A47">
        <w:t>Podłoże betonowe (żelbetowe) powinno być zgodne z PN-EN 206+A2:2021-08. Kl</w:t>
      </w:r>
      <w:r w:rsidR="00D32492">
        <w:t xml:space="preserve">asę betonu określa dokumentacja </w:t>
      </w:r>
      <w:r w:rsidRPr="00315A47">
        <w:t>techniczna (za minimalną klasę betonu przyjmuje się C8/10, zalecane C12/15).</w:t>
      </w:r>
    </w:p>
    <w:p w:rsidR="00315A47" w:rsidRPr="00315A47" w:rsidRDefault="00315A47" w:rsidP="00D32492">
      <w:pPr>
        <w:pStyle w:val="POZIOM3"/>
      </w:pPr>
      <w:bookmarkStart w:id="237" w:name="_Toc202372943"/>
      <w:r w:rsidRPr="00315A47">
        <w:t>2.2.2. Zaprawy naprawcze typu PCC lub CC</w:t>
      </w:r>
      <w:bookmarkEnd w:id="237"/>
    </w:p>
    <w:p w:rsidR="00315A47" w:rsidRPr="00315A47" w:rsidRDefault="00315A47" w:rsidP="00F728CF">
      <w:r w:rsidRPr="00315A47">
        <w:t>Zaprawy naprawcze (typu PCC (polimerowo-cementowe) lub CC (cement</w:t>
      </w:r>
      <w:r w:rsidR="00D32492">
        <w:t xml:space="preserve">owe) powinna być zgodne z PN-EN </w:t>
      </w:r>
      <w:r w:rsidRPr="00315A47">
        <w:t>1504-3:2006. Zaleca się, aby były klasyfikowane przynajmniej jako R2.</w:t>
      </w:r>
    </w:p>
    <w:p w:rsidR="00315A47" w:rsidRPr="00315A47" w:rsidRDefault="00315A47" w:rsidP="00D32492">
      <w:pPr>
        <w:pStyle w:val="POZIOM3"/>
      </w:pPr>
      <w:bookmarkStart w:id="238" w:name="_Toc202372944"/>
      <w:r w:rsidRPr="00315A47">
        <w:t>2.2.3. Jastrych zespolony</w:t>
      </w:r>
      <w:bookmarkEnd w:id="238"/>
    </w:p>
    <w:p w:rsidR="00315A47" w:rsidRPr="00315A47" w:rsidRDefault="00315A47" w:rsidP="00F728CF">
      <w:r w:rsidRPr="00315A47">
        <w:t>Do wykonywania jastrychu zespolonego stosuje się:</w:t>
      </w:r>
    </w:p>
    <w:p w:rsidR="00315A47" w:rsidRPr="00315A47" w:rsidRDefault="00315A47" w:rsidP="00F728CF">
      <w:r w:rsidRPr="00315A47">
        <w:t>– beton zgodny PN-EN 206+A2:2021-08,</w:t>
      </w:r>
    </w:p>
    <w:p w:rsidR="00315A47" w:rsidRPr="00315A47" w:rsidRDefault="00315A47" w:rsidP="00F728CF">
      <w:r w:rsidRPr="00315A47">
        <w:t>– jastrych cementowy zgodny z PN-EN 13813:2003,</w:t>
      </w:r>
    </w:p>
    <w:p w:rsidR="00315A47" w:rsidRPr="00315A47" w:rsidRDefault="00315A47" w:rsidP="00F728CF">
      <w:r w:rsidRPr="00315A47">
        <w:t>– jastrych anhydrytowy zgodny z normą z PN-EN 13813:2003,</w:t>
      </w:r>
    </w:p>
    <w:p w:rsidR="00315A47" w:rsidRPr="00315A47" w:rsidRDefault="00315A47" w:rsidP="00F728CF">
      <w:r w:rsidRPr="00315A47">
        <w:t>– zaprawę naprawczą typu PCC lub CC, zgodną z PN-EN 1504-3:2006.</w:t>
      </w:r>
    </w:p>
    <w:p w:rsidR="00315A47" w:rsidRPr="00315A47" w:rsidRDefault="00315A47" w:rsidP="00F728CF">
      <w:r w:rsidRPr="00315A47">
        <w:t>Parametry wytrzymałościowe podłoża i materiału jastrychu zespolonego muszą być porównywalne.</w:t>
      </w:r>
    </w:p>
    <w:p w:rsidR="00315A47" w:rsidRPr="00315A47" w:rsidRDefault="00315A47" w:rsidP="00F728CF">
      <w:r w:rsidRPr="00315A47">
        <w:t xml:space="preserve">Za minimalną klasę betonu przyjmuje się C12/15, za zalecaną C16/C20. </w:t>
      </w:r>
      <w:r w:rsidR="00D32492">
        <w:t xml:space="preserve">Wytyczne ITB Warunki techniczne </w:t>
      </w:r>
      <w:r w:rsidRPr="00315A47">
        <w:t>wykonania i odbioru robót budowlanych – część B: Roboty wykończeniowe. Zeszyt 5</w:t>
      </w:r>
      <w:r w:rsidR="00D32492">
        <w:t xml:space="preserve">: Okładziny i posadzki z płytek </w:t>
      </w:r>
      <w:r w:rsidRPr="00315A47">
        <w:t>ceramicznych wymagają podłoża z betonu klasy min C16/20 przy grubości przynajmniej 50 mm.</w:t>
      </w:r>
    </w:p>
    <w:p w:rsidR="00315A47" w:rsidRPr="00315A47" w:rsidRDefault="00315A47" w:rsidP="00F728CF">
      <w:r w:rsidRPr="00315A47">
        <w:t>Jastrych cementowy wg DIN 18560-3:2004 powinien być klasy przynajmniej</w:t>
      </w:r>
      <w:r w:rsidR="00D32492">
        <w:t xml:space="preserve"> C20 F3, wg DIN 18157-1:1979-07 </w:t>
      </w:r>
      <w:r w:rsidRPr="00315A47">
        <w:t>powinien cechować się wytrzymałością na ściskanie wynoszącą przynajmniej 15 MPa (C15).</w:t>
      </w:r>
    </w:p>
    <w:p w:rsidR="00315A47" w:rsidRPr="00315A47" w:rsidRDefault="00315A47" w:rsidP="00F728CF">
      <w:r w:rsidRPr="00315A47">
        <w:t>Wytyczne ZementMerkblatt B19 – Zementestrich przy obciążeniu lekkim ruc</w:t>
      </w:r>
      <w:r w:rsidR="00D32492">
        <w:t xml:space="preserve">hem kołowym (miękkie, pompowane </w:t>
      </w:r>
      <w:r w:rsidRPr="00315A47">
        <w:t>koła, prędkość do 10 km/h) a więc w pomieszczeniach typu warsztaty samochodowe czy parkingi w bud</w:t>
      </w:r>
      <w:r w:rsidR="00D32492">
        <w:t xml:space="preserve">ownictwie </w:t>
      </w:r>
      <w:r w:rsidRPr="00315A47">
        <w:t>jednorodzinnym wymagają jastrychu klasy C35 F5.</w:t>
      </w:r>
    </w:p>
    <w:p w:rsidR="00315A47" w:rsidRPr="00315A47" w:rsidRDefault="00315A47" w:rsidP="00F728CF">
      <w:r w:rsidRPr="00315A47">
        <w:t>Wytyczne ITB Warunki techniczne wykonania i odbioru robót budowlanych –</w:t>
      </w:r>
      <w:r w:rsidR="00D32492">
        <w:t xml:space="preserve"> część B: Roboty wykończeniowe. </w:t>
      </w:r>
      <w:r w:rsidRPr="00315A47">
        <w:t>Zeszyt 5: Okładziny i posadzki z płytek ceramicznych wymagają podłoża z zaprawy cementowej o gr</w:t>
      </w:r>
      <w:r w:rsidR="00D32492">
        <w:t xml:space="preserve">ubości min. 25 </w:t>
      </w:r>
      <w:r w:rsidRPr="00315A47">
        <w:t>mm i wytrzymałości na ściskanie przynajmniej 12 MPa a na zginanie 3 MPa.</w:t>
      </w:r>
    </w:p>
    <w:p w:rsidR="00315A47" w:rsidRPr="00315A47" w:rsidRDefault="00315A47" w:rsidP="00F728CF">
      <w:r w:rsidRPr="00315A47">
        <w:lastRenderedPageBreak/>
        <w:t>Jastrych anhydrytowy wg DIN 18560-3:2004 powinien być klasy przynajmniej</w:t>
      </w:r>
      <w:r w:rsidR="00D32492">
        <w:t xml:space="preserve"> C20 F3. wg DIN 18157-1:1979-07 </w:t>
      </w:r>
      <w:r w:rsidRPr="00315A47">
        <w:t>powinien cechować się wytrzymałością na ściskanie wynoszącą przy</w:t>
      </w:r>
      <w:r w:rsidR="00D32492">
        <w:t xml:space="preserve">najmniej 15 MPa (C15). </w:t>
      </w:r>
      <w:r w:rsidRPr="00315A47">
        <w:t>Zaleca się, aby zaprawy PCC lub CC były klas</w:t>
      </w:r>
      <w:r w:rsidR="00D32492">
        <w:t xml:space="preserve">yfikowane przynajmniej jako R2. </w:t>
      </w:r>
      <w:r w:rsidRPr="00315A47">
        <w:t xml:space="preserve">Minimalna (w najcieńszym miejscu) grubość jastrychu zespolonego </w:t>
      </w:r>
      <w:r w:rsidR="00D32492">
        <w:t xml:space="preserve">wykonanego z betonu lub zaprawy cementowej </w:t>
      </w:r>
      <w:r w:rsidRPr="00315A47">
        <w:t>powinna wynosić 3 cm.</w:t>
      </w:r>
    </w:p>
    <w:p w:rsidR="00315A47" w:rsidRPr="00315A47" w:rsidRDefault="00315A47" w:rsidP="00F728CF">
      <w:r w:rsidRPr="00315A47">
        <w:t>Jeżeli jastrych zespolony wykonywany jest z suchej zaprawy (cementowej) zara</w:t>
      </w:r>
      <w:r w:rsidR="00D32492">
        <w:t xml:space="preserve">bianej czystą wodą jego grubość </w:t>
      </w:r>
      <w:r w:rsidRPr="00315A47">
        <w:t>powinna wynosić min. 1 cm (wartość zalecana) o ile producent nie mówi inaczej.</w:t>
      </w:r>
    </w:p>
    <w:p w:rsidR="00315A47" w:rsidRPr="00315A47" w:rsidRDefault="00315A47" w:rsidP="00F728CF">
      <w:r w:rsidRPr="00315A47">
        <w:t>Grubość w najcieńszym miejscu jastrychu wykonanego z zaprawy typu PCC lub CC zależy od wytycznych</w:t>
      </w:r>
      <w:r w:rsidR="006942F1">
        <w:t xml:space="preserve"> </w:t>
      </w:r>
      <w:r w:rsidRPr="00315A47">
        <w:t>producenta dla zastosowanej zaprawy (w praktyce dla zapraw PCC od 1 mm).</w:t>
      </w:r>
    </w:p>
    <w:p w:rsidR="00315A47" w:rsidRPr="00315A47" w:rsidRDefault="00D32492" w:rsidP="00F728CF">
      <w:r>
        <w:t>Na warstwę s</w:t>
      </w:r>
      <w:r w:rsidR="006942F1">
        <w:t>z</w:t>
      </w:r>
      <w:r w:rsidR="00315A47" w:rsidRPr="00315A47">
        <w:t>czepną pod warstwy z materiałów cementowych stosować zapraw</w:t>
      </w:r>
      <w:r>
        <w:t xml:space="preserve">y z systemów napraw konstrukcji </w:t>
      </w:r>
      <w:r w:rsidR="00315A47" w:rsidRPr="00315A47">
        <w:t>żelbetowych lub emulsje polimerowe dodawane do wody zarobowej (wiążące są wytyczne producenta materiału na</w:t>
      </w:r>
    </w:p>
    <w:p w:rsidR="00315A47" w:rsidRPr="00315A47" w:rsidRDefault="00315A47" w:rsidP="00F728CF">
      <w:r w:rsidRPr="00315A47">
        <w:t>jastrych). Warstwy s</w:t>
      </w:r>
      <w:r w:rsidR="006942F1">
        <w:t>z</w:t>
      </w:r>
      <w:r w:rsidRPr="00315A47">
        <w:t>czepnej nie wykonuje się, gdy warstwą spadkową jest zapraw</w:t>
      </w:r>
      <w:r w:rsidR="00D32492">
        <w:t xml:space="preserve">a PCC lub CC o grubości warstwy </w:t>
      </w:r>
      <w:r w:rsidRPr="00315A47">
        <w:t>do 5 mm. Pod jastrychy anhydrytowe podłoże należy zawsze zagrun</w:t>
      </w:r>
      <w:r w:rsidR="00D32492">
        <w:t xml:space="preserve">tować systemowym gruntownikiem. </w:t>
      </w:r>
      <w:r w:rsidRPr="00315A47">
        <w:t>O ostatecznych parametrach jastrychu zespolonego i jego grubości decyduje dokumentacja projektowa.</w:t>
      </w:r>
    </w:p>
    <w:p w:rsidR="00315A47" w:rsidRPr="00315A47" w:rsidRDefault="00315A47" w:rsidP="00D32492">
      <w:pPr>
        <w:pStyle w:val="POZIOM3"/>
      </w:pPr>
      <w:bookmarkStart w:id="239" w:name="_Toc202372945"/>
      <w:r w:rsidRPr="00315A47">
        <w:t>2.2.4. Jastrych na warstwie rozdzielającej</w:t>
      </w:r>
      <w:bookmarkEnd w:id="239"/>
    </w:p>
    <w:p w:rsidR="00315A47" w:rsidRPr="00315A47" w:rsidRDefault="00315A47" w:rsidP="00F728CF">
      <w:r w:rsidRPr="00315A47">
        <w:t>Wytyczne ITB Warunki techniczne wykonania i odbioru robót budowlanych –</w:t>
      </w:r>
      <w:r w:rsidR="005A0B63">
        <w:t xml:space="preserve"> część B: Roboty wykończeniowe. </w:t>
      </w:r>
      <w:r w:rsidRPr="00315A47">
        <w:t>Zeszyt 5: Okładziny i posadzki z płytek ceramicznych wymagają:</w:t>
      </w:r>
    </w:p>
    <w:p w:rsidR="00315A47" w:rsidRPr="00315A47" w:rsidRDefault="00315A47" w:rsidP="00F728CF">
      <w:r w:rsidRPr="00315A47">
        <w:t>• podłoża z zaprawy cementowej o grubości min. 35 mm i wytrzymałości na ści</w:t>
      </w:r>
      <w:r w:rsidR="005A0B63">
        <w:t xml:space="preserve">skanie przynajmniej 12 MPa a na </w:t>
      </w:r>
      <w:r w:rsidRPr="00315A47">
        <w:t>zginanie 3 MPa,</w:t>
      </w:r>
    </w:p>
    <w:p w:rsidR="00315A47" w:rsidRPr="00315A47" w:rsidRDefault="00315A47" w:rsidP="00F728CF">
      <w:r w:rsidRPr="00315A47">
        <w:t>• podłoża z betonu klasy min C16/20 o grubości min. 50 mm.</w:t>
      </w:r>
    </w:p>
    <w:p w:rsidR="00315A47" w:rsidRPr="00315A47" w:rsidRDefault="00315A47" w:rsidP="00F728CF">
      <w:r w:rsidRPr="00315A47">
        <w:t>O ostatecznych parametrach jastrychu na warstwie rozdzielającej i jego</w:t>
      </w:r>
      <w:r w:rsidR="005A0B63">
        <w:t xml:space="preserve"> grubości decyduje dokumentacja </w:t>
      </w:r>
      <w:r w:rsidRPr="00315A47">
        <w:t>projektowa.</w:t>
      </w:r>
    </w:p>
    <w:p w:rsidR="00315A47" w:rsidRPr="00315A47" w:rsidRDefault="00315A47" w:rsidP="005A0B63">
      <w:pPr>
        <w:pStyle w:val="POZIOM3"/>
      </w:pPr>
      <w:bookmarkStart w:id="240" w:name="_Toc202372946"/>
      <w:r w:rsidRPr="00315A47">
        <w:t>2.2.5. Jastrych pływający</w:t>
      </w:r>
      <w:bookmarkEnd w:id="240"/>
    </w:p>
    <w:p w:rsidR="00315A47" w:rsidRPr="00315A47" w:rsidRDefault="00315A47" w:rsidP="00F728CF">
      <w:r w:rsidRPr="00315A47">
        <w:t>Wytyczne ITB Warunki techniczne wykonania i odbioru robót budowlanych –</w:t>
      </w:r>
      <w:r w:rsidR="005A0B63">
        <w:t xml:space="preserve"> część B: Roboty wykończeniowe. b</w:t>
      </w:r>
      <w:r w:rsidRPr="00315A47">
        <w:t>Zeszyt 5: Okładziny i posadzki z płytek ceramicznych wymagają:</w:t>
      </w:r>
    </w:p>
    <w:p w:rsidR="00315A47" w:rsidRPr="00315A47" w:rsidRDefault="00315A47" w:rsidP="00F728CF">
      <w:r w:rsidRPr="00315A47">
        <w:t>• podłoża z zaprawy cementowej o grubości min. 40 mm i wytrzymałości na ści</w:t>
      </w:r>
      <w:r w:rsidR="005A0B63">
        <w:t xml:space="preserve">skanie przynajmniej 12 MPa a na </w:t>
      </w:r>
      <w:r w:rsidRPr="00315A47">
        <w:t>zginanie 3 MPa,</w:t>
      </w:r>
    </w:p>
    <w:p w:rsidR="00315A47" w:rsidRPr="00315A47" w:rsidRDefault="00315A47" w:rsidP="00F728CF">
      <w:r w:rsidRPr="00315A47">
        <w:t>• podłoża z betonu klasy min C16/20 o grubości min. 50 mm.</w:t>
      </w:r>
    </w:p>
    <w:p w:rsidR="00315A47" w:rsidRPr="00315A47" w:rsidRDefault="00315A47" w:rsidP="00F728CF">
      <w:r w:rsidRPr="00315A47">
        <w:lastRenderedPageBreak/>
        <w:t>Podane powyżej grubości jastrychów należy zwiększyć, gdy projektowane jest</w:t>
      </w:r>
      <w:r w:rsidR="005A0B63">
        <w:t xml:space="preserve"> ogrzewanie podłogowe. Docelowa </w:t>
      </w:r>
      <w:r w:rsidRPr="00315A47">
        <w:t>grubość warstwy powinna wynikać ze specyfiki projektowanego ogrzewania (e</w:t>
      </w:r>
      <w:r w:rsidR="005A0B63">
        <w:t xml:space="preserve">lektryczne, wodne) oraz zaleceń </w:t>
      </w:r>
      <w:r w:rsidRPr="00315A47">
        <w:t>producenta stosowanego materiału.</w:t>
      </w:r>
    </w:p>
    <w:p w:rsidR="00315A47" w:rsidRPr="00315A47" w:rsidRDefault="00315A47" w:rsidP="00F728CF">
      <w:r w:rsidRPr="00315A47">
        <w:t>O ostatecznych parametrach jastrychu pływającego i jego grubości decyduje dokumentacja projektowa.</w:t>
      </w:r>
    </w:p>
    <w:p w:rsidR="00315A47" w:rsidRPr="00315A47" w:rsidRDefault="00315A47" w:rsidP="005A0B63">
      <w:pPr>
        <w:pStyle w:val="POZIOM3"/>
      </w:pPr>
      <w:bookmarkStart w:id="241" w:name="_Toc202372947"/>
      <w:r w:rsidRPr="00315A47">
        <w:t>2.2.6. Mata kompensacyjna/rozdzielająca</w:t>
      </w:r>
      <w:bookmarkEnd w:id="241"/>
    </w:p>
    <w:p w:rsidR="00315A47" w:rsidRPr="00315A47" w:rsidRDefault="00315A47" w:rsidP="00F728CF">
      <w:r w:rsidRPr="00315A47">
        <w:t>Wymagania stawiane tego typu materiałom określa producent systemu</w:t>
      </w:r>
    </w:p>
    <w:p w:rsidR="00315A47" w:rsidRPr="00315A47" w:rsidRDefault="00315A47" w:rsidP="005A0B63">
      <w:pPr>
        <w:pStyle w:val="POZIOM3"/>
      </w:pPr>
      <w:bookmarkStart w:id="242" w:name="_Toc202372948"/>
      <w:r w:rsidRPr="00315A47">
        <w:t>2.2.7. Istniejące okładziny ceramiczne</w:t>
      </w:r>
      <w:bookmarkEnd w:id="242"/>
    </w:p>
    <w:p w:rsidR="00315A47" w:rsidRPr="00315A47" w:rsidRDefault="00315A47" w:rsidP="00F728CF">
      <w:r w:rsidRPr="00315A47">
        <w:t xml:space="preserve">Istniejące posadzki/okładziny z płytek muszą być stabilne, bez spękań, rys, wykruszonych spoin </w:t>
      </w:r>
      <w:r w:rsidR="005A0B63">
        <w:t xml:space="preserve">itp. błędów. W </w:t>
      </w:r>
      <w:r w:rsidRPr="00315A47">
        <w:t>przypadku stwierdzenia uszkodzeń należy określić ich przyczynę i jeżeli to moż</w:t>
      </w:r>
      <w:r w:rsidR="005A0B63">
        <w:t xml:space="preserve">liwe, naprawić. Przyczepność do </w:t>
      </w:r>
      <w:r w:rsidRPr="00315A47">
        <w:t>podłoża istniejących płytek nie powinna być mniejsza niż 0,5 MPa.</w:t>
      </w:r>
    </w:p>
    <w:p w:rsidR="00315A47" w:rsidRPr="00315A47" w:rsidRDefault="00315A47" w:rsidP="005A0B63">
      <w:pPr>
        <w:pStyle w:val="POZIOM3"/>
      </w:pPr>
      <w:bookmarkStart w:id="243" w:name="_Toc202372949"/>
      <w:r w:rsidRPr="00315A47">
        <w:t>2.2.8. Ściany murowane</w:t>
      </w:r>
      <w:bookmarkEnd w:id="243"/>
    </w:p>
    <w:p w:rsidR="00315A47" w:rsidRPr="00315A47" w:rsidRDefault="00315A47" w:rsidP="00F728CF">
      <w:r w:rsidRPr="00315A47">
        <w:t xml:space="preserve">Konstrukcję ściany (nośna, działowa, z ceramiki porotyzowanej, bloczków betonowych, bloczków </w:t>
      </w:r>
      <w:r w:rsidR="00480267">
        <w:br/>
      </w:r>
      <w:r w:rsidRPr="00315A47">
        <w:t>z betonu</w:t>
      </w:r>
      <w:r w:rsidR="00394CFB">
        <w:t xml:space="preserve"> </w:t>
      </w:r>
      <w:r w:rsidRPr="00315A47">
        <w:t>komórkowego, silikatowych, gipsowych, cegieł, pustaków, itp.)</w:t>
      </w:r>
      <w:r w:rsidR="00480267">
        <w:t xml:space="preserve"> jak również rodzaj i parametry </w:t>
      </w:r>
      <w:r w:rsidRPr="00315A47">
        <w:t>cegieł/kamieni/bloczków/pustaków oraz klasę i rodzaj zaprawy/kleju określa dokumentacja techniczna.</w:t>
      </w:r>
    </w:p>
    <w:p w:rsidR="00315A47" w:rsidRPr="00315A47" w:rsidRDefault="00315A47" w:rsidP="005A0B63">
      <w:pPr>
        <w:pStyle w:val="POZIOM3"/>
      </w:pPr>
      <w:bookmarkStart w:id="244" w:name="_Toc202372950"/>
      <w:r w:rsidRPr="00315A47">
        <w:t>2.2.9. Tynk tradycyjny</w:t>
      </w:r>
      <w:bookmarkEnd w:id="244"/>
      <w:r w:rsidR="005A0B63">
        <w:tab/>
      </w:r>
    </w:p>
    <w:p w:rsidR="00315A47" w:rsidRPr="00315A47" w:rsidRDefault="00315A47" w:rsidP="00F728CF">
      <w:r w:rsidRPr="00315A47">
        <w:t>Wg DIN 18157-1:1979-7 okładziny można wykonywać na tynku cemen</w:t>
      </w:r>
      <w:r w:rsidR="005A0B63">
        <w:t xml:space="preserve">towym lub cementowo-wapiennym o </w:t>
      </w:r>
      <w:r w:rsidRPr="00315A47">
        <w:t>grubości min 10 mm i wytrzymałości odpowiednio min. 6 MPa (klasa CS IV lub CS</w:t>
      </w:r>
      <w:r w:rsidR="005A0B63">
        <w:t xml:space="preserve"> III wg PN-EN 998-1:2016-12 – z </w:t>
      </w:r>
      <w:r w:rsidRPr="00315A47">
        <w:t>zastrzeżeniem minimalnej wytrzymałości), oraz 2,5 MPa (klasa przynajmniej CS II wg PN-EN 998-1:2016-12).</w:t>
      </w:r>
    </w:p>
    <w:p w:rsidR="00315A47" w:rsidRPr="00315A47" w:rsidRDefault="00315A47" w:rsidP="00F728CF">
      <w:r w:rsidRPr="00315A47">
        <w:t>Na ścianie z elementów drobnowymiarowych wytyczne ITB Warunki techn</w:t>
      </w:r>
      <w:r w:rsidR="005A0B63">
        <w:t xml:space="preserve">iczne wykonania i odbioru robót </w:t>
      </w:r>
      <w:r w:rsidRPr="00315A47">
        <w:t>budowlanych – część B: Roboty wykończeniowe. Zeszyt 5: Okładziny i posadzki</w:t>
      </w:r>
      <w:r w:rsidR="005A0B63">
        <w:t xml:space="preserve"> z płytek ceramicznych wymagają </w:t>
      </w:r>
      <w:r w:rsidRPr="00315A47">
        <w:t xml:space="preserve">wykonania cementowego lub cementowo-wapiennego, dwuwarstwowego, zatartego na </w:t>
      </w:r>
      <w:r w:rsidR="005A0B63">
        <w:t xml:space="preserve">ostro tynku (obrzutka + narzut) </w:t>
      </w:r>
      <w:r w:rsidRPr="00315A47">
        <w:t>klasy CS III wg PN-EN 998-1:2016-12.</w:t>
      </w:r>
    </w:p>
    <w:p w:rsidR="00315A47" w:rsidRPr="00315A47" w:rsidRDefault="00315A47" w:rsidP="00F728CF">
      <w:r w:rsidRPr="00315A47">
        <w:t>W przypadku płytek wielkoformatowych wytyczne UntergründefürWand</w:t>
      </w:r>
      <w:r w:rsidR="005A0B63">
        <w:t>belägeausKeramik, Natur – und</w:t>
      </w:r>
      <w:r w:rsidRPr="00315A47">
        <w:t xml:space="preserve">Kunststein (FliesenundPlatten) im Innenbereich wymagają podłoża z tynku </w:t>
      </w:r>
      <w:r w:rsidR="005A0B63">
        <w:t xml:space="preserve">klasy CS IV lub CS III wg PN-EN </w:t>
      </w:r>
      <w:r w:rsidRPr="00315A47">
        <w:t>998-1:2016-12 o wytrzymałości na ściskanie przynajmniej 6 MPa.</w:t>
      </w:r>
    </w:p>
    <w:p w:rsidR="00315A47" w:rsidRPr="00315A47" w:rsidRDefault="00315A47" w:rsidP="005A0B63">
      <w:pPr>
        <w:pStyle w:val="POZIOM3"/>
      </w:pPr>
      <w:bookmarkStart w:id="245" w:name="_Toc202372951"/>
      <w:r w:rsidRPr="00315A47">
        <w:t>2.2.10. Podłoża gipsowe</w:t>
      </w:r>
      <w:bookmarkEnd w:id="245"/>
    </w:p>
    <w:p w:rsidR="00315A47" w:rsidRPr="00315A47" w:rsidRDefault="00315A47" w:rsidP="00F728CF">
      <w:r w:rsidRPr="00315A47">
        <w:t>Płyty gipsowo kartonowe powinny być zgodne z odpowiednimi normami (PN</w:t>
      </w:r>
      <w:r w:rsidR="005A0B63">
        <w:t xml:space="preserve">-EN 520+A1:2012) lub aprobatami </w:t>
      </w:r>
      <w:r w:rsidRPr="00315A47">
        <w:t>technicznymi – wydanymi do 31 grudnia 2016 r., a po zakończeniu okresu</w:t>
      </w:r>
      <w:r w:rsidR="005A0B63">
        <w:t xml:space="preserve"> ich ważności krajowymi ocenami </w:t>
      </w:r>
      <w:r w:rsidRPr="00315A47">
        <w:t>technicznymi. Płyty gipsowo-włóknowe powinny być zgodne z odpowiednimi no</w:t>
      </w:r>
      <w:r w:rsidR="005A0B63">
        <w:t xml:space="preserve">rmami (PN-EN 13815:2008 „Wyroby </w:t>
      </w:r>
      <w:r w:rsidRPr="00315A47">
        <w:t xml:space="preserve">gipsowe z dodatkiem włókien – Definicje, wymagania </w:t>
      </w:r>
      <w:r w:rsidR="005A0B63">
        <w:br/>
      </w:r>
      <w:r w:rsidRPr="00315A47">
        <w:lastRenderedPageBreak/>
        <w:t>i metody badań”) lub aproba</w:t>
      </w:r>
      <w:r w:rsidR="005A0B63">
        <w:t xml:space="preserve">tami technicznymi – wydanymi do </w:t>
      </w:r>
      <w:r w:rsidRPr="00315A47">
        <w:t>31 grudnia 2016 r., a po zakończeniu okresu ich ważności krajowymi ocenami technicznymi.</w:t>
      </w:r>
    </w:p>
    <w:p w:rsidR="00315A47" w:rsidRPr="00315A47" w:rsidRDefault="00315A47" w:rsidP="00F728CF">
      <w:r w:rsidRPr="00315A47">
        <w:t>Płyty gipsowo-kartonowe, wg wytycznych ITB Warunki techniczne wykonania i o</w:t>
      </w:r>
      <w:r w:rsidR="005A0B63">
        <w:t xml:space="preserve">dbioru robót budowlanych, część </w:t>
      </w:r>
      <w:r w:rsidRPr="00315A47">
        <w:t>C: zabezpieczenia i izolacje, zeszyt 6: Zabezpieczenia wodochronne pomieszczeń</w:t>
      </w:r>
      <w:r w:rsidR="005A0B63">
        <w:t xml:space="preserve"> mokrych, mogą być stosowane na </w:t>
      </w:r>
      <w:r w:rsidRPr="00315A47">
        <w:t>powierzchni ścian (i sufitów) tylko wtedy, gdy:</w:t>
      </w:r>
    </w:p>
    <w:p w:rsidR="00315A47" w:rsidRPr="00315A47" w:rsidRDefault="00315A47" w:rsidP="00F728CF">
      <w:r w:rsidRPr="00315A47">
        <w:t>• ugięcie płyty przy rozstawie podpór 500 mm i obciążeniu siłą 100 N prostopadł</w:t>
      </w:r>
      <w:r w:rsidR="005A0B63">
        <w:t xml:space="preserve">ą do włókien kartonu, rozłożoną </w:t>
      </w:r>
      <w:r w:rsidRPr="00315A47">
        <w:t>liniowo, nie powinno być większe niż 0,8 mm,</w:t>
      </w:r>
    </w:p>
    <w:p w:rsidR="00315A47" w:rsidRPr="00315A47" w:rsidRDefault="00315A47" w:rsidP="00F728CF">
      <w:r w:rsidRPr="00315A47">
        <w:t>• obciążenie niszczące prostopadle do kierunku włókien kartonu nie powinno być niższe niż 600 N.</w:t>
      </w:r>
    </w:p>
    <w:p w:rsidR="00315A47" w:rsidRPr="00315A47" w:rsidRDefault="00315A47" w:rsidP="00F728CF">
      <w:r w:rsidRPr="00315A47">
        <w:t>Zdecydowanie zaleca się stosowanie podwójnej warstwy płyt GK. Niemieckie zal</w:t>
      </w:r>
      <w:r w:rsidR="005A0B63">
        <w:t xml:space="preserve">ecenia wymagają stosowania płyt </w:t>
      </w:r>
      <w:r w:rsidRPr="00315A47">
        <w:t>GK o grubości przynajmniej 12,5 mm.</w:t>
      </w:r>
    </w:p>
    <w:p w:rsidR="00315A47" w:rsidRPr="00315A47" w:rsidRDefault="00315A47" w:rsidP="00F728CF">
      <w:r w:rsidRPr="00315A47">
        <w:t>Zgodnie z Warunkami technicznymi wykonania i odbioru robót część C: Zabez</w:t>
      </w:r>
      <w:r w:rsidR="005A0B63">
        <w:t xml:space="preserve">pieczenia i izolacje, zeszyt 6: </w:t>
      </w:r>
      <w:r w:rsidRPr="00315A47">
        <w:t>Zabezpieczenia wodochronne pomieszczeń mokrych płyty gipsowe powinna spełniać następujące warunki:</w:t>
      </w:r>
    </w:p>
    <w:p w:rsidR="00315A47" w:rsidRPr="00315A47" w:rsidRDefault="00315A47" w:rsidP="00F728CF">
      <w:r w:rsidRPr="00315A47">
        <w:t>– powierzchnia płyt powinna być gładka i równa, bez uszkodzeń kartonu, krawędzi i narożników,</w:t>
      </w:r>
    </w:p>
    <w:p w:rsidR="00315A47" w:rsidRPr="00315A47" w:rsidRDefault="00315A47" w:rsidP="00F728CF">
      <w:r w:rsidRPr="00315A47">
        <w:t>– płyty powinny być o wilgotności masowej nie przekraczającej 1%,</w:t>
      </w:r>
    </w:p>
    <w:p w:rsidR="00315A47" w:rsidRPr="00315A47" w:rsidRDefault="00315A47" w:rsidP="00F728CF">
      <w:r w:rsidRPr="00315A47">
        <w:t>– złącza płyt powinny być zabezpieczone specjalnymi taśmami.</w:t>
      </w:r>
    </w:p>
    <w:p w:rsidR="00315A47" w:rsidRPr="00315A47" w:rsidRDefault="00315A47" w:rsidP="00F728CF">
      <w:r w:rsidRPr="00315A47">
        <w:t>Tynki gipsowe powinny mieć grubość przynajmniej 10 mm (dopuszcza się minimal</w:t>
      </w:r>
      <w:r w:rsidR="005A0B63">
        <w:t xml:space="preserve">ne lokalne pocienienie o max. 2 </w:t>
      </w:r>
      <w:r w:rsidRPr="00315A47">
        <w:t>mm) i wytrzymałość na ściskanie min. 2 MPa. Powierzchnia tynku nie może być filcowana lub gładzona.</w:t>
      </w:r>
    </w:p>
    <w:p w:rsidR="00315A47" w:rsidRPr="00315A47" w:rsidRDefault="00315A47" w:rsidP="00F728CF">
      <w:r w:rsidRPr="00315A47">
        <w:t>Płytek i płyt wielkoformatowych nie wolno układać na podłożu gipsowym.</w:t>
      </w:r>
    </w:p>
    <w:p w:rsidR="00315A47" w:rsidRPr="00315A47" w:rsidRDefault="00315A47" w:rsidP="005A0B63">
      <w:pPr>
        <w:pStyle w:val="POZIOM2"/>
      </w:pPr>
      <w:bookmarkStart w:id="246" w:name="_Toc202372952"/>
      <w:r w:rsidRPr="00315A47">
        <w:t>2.3. Materiały</w:t>
      </w:r>
      <w:bookmarkEnd w:id="246"/>
    </w:p>
    <w:p w:rsidR="00315A47" w:rsidRPr="00315A47" w:rsidRDefault="00315A47" w:rsidP="00F728CF">
      <w:r w:rsidRPr="00315A47">
        <w:t>Wszystkie materiały do wykonania robót posadzkowych i okładzinowych z płyte</w:t>
      </w:r>
      <w:r w:rsidR="005A0B63">
        <w:t xml:space="preserve">k powinny odpowiadać wymaganiom </w:t>
      </w:r>
      <w:r w:rsidRPr="00315A47">
        <w:t>zawartym w dokumentach odniesienia (normach, europejskich ocenach technicz</w:t>
      </w:r>
      <w:r w:rsidR="005A0B63">
        <w:t xml:space="preserve">nych, aprobatach technicznych – </w:t>
      </w:r>
      <w:r w:rsidRPr="00315A47">
        <w:t>wydanych do 31 grudnia 2016 r., a po zakończeniu okresu ich ważności w krajowych ocenach technicznych).</w:t>
      </w:r>
    </w:p>
    <w:p w:rsidR="00315A47" w:rsidRPr="00315A47" w:rsidRDefault="00315A47" w:rsidP="00F728CF">
      <w:r w:rsidRPr="00315A47">
        <w:t>Rodzaj płytek i ich parametry techniczne musi określać dokumentacja projektowa</w:t>
      </w:r>
      <w:r w:rsidR="005A0B63">
        <w:t xml:space="preserve">. Szczególnie dotyczy to płytek </w:t>
      </w:r>
      <w:r w:rsidRPr="00315A47">
        <w:t>dla których muszą być określone takie parametry jak np. odporność na ścieranie, mrozoodporność i twardość.</w:t>
      </w:r>
    </w:p>
    <w:p w:rsidR="000437A6" w:rsidRPr="00315A47" w:rsidRDefault="00315A47" w:rsidP="000437A6">
      <w:pPr>
        <w:pStyle w:val="POZIOM3"/>
      </w:pPr>
      <w:bookmarkStart w:id="247" w:name="_Toc202372953"/>
      <w:r w:rsidRPr="00315A47">
        <w:t>2.3.1. Płyty i płytki</w:t>
      </w:r>
      <w:bookmarkEnd w:id="247"/>
    </w:p>
    <w:p w:rsidR="00315A47" w:rsidRPr="00315A47" w:rsidRDefault="00315A47" w:rsidP="00F728CF">
      <w:r w:rsidRPr="00315A47">
        <w:t>Płytki powinny spełniać wymagania normy PN-EN 14411:2016-09.</w:t>
      </w:r>
    </w:p>
    <w:p w:rsidR="00315A47" w:rsidRDefault="00480267" w:rsidP="00F728CF">
      <w:r>
        <w:t>K</w:t>
      </w:r>
      <w:r w:rsidR="00315A47" w:rsidRPr="00315A47">
        <w:t>lasyfikacja płytek wg PN-EN 14411:2016-09</w:t>
      </w:r>
    </w:p>
    <w:p w:rsidR="000437A6" w:rsidRPr="000437A6" w:rsidRDefault="000437A6" w:rsidP="00394CFB">
      <w:pPr>
        <w:shd w:val="clear" w:color="auto" w:fill="FFFFFF"/>
        <w:spacing w:line="390" w:lineRule="atLeast"/>
        <w:ind w:left="1134"/>
        <w:jc w:val="left"/>
        <w:rPr>
          <w:rFonts w:eastAsia="Times New Roman" w:cstheme="minorHAnsi"/>
          <w:color w:val="001D35"/>
        </w:rPr>
      </w:pPr>
      <w:r w:rsidRPr="000437A6">
        <w:rPr>
          <w:rFonts w:eastAsia="Times New Roman" w:cstheme="minorHAnsi"/>
          <w:color w:val="001D35"/>
        </w:rPr>
        <w:lastRenderedPageBreak/>
        <w:t>Szczegółowa klasyfikacja:</w:t>
      </w:r>
    </w:p>
    <w:p w:rsidR="000437A6" w:rsidRPr="000437A6" w:rsidRDefault="000437A6" w:rsidP="00394CFB">
      <w:pPr>
        <w:numPr>
          <w:ilvl w:val="0"/>
          <w:numId w:val="3"/>
        </w:numPr>
        <w:shd w:val="clear" w:color="auto" w:fill="FFFFFF"/>
        <w:spacing w:after="120" w:line="330" w:lineRule="atLeast"/>
        <w:ind w:left="1134" w:firstLine="0"/>
        <w:jc w:val="left"/>
        <w:rPr>
          <w:rFonts w:eastAsia="Times New Roman" w:cstheme="minorHAnsi"/>
          <w:color w:val="001D35"/>
        </w:rPr>
      </w:pPr>
      <w:r w:rsidRPr="000437A6">
        <w:rPr>
          <w:rFonts w:eastAsia="Times New Roman" w:cstheme="minorHAnsi"/>
          <w:b/>
          <w:bCs/>
          <w:color w:val="001D35"/>
        </w:rPr>
        <w:t>Grupa I (nasiąkliwość ≤ 3%):</w:t>
      </w:r>
    </w:p>
    <w:p w:rsidR="000437A6" w:rsidRPr="000437A6" w:rsidRDefault="000437A6" w:rsidP="00394CFB">
      <w:pPr>
        <w:numPr>
          <w:ilvl w:val="1"/>
          <w:numId w:val="4"/>
        </w:numPr>
        <w:shd w:val="clear" w:color="auto" w:fill="FFFFFF"/>
        <w:spacing w:after="120" w:line="330" w:lineRule="atLeast"/>
        <w:ind w:left="1134" w:firstLine="0"/>
        <w:jc w:val="left"/>
        <w:rPr>
          <w:rFonts w:eastAsia="Times New Roman" w:cstheme="minorHAnsi"/>
          <w:color w:val="545D7E"/>
          <w:spacing w:val="2"/>
        </w:rPr>
      </w:pPr>
      <w:r w:rsidRPr="000437A6">
        <w:rPr>
          <w:rFonts w:eastAsia="Times New Roman" w:cstheme="minorHAnsi"/>
          <w:b/>
          <w:bCs/>
          <w:color w:val="545D7E"/>
          <w:spacing w:val="2"/>
        </w:rPr>
        <w:t>AIa (ciągnione):</w:t>
      </w:r>
      <w:r w:rsidRPr="000437A6">
        <w:rPr>
          <w:rFonts w:eastAsia="Times New Roman" w:cstheme="minorHAnsi"/>
          <w:color w:val="545D7E"/>
          <w:spacing w:val="2"/>
        </w:rPr>
        <w:t> Nasiąkliwość ≤ 0,5%.</w:t>
      </w:r>
    </w:p>
    <w:p w:rsidR="000437A6" w:rsidRPr="000437A6" w:rsidRDefault="000437A6" w:rsidP="00394CFB">
      <w:pPr>
        <w:numPr>
          <w:ilvl w:val="1"/>
          <w:numId w:val="4"/>
        </w:numPr>
        <w:shd w:val="clear" w:color="auto" w:fill="FFFFFF"/>
        <w:spacing w:after="120" w:line="330" w:lineRule="atLeast"/>
        <w:ind w:left="1134" w:firstLine="0"/>
        <w:jc w:val="left"/>
        <w:rPr>
          <w:rFonts w:eastAsia="Times New Roman" w:cstheme="minorHAnsi"/>
          <w:color w:val="545D7E"/>
          <w:spacing w:val="2"/>
        </w:rPr>
      </w:pPr>
      <w:r w:rsidRPr="000437A6">
        <w:rPr>
          <w:rFonts w:eastAsia="Times New Roman" w:cstheme="minorHAnsi"/>
          <w:b/>
          <w:bCs/>
          <w:color w:val="545D7E"/>
          <w:spacing w:val="2"/>
        </w:rPr>
        <w:t>AIb (ciągnione):</w:t>
      </w:r>
      <w:r w:rsidRPr="000437A6">
        <w:rPr>
          <w:rFonts w:eastAsia="Times New Roman" w:cstheme="minorHAnsi"/>
          <w:color w:val="545D7E"/>
          <w:spacing w:val="2"/>
        </w:rPr>
        <w:t> 0,5% &lt; Nasiąkliwość ≤ 3%.</w:t>
      </w:r>
    </w:p>
    <w:p w:rsidR="000437A6" w:rsidRPr="000437A6" w:rsidRDefault="000437A6" w:rsidP="00394CFB">
      <w:pPr>
        <w:numPr>
          <w:ilvl w:val="1"/>
          <w:numId w:val="4"/>
        </w:numPr>
        <w:shd w:val="clear" w:color="auto" w:fill="FFFFFF"/>
        <w:spacing w:after="120" w:line="330" w:lineRule="atLeast"/>
        <w:ind w:left="1134" w:firstLine="0"/>
        <w:jc w:val="left"/>
        <w:rPr>
          <w:rFonts w:eastAsia="Times New Roman" w:cstheme="minorHAnsi"/>
          <w:color w:val="545D7E"/>
          <w:spacing w:val="2"/>
        </w:rPr>
      </w:pPr>
      <w:r w:rsidRPr="000437A6">
        <w:rPr>
          <w:rFonts w:eastAsia="Times New Roman" w:cstheme="minorHAnsi"/>
          <w:b/>
          <w:bCs/>
          <w:color w:val="545D7E"/>
          <w:spacing w:val="2"/>
        </w:rPr>
        <w:t>BIa (prasowane na sucho):</w:t>
      </w:r>
      <w:r w:rsidRPr="000437A6">
        <w:rPr>
          <w:rFonts w:eastAsia="Times New Roman" w:cstheme="minorHAnsi"/>
          <w:color w:val="545D7E"/>
          <w:spacing w:val="2"/>
        </w:rPr>
        <w:t> Nasiąkliwość ≤ 0,5%.</w:t>
      </w:r>
    </w:p>
    <w:p w:rsidR="000437A6" w:rsidRPr="000437A6" w:rsidRDefault="000437A6" w:rsidP="00394CFB">
      <w:pPr>
        <w:numPr>
          <w:ilvl w:val="1"/>
          <w:numId w:val="4"/>
        </w:numPr>
        <w:shd w:val="clear" w:color="auto" w:fill="FFFFFF"/>
        <w:spacing w:line="330" w:lineRule="atLeast"/>
        <w:ind w:left="1134" w:firstLine="0"/>
        <w:jc w:val="left"/>
        <w:rPr>
          <w:rFonts w:eastAsia="Times New Roman" w:cstheme="minorHAnsi"/>
          <w:color w:val="545D7E"/>
          <w:spacing w:val="2"/>
        </w:rPr>
      </w:pPr>
      <w:r w:rsidRPr="000437A6">
        <w:rPr>
          <w:rFonts w:eastAsia="Times New Roman" w:cstheme="minorHAnsi"/>
          <w:b/>
          <w:bCs/>
          <w:color w:val="545D7E"/>
          <w:spacing w:val="2"/>
        </w:rPr>
        <w:t>BIb (prasowane na sucho):</w:t>
      </w:r>
      <w:r w:rsidRPr="000437A6">
        <w:rPr>
          <w:rFonts w:eastAsia="Times New Roman" w:cstheme="minorHAnsi"/>
          <w:color w:val="545D7E"/>
          <w:spacing w:val="2"/>
        </w:rPr>
        <w:t> 0,5% &lt; Nasiąkliwość ≤ 3%.</w:t>
      </w:r>
    </w:p>
    <w:p w:rsidR="000437A6" w:rsidRPr="000437A6" w:rsidRDefault="000437A6" w:rsidP="00394CFB">
      <w:pPr>
        <w:numPr>
          <w:ilvl w:val="0"/>
          <w:numId w:val="4"/>
        </w:numPr>
        <w:shd w:val="clear" w:color="auto" w:fill="FFFFFF"/>
        <w:spacing w:after="120" w:line="330" w:lineRule="atLeast"/>
        <w:ind w:left="1134"/>
        <w:jc w:val="left"/>
        <w:rPr>
          <w:rFonts w:eastAsia="Times New Roman" w:cstheme="minorHAnsi"/>
          <w:color w:val="001D35"/>
        </w:rPr>
      </w:pPr>
      <w:r w:rsidRPr="000437A6">
        <w:rPr>
          <w:rFonts w:eastAsia="Times New Roman" w:cstheme="minorHAnsi"/>
          <w:b/>
          <w:bCs/>
          <w:color w:val="001D35"/>
        </w:rPr>
        <w:t>Grupa IIa (nasiąkliwość 3% &lt; x ≤ 6%):</w:t>
      </w:r>
    </w:p>
    <w:p w:rsidR="000437A6" w:rsidRPr="000437A6" w:rsidRDefault="000437A6" w:rsidP="00394CFB">
      <w:pPr>
        <w:numPr>
          <w:ilvl w:val="1"/>
          <w:numId w:val="4"/>
        </w:numPr>
        <w:shd w:val="clear" w:color="auto" w:fill="FFFFFF"/>
        <w:spacing w:after="120" w:line="330" w:lineRule="atLeast"/>
        <w:ind w:left="1134" w:firstLine="0"/>
        <w:jc w:val="left"/>
        <w:rPr>
          <w:rFonts w:eastAsia="Times New Roman" w:cstheme="minorHAnsi"/>
          <w:color w:val="545D7E"/>
          <w:spacing w:val="2"/>
        </w:rPr>
      </w:pPr>
      <w:r w:rsidRPr="000437A6">
        <w:rPr>
          <w:rFonts w:eastAsia="Times New Roman" w:cstheme="minorHAnsi"/>
          <w:b/>
          <w:bCs/>
          <w:color w:val="545D7E"/>
          <w:spacing w:val="2"/>
        </w:rPr>
        <w:t>AIIa-1 (ciągnione):</w:t>
      </w:r>
      <w:r w:rsidRPr="000437A6">
        <w:rPr>
          <w:rFonts w:eastAsia="Times New Roman" w:cstheme="minorHAnsi"/>
          <w:color w:val="545D7E"/>
          <w:spacing w:val="2"/>
        </w:rPr>
        <w:t> 3% &lt; Nasiąkliwość ≤ 6%.</w:t>
      </w:r>
    </w:p>
    <w:p w:rsidR="000437A6" w:rsidRPr="000437A6" w:rsidRDefault="000437A6" w:rsidP="00394CFB">
      <w:pPr>
        <w:numPr>
          <w:ilvl w:val="1"/>
          <w:numId w:val="4"/>
        </w:numPr>
        <w:shd w:val="clear" w:color="auto" w:fill="FFFFFF"/>
        <w:spacing w:after="120" w:line="330" w:lineRule="atLeast"/>
        <w:ind w:left="1134" w:firstLine="0"/>
        <w:jc w:val="left"/>
        <w:rPr>
          <w:rFonts w:eastAsia="Times New Roman" w:cstheme="minorHAnsi"/>
          <w:color w:val="545D7E"/>
          <w:spacing w:val="2"/>
        </w:rPr>
      </w:pPr>
      <w:r w:rsidRPr="000437A6">
        <w:rPr>
          <w:rFonts w:eastAsia="Times New Roman" w:cstheme="minorHAnsi"/>
          <w:b/>
          <w:bCs/>
          <w:color w:val="545D7E"/>
          <w:spacing w:val="2"/>
        </w:rPr>
        <w:t>AIIa-2 (ciągnione):</w:t>
      </w:r>
      <w:r w:rsidRPr="000437A6">
        <w:rPr>
          <w:rFonts w:eastAsia="Times New Roman" w:cstheme="minorHAnsi"/>
          <w:color w:val="545D7E"/>
          <w:spacing w:val="2"/>
        </w:rPr>
        <w:t> 3% &lt; Nasiąkliwość ≤ 6%. *różnice w innych właściwościach fizycznych i chemicznych.</w:t>
      </w:r>
    </w:p>
    <w:p w:rsidR="000437A6" w:rsidRPr="000437A6" w:rsidRDefault="000437A6" w:rsidP="00394CFB">
      <w:pPr>
        <w:numPr>
          <w:ilvl w:val="1"/>
          <w:numId w:val="4"/>
        </w:numPr>
        <w:shd w:val="clear" w:color="auto" w:fill="FFFFFF"/>
        <w:spacing w:line="330" w:lineRule="atLeast"/>
        <w:ind w:left="1134" w:firstLine="0"/>
        <w:jc w:val="left"/>
        <w:rPr>
          <w:rFonts w:eastAsia="Times New Roman" w:cstheme="minorHAnsi"/>
          <w:color w:val="545D7E"/>
          <w:spacing w:val="2"/>
        </w:rPr>
      </w:pPr>
      <w:r w:rsidRPr="000437A6">
        <w:rPr>
          <w:rFonts w:eastAsia="Times New Roman" w:cstheme="minorHAnsi"/>
          <w:b/>
          <w:bCs/>
          <w:color w:val="545D7E"/>
          <w:spacing w:val="2"/>
        </w:rPr>
        <w:t>BIIa (prasowane na sucho):</w:t>
      </w:r>
      <w:r w:rsidRPr="000437A6">
        <w:rPr>
          <w:rFonts w:eastAsia="Times New Roman" w:cstheme="minorHAnsi"/>
          <w:color w:val="545D7E"/>
          <w:spacing w:val="2"/>
        </w:rPr>
        <w:t> 3% &lt; Nasiąkliwość ≤ 6%.</w:t>
      </w:r>
    </w:p>
    <w:p w:rsidR="000437A6" w:rsidRPr="000437A6" w:rsidRDefault="000437A6" w:rsidP="00394CFB">
      <w:pPr>
        <w:numPr>
          <w:ilvl w:val="0"/>
          <w:numId w:val="4"/>
        </w:numPr>
        <w:shd w:val="clear" w:color="auto" w:fill="FFFFFF"/>
        <w:spacing w:after="120" w:line="330" w:lineRule="atLeast"/>
        <w:ind w:left="1134"/>
        <w:jc w:val="left"/>
        <w:rPr>
          <w:rFonts w:eastAsia="Times New Roman" w:cstheme="minorHAnsi"/>
          <w:color w:val="001D35"/>
        </w:rPr>
      </w:pPr>
      <w:r w:rsidRPr="000437A6">
        <w:rPr>
          <w:rFonts w:eastAsia="Times New Roman" w:cstheme="minorHAnsi"/>
          <w:b/>
          <w:bCs/>
          <w:color w:val="001D35"/>
        </w:rPr>
        <w:t>Grupa IIb (nasiąkliwość 6% &lt; x ≤ 10%):</w:t>
      </w:r>
    </w:p>
    <w:p w:rsidR="000437A6" w:rsidRPr="000437A6" w:rsidRDefault="000437A6" w:rsidP="00394CFB">
      <w:pPr>
        <w:numPr>
          <w:ilvl w:val="1"/>
          <w:numId w:val="4"/>
        </w:numPr>
        <w:shd w:val="clear" w:color="auto" w:fill="FFFFFF"/>
        <w:spacing w:after="120" w:line="330" w:lineRule="atLeast"/>
        <w:ind w:left="1134" w:firstLine="0"/>
        <w:jc w:val="left"/>
        <w:rPr>
          <w:rFonts w:eastAsia="Times New Roman" w:cstheme="minorHAnsi"/>
          <w:color w:val="545D7E"/>
          <w:spacing w:val="2"/>
        </w:rPr>
      </w:pPr>
      <w:r w:rsidRPr="000437A6">
        <w:rPr>
          <w:rFonts w:eastAsia="Times New Roman" w:cstheme="minorHAnsi"/>
          <w:b/>
          <w:bCs/>
          <w:color w:val="545D7E"/>
          <w:spacing w:val="2"/>
        </w:rPr>
        <w:t>AIIb-1 (ciągnione):</w:t>
      </w:r>
      <w:r w:rsidRPr="000437A6">
        <w:rPr>
          <w:rFonts w:eastAsia="Times New Roman" w:cstheme="minorHAnsi"/>
          <w:color w:val="545D7E"/>
          <w:spacing w:val="2"/>
        </w:rPr>
        <w:t> 6% &lt; Nasiąkliwość ≤ 10%.</w:t>
      </w:r>
    </w:p>
    <w:p w:rsidR="000437A6" w:rsidRPr="000437A6" w:rsidRDefault="000437A6" w:rsidP="00394CFB">
      <w:pPr>
        <w:numPr>
          <w:ilvl w:val="1"/>
          <w:numId w:val="4"/>
        </w:numPr>
        <w:shd w:val="clear" w:color="auto" w:fill="FFFFFF"/>
        <w:spacing w:after="120" w:line="330" w:lineRule="atLeast"/>
        <w:ind w:left="1134" w:firstLine="0"/>
        <w:jc w:val="left"/>
        <w:rPr>
          <w:rFonts w:eastAsia="Times New Roman" w:cstheme="minorHAnsi"/>
          <w:color w:val="545D7E"/>
          <w:spacing w:val="2"/>
        </w:rPr>
      </w:pPr>
      <w:r w:rsidRPr="000437A6">
        <w:rPr>
          <w:rFonts w:eastAsia="Times New Roman" w:cstheme="minorHAnsi"/>
          <w:b/>
          <w:bCs/>
          <w:color w:val="545D7E"/>
          <w:spacing w:val="2"/>
        </w:rPr>
        <w:t>AIIb-2 (ciągnione):</w:t>
      </w:r>
      <w:r w:rsidRPr="000437A6">
        <w:rPr>
          <w:rFonts w:eastAsia="Times New Roman" w:cstheme="minorHAnsi"/>
          <w:color w:val="545D7E"/>
          <w:spacing w:val="2"/>
        </w:rPr>
        <w:t> 6% &lt; Nasiąkliwość ≤ 10%. *różnice w innych właściwościach fizycznych i chemicznych.</w:t>
      </w:r>
    </w:p>
    <w:p w:rsidR="000437A6" w:rsidRPr="000437A6" w:rsidRDefault="000437A6" w:rsidP="00394CFB">
      <w:pPr>
        <w:numPr>
          <w:ilvl w:val="1"/>
          <w:numId w:val="4"/>
        </w:numPr>
        <w:shd w:val="clear" w:color="auto" w:fill="FFFFFF"/>
        <w:spacing w:line="330" w:lineRule="atLeast"/>
        <w:ind w:left="1134" w:firstLine="0"/>
        <w:jc w:val="left"/>
        <w:rPr>
          <w:rFonts w:eastAsia="Times New Roman" w:cstheme="minorHAnsi"/>
          <w:color w:val="545D7E"/>
          <w:spacing w:val="2"/>
        </w:rPr>
      </w:pPr>
      <w:r w:rsidRPr="000437A6">
        <w:rPr>
          <w:rFonts w:eastAsia="Times New Roman" w:cstheme="minorHAnsi"/>
          <w:b/>
          <w:bCs/>
          <w:color w:val="545D7E"/>
          <w:spacing w:val="2"/>
        </w:rPr>
        <w:t>BIIb (prasowane na sucho):</w:t>
      </w:r>
      <w:r w:rsidRPr="000437A6">
        <w:rPr>
          <w:rFonts w:eastAsia="Times New Roman" w:cstheme="minorHAnsi"/>
          <w:color w:val="545D7E"/>
          <w:spacing w:val="2"/>
        </w:rPr>
        <w:t> 6% &lt; Nasiąkliwość ≤ 10%.</w:t>
      </w:r>
    </w:p>
    <w:p w:rsidR="000437A6" w:rsidRPr="000437A6" w:rsidRDefault="000437A6" w:rsidP="00394CFB">
      <w:pPr>
        <w:numPr>
          <w:ilvl w:val="0"/>
          <w:numId w:val="4"/>
        </w:numPr>
        <w:shd w:val="clear" w:color="auto" w:fill="FFFFFF"/>
        <w:spacing w:line="330" w:lineRule="atLeast"/>
        <w:ind w:left="1134"/>
        <w:jc w:val="left"/>
        <w:rPr>
          <w:rFonts w:eastAsia="Times New Roman" w:cstheme="minorHAnsi"/>
          <w:color w:val="001D35"/>
        </w:rPr>
      </w:pPr>
      <w:r w:rsidRPr="000437A6">
        <w:rPr>
          <w:rFonts w:eastAsia="Times New Roman" w:cstheme="minorHAnsi"/>
          <w:b/>
          <w:bCs/>
          <w:color w:val="001D35"/>
        </w:rPr>
        <w:t>Grupa III (nasiąkliwość &gt; 10%):</w:t>
      </w:r>
    </w:p>
    <w:p w:rsidR="000437A6" w:rsidRPr="000437A6" w:rsidRDefault="000437A6" w:rsidP="00394CFB">
      <w:pPr>
        <w:numPr>
          <w:ilvl w:val="1"/>
          <w:numId w:val="4"/>
        </w:numPr>
        <w:shd w:val="clear" w:color="auto" w:fill="FFFFFF"/>
        <w:spacing w:after="120" w:line="330" w:lineRule="atLeast"/>
        <w:ind w:left="1134" w:firstLine="0"/>
        <w:jc w:val="left"/>
        <w:rPr>
          <w:rFonts w:eastAsia="Times New Roman" w:cstheme="minorHAnsi"/>
          <w:color w:val="545D7E"/>
          <w:spacing w:val="2"/>
        </w:rPr>
      </w:pPr>
      <w:r w:rsidRPr="000437A6">
        <w:rPr>
          <w:rFonts w:eastAsia="Times New Roman" w:cstheme="minorHAnsi"/>
          <w:b/>
          <w:bCs/>
          <w:color w:val="545D7E"/>
          <w:spacing w:val="2"/>
        </w:rPr>
        <w:t>AIII (ciągnione):</w:t>
      </w:r>
      <w:r w:rsidRPr="000437A6">
        <w:rPr>
          <w:rFonts w:eastAsia="Times New Roman" w:cstheme="minorHAnsi"/>
          <w:color w:val="545D7E"/>
          <w:spacing w:val="2"/>
        </w:rPr>
        <w:t> Nasiąkliwość &gt; 10%.</w:t>
      </w:r>
    </w:p>
    <w:p w:rsidR="000437A6" w:rsidRPr="000437A6" w:rsidRDefault="000437A6" w:rsidP="00394CFB">
      <w:pPr>
        <w:numPr>
          <w:ilvl w:val="1"/>
          <w:numId w:val="4"/>
        </w:numPr>
        <w:shd w:val="clear" w:color="auto" w:fill="FFFFFF"/>
        <w:spacing w:line="330" w:lineRule="atLeast"/>
        <w:ind w:left="1134" w:firstLine="0"/>
        <w:jc w:val="left"/>
        <w:rPr>
          <w:rFonts w:eastAsia="Times New Roman" w:cstheme="minorHAnsi"/>
          <w:color w:val="545D7E"/>
          <w:spacing w:val="2"/>
        </w:rPr>
      </w:pPr>
      <w:r w:rsidRPr="000437A6">
        <w:rPr>
          <w:rFonts w:eastAsia="Times New Roman" w:cstheme="minorHAnsi"/>
          <w:b/>
          <w:bCs/>
          <w:color w:val="545D7E"/>
          <w:spacing w:val="2"/>
        </w:rPr>
        <w:t>BIII (prasowane na sucho):</w:t>
      </w:r>
      <w:r w:rsidRPr="000437A6">
        <w:rPr>
          <w:rFonts w:eastAsia="Times New Roman" w:cstheme="minorHAnsi"/>
          <w:color w:val="545D7E"/>
          <w:spacing w:val="2"/>
        </w:rPr>
        <w:t> Nasiąkliwość &gt; 10%. </w:t>
      </w:r>
    </w:p>
    <w:p w:rsidR="00315A47" w:rsidRPr="00315A47" w:rsidRDefault="00315A47" w:rsidP="00F728CF">
      <w:r w:rsidRPr="00315A47">
        <w:t>*) różnice w innych właściwościach fizycznych i chemicznych.</w:t>
      </w:r>
    </w:p>
    <w:p w:rsidR="00315A47" w:rsidRPr="00315A47" w:rsidRDefault="00315A47" w:rsidP="00F728CF">
      <w:r w:rsidRPr="00315A47">
        <w:t>Płytki grupy I mogą być stosowane wewnątrz i na zewnątrz, grupy IIa wewną</w:t>
      </w:r>
      <w:r w:rsidR="005A0B63">
        <w:t xml:space="preserve">trz w pomieszczeniach mokrych a </w:t>
      </w:r>
      <w:r w:rsidRPr="00315A47">
        <w:t>płytki grupy IIb i III wyłącznie wewnątrz pomieszczeń suchych.</w:t>
      </w:r>
    </w:p>
    <w:p w:rsidR="00315A47" w:rsidRDefault="00315A47" w:rsidP="00F728CF">
      <w:r w:rsidRPr="00315A47">
        <w:t>Za mrozoodporne można uznać płytki o nasiąkliwości nie przekraczającej 3% (płytki grupy I), płytki o nasiąkl</w:t>
      </w:r>
      <w:r w:rsidR="005A0B63">
        <w:t xml:space="preserve">iwości </w:t>
      </w:r>
      <w:r w:rsidRPr="00315A47">
        <w:t>do 6% (płytki grupy IIa) tylko wtedy, gdy producent deklaruje mrozoodporn</w:t>
      </w:r>
      <w:r w:rsidR="005A0B63">
        <w:t xml:space="preserve">ość wg PN-EN ISO 10545-12:1999. </w:t>
      </w:r>
      <w:r w:rsidRPr="00315A47">
        <w:t>Zastosowania płytek w zależności od wytrzymałośc</w:t>
      </w:r>
      <w:r w:rsidR="005A0B63">
        <w:t xml:space="preserve">i mechanicznej podano w tabeli. </w:t>
      </w:r>
      <w:r w:rsidRPr="00315A47">
        <w:t>Tabela – Zastosowania płytek w zależności od wytrzymałości mechanicznej.</w:t>
      </w:r>
    </w:p>
    <w:p w:rsidR="00394CFB" w:rsidRDefault="00394CFB" w:rsidP="00F728CF"/>
    <w:p w:rsidR="00315A47" w:rsidRPr="00315A47" w:rsidRDefault="00315A47" w:rsidP="00F728CF">
      <w:r w:rsidRPr="00315A47">
        <w:t xml:space="preserve">Dobór płytek w zależności od twardości powierzchniowej (w skali Mohsa) </w:t>
      </w:r>
      <w:r w:rsidR="00394CFB">
        <w:t>:</w:t>
      </w:r>
    </w:p>
    <w:p w:rsidR="000437A6" w:rsidRPr="000437A6" w:rsidRDefault="000437A6" w:rsidP="000437A6">
      <w:pPr>
        <w:numPr>
          <w:ilvl w:val="0"/>
          <w:numId w:val="5"/>
        </w:numPr>
        <w:shd w:val="clear" w:color="auto" w:fill="FFFFFF"/>
        <w:spacing w:after="120" w:line="330" w:lineRule="atLeast"/>
        <w:ind w:left="0"/>
        <w:jc w:val="left"/>
        <w:rPr>
          <w:rFonts w:eastAsia="Times New Roman" w:cstheme="minorHAnsi"/>
          <w:color w:val="001D35"/>
        </w:rPr>
      </w:pPr>
      <w:r w:rsidRPr="000437A6">
        <w:rPr>
          <w:rFonts w:eastAsia="Times New Roman" w:cstheme="minorHAnsi"/>
          <w:b/>
          <w:bCs/>
          <w:color w:val="001D35"/>
        </w:rPr>
        <w:t>Pokoje, sypialnie, łazienki:</w:t>
      </w:r>
      <w:r w:rsidRPr="000437A6">
        <w:rPr>
          <w:rFonts w:eastAsia="Times New Roman" w:cstheme="minorHAnsi"/>
          <w:color w:val="001D35"/>
        </w:rPr>
        <w:t> Minimalna twardość 5.</w:t>
      </w:r>
    </w:p>
    <w:p w:rsidR="000437A6" w:rsidRPr="000437A6" w:rsidRDefault="000437A6" w:rsidP="000437A6">
      <w:pPr>
        <w:numPr>
          <w:ilvl w:val="0"/>
          <w:numId w:val="5"/>
        </w:numPr>
        <w:shd w:val="clear" w:color="auto" w:fill="FFFFFF"/>
        <w:spacing w:after="120" w:line="330" w:lineRule="atLeast"/>
        <w:ind w:left="0"/>
        <w:jc w:val="left"/>
        <w:rPr>
          <w:rFonts w:eastAsia="Times New Roman" w:cstheme="minorHAnsi"/>
          <w:color w:val="001D35"/>
        </w:rPr>
      </w:pPr>
      <w:r w:rsidRPr="000437A6">
        <w:rPr>
          <w:rFonts w:eastAsia="Times New Roman" w:cstheme="minorHAnsi"/>
          <w:b/>
          <w:bCs/>
          <w:color w:val="001D35"/>
        </w:rPr>
        <w:t>Kuchnie, przedpokoje, korytarze:</w:t>
      </w:r>
      <w:r w:rsidRPr="000437A6">
        <w:rPr>
          <w:rFonts w:eastAsia="Times New Roman" w:cstheme="minorHAnsi"/>
          <w:color w:val="001D35"/>
        </w:rPr>
        <w:t> Twardość 5-6.</w:t>
      </w:r>
    </w:p>
    <w:p w:rsidR="000437A6" w:rsidRPr="000437A6" w:rsidRDefault="000437A6" w:rsidP="000437A6">
      <w:pPr>
        <w:numPr>
          <w:ilvl w:val="0"/>
          <w:numId w:val="5"/>
        </w:numPr>
        <w:shd w:val="clear" w:color="auto" w:fill="FFFFFF"/>
        <w:spacing w:after="120" w:line="330" w:lineRule="atLeast"/>
        <w:ind w:left="0"/>
        <w:jc w:val="left"/>
        <w:rPr>
          <w:rFonts w:eastAsia="Times New Roman" w:cstheme="minorHAnsi"/>
          <w:color w:val="001D35"/>
        </w:rPr>
      </w:pPr>
      <w:r w:rsidRPr="000437A6">
        <w:rPr>
          <w:rFonts w:eastAsia="Times New Roman" w:cstheme="minorHAnsi"/>
          <w:b/>
          <w:bCs/>
          <w:color w:val="001D35"/>
        </w:rPr>
        <w:t>Budynki użyteczności publicznej:</w:t>
      </w:r>
      <w:r w:rsidRPr="000437A6">
        <w:rPr>
          <w:rFonts w:eastAsia="Times New Roman" w:cstheme="minorHAnsi"/>
          <w:color w:val="001D35"/>
        </w:rPr>
        <w:t> Twardość powyżej 6.</w:t>
      </w:r>
    </w:p>
    <w:p w:rsidR="000437A6" w:rsidRDefault="000437A6" w:rsidP="00F728CF">
      <w:pPr>
        <w:numPr>
          <w:ilvl w:val="0"/>
          <w:numId w:val="5"/>
        </w:numPr>
        <w:shd w:val="clear" w:color="auto" w:fill="FFFFFF"/>
        <w:spacing w:line="330" w:lineRule="atLeast"/>
        <w:ind w:left="0"/>
        <w:jc w:val="left"/>
        <w:rPr>
          <w:rFonts w:eastAsia="Times New Roman" w:cstheme="minorHAnsi"/>
          <w:color w:val="001D35"/>
        </w:rPr>
      </w:pPr>
      <w:r w:rsidRPr="000437A6">
        <w:rPr>
          <w:rFonts w:eastAsia="Times New Roman" w:cstheme="minorHAnsi"/>
          <w:b/>
          <w:bCs/>
          <w:color w:val="001D35"/>
        </w:rPr>
        <w:lastRenderedPageBreak/>
        <w:t>Gres:</w:t>
      </w:r>
      <w:r w:rsidRPr="000437A6">
        <w:rPr>
          <w:rFonts w:eastAsia="Times New Roman" w:cstheme="minorHAnsi"/>
          <w:color w:val="001D35"/>
        </w:rPr>
        <w:t> Twardość zwykle 7-8 w skali Mohsa. </w:t>
      </w:r>
    </w:p>
    <w:p w:rsidR="00344F7E" w:rsidRPr="00344F7E" w:rsidRDefault="00344F7E" w:rsidP="00344F7E">
      <w:pPr>
        <w:shd w:val="clear" w:color="auto" w:fill="FFFFFF"/>
        <w:spacing w:line="330" w:lineRule="atLeast"/>
        <w:jc w:val="left"/>
        <w:rPr>
          <w:rFonts w:eastAsia="Times New Roman" w:cstheme="minorHAnsi"/>
          <w:color w:val="001D35"/>
        </w:rPr>
      </w:pPr>
    </w:p>
    <w:p w:rsidR="00315A47" w:rsidRPr="00315A47" w:rsidRDefault="00315A47" w:rsidP="00F728CF">
      <w:r w:rsidRPr="00315A47">
        <w:t>Dla płytek szkliwionych klasyfikację ścieralności i przykłady zastosowań poda</w:t>
      </w:r>
      <w:r w:rsidR="005A0B63">
        <w:t xml:space="preserve">je w załączniku „N” norma PN-EN </w:t>
      </w:r>
      <w:r w:rsidRPr="00315A47">
        <w:t>14411:2016-09. Szczegóły podano w tabeli.</w:t>
      </w:r>
    </w:p>
    <w:p w:rsidR="00344F7E" w:rsidRPr="00344F7E" w:rsidRDefault="00315A47" w:rsidP="00344F7E">
      <w:r w:rsidRPr="00315A47">
        <w:t>Tabela. Dobór płytek szkliwionych ze względu na klasyfikację ścieralności wg normy PN-EN 14411:2016-09</w:t>
      </w:r>
    </w:p>
    <w:tbl>
      <w:tblPr>
        <w:tblW w:w="9477" w:type="dxa"/>
        <w:tblCellMar>
          <w:top w:w="15" w:type="dxa"/>
          <w:left w:w="15" w:type="dxa"/>
          <w:bottom w:w="15" w:type="dxa"/>
          <w:right w:w="15" w:type="dxa"/>
        </w:tblCellMar>
        <w:tblLook w:val="04A0"/>
      </w:tblPr>
      <w:tblGrid>
        <w:gridCol w:w="1288"/>
        <w:gridCol w:w="6519"/>
        <w:gridCol w:w="1670"/>
      </w:tblGrid>
      <w:tr w:rsidR="00344F7E" w:rsidRPr="00344F7E" w:rsidTr="00344F7E">
        <w:tc>
          <w:tcPr>
            <w:tcW w:w="0" w:type="auto"/>
            <w:tcBorders>
              <w:bottom w:val="single" w:sz="4" w:space="0" w:color="A3C9FF"/>
            </w:tcBorders>
            <w:tcMar>
              <w:top w:w="0" w:type="dxa"/>
              <w:left w:w="15" w:type="dxa"/>
              <w:bottom w:w="180" w:type="dxa"/>
              <w:right w:w="150" w:type="dxa"/>
            </w:tcMar>
            <w:hideMark/>
          </w:tcPr>
          <w:p w:rsidR="00344F7E" w:rsidRPr="00344F7E" w:rsidRDefault="00344F7E" w:rsidP="00344F7E">
            <w:pPr>
              <w:spacing w:line="300" w:lineRule="atLeast"/>
              <w:jc w:val="left"/>
              <w:rPr>
                <w:rFonts w:eastAsia="Times New Roman" w:cstheme="minorHAnsi"/>
                <w:b/>
                <w:bCs/>
              </w:rPr>
            </w:pPr>
            <w:r w:rsidRPr="00344F7E">
              <w:rPr>
                <w:rFonts w:eastAsia="Times New Roman" w:cstheme="minorHAnsi"/>
                <w:b/>
                <w:bCs/>
              </w:rPr>
              <w:t>Klasa ścieralności</w:t>
            </w:r>
          </w:p>
        </w:tc>
        <w:tc>
          <w:tcPr>
            <w:tcW w:w="0" w:type="auto"/>
            <w:tcBorders>
              <w:bottom w:val="single" w:sz="4" w:space="0" w:color="A3C9FF"/>
            </w:tcBorders>
            <w:tcMar>
              <w:top w:w="0" w:type="dxa"/>
              <w:left w:w="150" w:type="dxa"/>
              <w:bottom w:w="180" w:type="dxa"/>
              <w:right w:w="150" w:type="dxa"/>
            </w:tcMar>
            <w:hideMark/>
          </w:tcPr>
          <w:p w:rsidR="00344F7E" w:rsidRPr="00344F7E" w:rsidRDefault="00344F7E" w:rsidP="00344F7E">
            <w:pPr>
              <w:spacing w:line="300" w:lineRule="atLeast"/>
              <w:jc w:val="left"/>
              <w:rPr>
                <w:rFonts w:eastAsia="Times New Roman" w:cstheme="minorHAnsi"/>
                <w:b/>
                <w:bCs/>
              </w:rPr>
            </w:pPr>
            <w:r w:rsidRPr="00344F7E">
              <w:rPr>
                <w:rFonts w:eastAsia="Times New Roman" w:cstheme="minorHAnsi"/>
                <w:b/>
                <w:bCs/>
              </w:rPr>
              <w:t>Pomieszczenie/powierzchnia</w:t>
            </w:r>
          </w:p>
        </w:tc>
        <w:tc>
          <w:tcPr>
            <w:tcW w:w="0" w:type="auto"/>
            <w:tcBorders>
              <w:bottom w:val="single" w:sz="4" w:space="0" w:color="A3C9FF"/>
            </w:tcBorders>
            <w:tcMar>
              <w:top w:w="0" w:type="dxa"/>
              <w:left w:w="150" w:type="dxa"/>
              <w:bottom w:w="180" w:type="dxa"/>
              <w:right w:w="15" w:type="dxa"/>
            </w:tcMar>
            <w:hideMark/>
          </w:tcPr>
          <w:p w:rsidR="00344F7E" w:rsidRPr="00344F7E" w:rsidRDefault="00344F7E" w:rsidP="00344F7E">
            <w:pPr>
              <w:spacing w:line="300" w:lineRule="atLeast"/>
              <w:jc w:val="left"/>
              <w:rPr>
                <w:rFonts w:eastAsia="Times New Roman" w:cstheme="minorHAnsi"/>
                <w:b/>
                <w:bCs/>
              </w:rPr>
            </w:pPr>
            <w:r w:rsidRPr="00344F7E">
              <w:rPr>
                <w:rFonts w:eastAsia="Times New Roman" w:cstheme="minorHAnsi"/>
                <w:b/>
                <w:bCs/>
              </w:rPr>
              <w:t>Rodzaj obuwia</w:t>
            </w:r>
          </w:p>
        </w:tc>
      </w:tr>
      <w:tr w:rsidR="00344F7E" w:rsidRPr="00344F7E" w:rsidTr="00344F7E">
        <w:tc>
          <w:tcPr>
            <w:tcW w:w="0" w:type="auto"/>
            <w:tcBorders>
              <w:bottom w:val="single" w:sz="4" w:space="0" w:color="A3C9FF"/>
            </w:tcBorders>
            <w:tcMar>
              <w:top w:w="180" w:type="dxa"/>
              <w:left w:w="15" w:type="dxa"/>
              <w:bottom w:w="180" w:type="dxa"/>
              <w:right w:w="150" w:type="dxa"/>
            </w:tcMar>
            <w:hideMark/>
          </w:tcPr>
          <w:p w:rsidR="00344F7E" w:rsidRPr="00344F7E" w:rsidRDefault="00344F7E" w:rsidP="00344F7E">
            <w:pPr>
              <w:spacing w:line="300" w:lineRule="atLeast"/>
              <w:jc w:val="left"/>
              <w:rPr>
                <w:rFonts w:eastAsia="Times New Roman" w:cstheme="minorHAnsi"/>
              </w:rPr>
            </w:pPr>
            <w:r w:rsidRPr="00344F7E">
              <w:rPr>
                <w:rFonts w:eastAsia="Times New Roman" w:cstheme="minorHAnsi"/>
              </w:rPr>
              <w:t>0</w:t>
            </w:r>
          </w:p>
        </w:tc>
        <w:tc>
          <w:tcPr>
            <w:tcW w:w="0" w:type="auto"/>
            <w:tcBorders>
              <w:bottom w:val="single" w:sz="4" w:space="0" w:color="A3C9FF"/>
            </w:tcBorders>
            <w:tcMar>
              <w:top w:w="180" w:type="dxa"/>
              <w:left w:w="150" w:type="dxa"/>
              <w:bottom w:w="180" w:type="dxa"/>
              <w:right w:w="150" w:type="dxa"/>
            </w:tcMar>
            <w:hideMark/>
          </w:tcPr>
          <w:p w:rsidR="00344F7E" w:rsidRPr="00344F7E" w:rsidRDefault="00344F7E" w:rsidP="00344F7E">
            <w:pPr>
              <w:spacing w:line="300" w:lineRule="atLeast"/>
              <w:jc w:val="left"/>
              <w:rPr>
                <w:rFonts w:eastAsia="Times New Roman" w:cstheme="minorHAnsi"/>
              </w:rPr>
            </w:pPr>
            <w:r w:rsidRPr="00344F7E">
              <w:rPr>
                <w:rFonts w:eastAsia="Times New Roman" w:cstheme="minorHAnsi"/>
              </w:rPr>
              <w:t>Płytki szkliwione tej klasy nie są zalecane do zastosowania na podłogi</w:t>
            </w:r>
          </w:p>
        </w:tc>
        <w:tc>
          <w:tcPr>
            <w:tcW w:w="0" w:type="auto"/>
            <w:tcBorders>
              <w:bottom w:val="single" w:sz="4" w:space="0" w:color="A3C9FF"/>
            </w:tcBorders>
            <w:tcMar>
              <w:top w:w="180" w:type="dxa"/>
              <w:left w:w="150" w:type="dxa"/>
              <w:bottom w:w="180" w:type="dxa"/>
              <w:right w:w="15" w:type="dxa"/>
            </w:tcMar>
            <w:hideMark/>
          </w:tcPr>
          <w:p w:rsidR="00344F7E" w:rsidRPr="00344F7E" w:rsidRDefault="00344F7E" w:rsidP="00344F7E">
            <w:pPr>
              <w:spacing w:line="300" w:lineRule="atLeast"/>
              <w:jc w:val="left"/>
              <w:rPr>
                <w:rFonts w:eastAsia="Times New Roman" w:cstheme="minorHAnsi"/>
              </w:rPr>
            </w:pPr>
            <w:r w:rsidRPr="00344F7E">
              <w:rPr>
                <w:rFonts w:eastAsia="Times New Roman" w:cstheme="minorHAnsi"/>
              </w:rPr>
              <w:t>—</w:t>
            </w:r>
          </w:p>
        </w:tc>
      </w:tr>
      <w:tr w:rsidR="00344F7E" w:rsidRPr="00344F7E" w:rsidTr="00344F7E">
        <w:tc>
          <w:tcPr>
            <w:tcW w:w="0" w:type="auto"/>
            <w:tcBorders>
              <w:bottom w:val="single" w:sz="4" w:space="0" w:color="A3C9FF"/>
            </w:tcBorders>
            <w:tcMar>
              <w:top w:w="180" w:type="dxa"/>
              <w:left w:w="15" w:type="dxa"/>
              <w:bottom w:w="180" w:type="dxa"/>
              <w:right w:w="150" w:type="dxa"/>
            </w:tcMar>
            <w:hideMark/>
          </w:tcPr>
          <w:p w:rsidR="00344F7E" w:rsidRPr="00344F7E" w:rsidRDefault="00344F7E" w:rsidP="00344F7E">
            <w:pPr>
              <w:spacing w:line="300" w:lineRule="atLeast"/>
              <w:jc w:val="left"/>
              <w:rPr>
                <w:rFonts w:eastAsia="Times New Roman" w:cstheme="minorHAnsi"/>
              </w:rPr>
            </w:pPr>
            <w:r w:rsidRPr="00344F7E">
              <w:rPr>
                <w:rFonts w:eastAsia="Times New Roman" w:cstheme="minorHAnsi"/>
              </w:rPr>
              <w:t>1</w:t>
            </w:r>
          </w:p>
        </w:tc>
        <w:tc>
          <w:tcPr>
            <w:tcW w:w="0" w:type="auto"/>
            <w:tcBorders>
              <w:bottom w:val="single" w:sz="4" w:space="0" w:color="A3C9FF"/>
            </w:tcBorders>
            <w:tcMar>
              <w:top w:w="180" w:type="dxa"/>
              <w:left w:w="150" w:type="dxa"/>
              <w:bottom w:w="180" w:type="dxa"/>
              <w:right w:w="150" w:type="dxa"/>
            </w:tcMar>
            <w:hideMark/>
          </w:tcPr>
          <w:p w:rsidR="00344F7E" w:rsidRPr="00344F7E" w:rsidRDefault="00344F7E" w:rsidP="00344F7E">
            <w:pPr>
              <w:spacing w:line="300" w:lineRule="atLeast"/>
              <w:jc w:val="left"/>
              <w:rPr>
                <w:rFonts w:eastAsia="Times New Roman" w:cstheme="minorHAnsi"/>
              </w:rPr>
            </w:pPr>
            <w:r w:rsidRPr="00344F7E">
              <w:rPr>
                <w:rFonts w:eastAsia="Times New Roman" w:cstheme="minorHAnsi"/>
              </w:rPr>
              <w:t>Pomieszczenia mieszkalne takie jak łazienki i sypialnie – bez bezpośredniego wejścia z zewnątrz i o małym natężeniu ruchu</w:t>
            </w:r>
          </w:p>
        </w:tc>
        <w:tc>
          <w:tcPr>
            <w:tcW w:w="0" w:type="auto"/>
            <w:tcBorders>
              <w:bottom w:val="single" w:sz="4" w:space="0" w:color="A3C9FF"/>
            </w:tcBorders>
            <w:tcMar>
              <w:top w:w="180" w:type="dxa"/>
              <w:left w:w="150" w:type="dxa"/>
              <w:bottom w:w="180" w:type="dxa"/>
              <w:right w:w="15" w:type="dxa"/>
            </w:tcMar>
            <w:hideMark/>
          </w:tcPr>
          <w:p w:rsidR="00344F7E" w:rsidRPr="00344F7E" w:rsidRDefault="00344F7E" w:rsidP="00344F7E">
            <w:pPr>
              <w:spacing w:line="300" w:lineRule="atLeast"/>
              <w:jc w:val="left"/>
              <w:rPr>
                <w:rFonts w:eastAsia="Times New Roman" w:cstheme="minorHAnsi"/>
              </w:rPr>
            </w:pPr>
            <w:r w:rsidRPr="00344F7E">
              <w:rPr>
                <w:rFonts w:eastAsia="Times New Roman" w:cstheme="minorHAnsi"/>
              </w:rPr>
              <w:t>Buty o miękkiej podeszwie lub chodzenie boso</w:t>
            </w:r>
          </w:p>
        </w:tc>
      </w:tr>
      <w:tr w:rsidR="00344F7E" w:rsidRPr="00344F7E" w:rsidTr="00344F7E">
        <w:tc>
          <w:tcPr>
            <w:tcW w:w="0" w:type="auto"/>
            <w:tcBorders>
              <w:bottom w:val="single" w:sz="4" w:space="0" w:color="A3C9FF"/>
            </w:tcBorders>
            <w:tcMar>
              <w:top w:w="180" w:type="dxa"/>
              <w:left w:w="15" w:type="dxa"/>
              <w:bottom w:w="180" w:type="dxa"/>
              <w:right w:w="150" w:type="dxa"/>
            </w:tcMar>
            <w:hideMark/>
          </w:tcPr>
          <w:p w:rsidR="00344F7E" w:rsidRPr="00344F7E" w:rsidRDefault="00344F7E" w:rsidP="00344F7E">
            <w:pPr>
              <w:spacing w:line="300" w:lineRule="atLeast"/>
              <w:jc w:val="left"/>
              <w:rPr>
                <w:rFonts w:eastAsia="Times New Roman" w:cstheme="minorHAnsi"/>
              </w:rPr>
            </w:pPr>
            <w:r w:rsidRPr="00344F7E">
              <w:rPr>
                <w:rFonts w:eastAsia="Times New Roman" w:cstheme="minorHAnsi"/>
              </w:rPr>
              <w:t>2</w:t>
            </w:r>
          </w:p>
        </w:tc>
        <w:tc>
          <w:tcPr>
            <w:tcW w:w="0" w:type="auto"/>
            <w:tcBorders>
              <w:bottom w:val="single" w:sz="4" w:space="0" w:color="A3C9FF"/>
            </w:tcBorders>
            <w:tcMar>
              <w:top w:w="180" w:type="dxa"/>
              <w:left w:w="150" w:type="dxa"/>
              <w:bottom w:w="180" w:type="dxa"/>
              <w:right w:w="150" w:type="dxa"/>
            </w:tcMar>
            <w:hideMark/>
          </w:tcPr>
          <w:p w:rsidR="00344F7E" w:rsidRPr="00344F7E" w:rsidRDefault="00344F7E" w:rsidP="00344F7E">
            <w:pPr>
              <w:spacing w:line="300" w:lineRule="atLeast"/>
              <w:jc w:val="left"/>
              <w:rPr>
                <w:rFonts w:eastAsia="Times New Roman" w:cstheme="minorHAnsi"/>
              </w:rPr>
            </w:pPr>
            <w:r w:rsidRPr="00344F7E">
              <w:rPr>
                <w:rFonts w:eastAsia="Times New Roman" w:cstheme="minorHAnsi"/>
              </w:rPr>
              <w:t>Pomieszczenia mieszkalne takie jak pokoje dzienne w mieszkaniach, jadalnie – bez bezpośredniego wejścia z zewnątrz i o średnim natężeniu ruchu, w najgorszym razie okazjonalnie wystawionych na działanie małych ilości wnoszonych cząstek ścierających (za wyjątkiem kuchni, wejść i wszystkich innych pomieszczeń wystawionych na duży ruch)</w:t>
            </w:r>
          </w:p>
        </w:tc>
        <w:tc>
          <w:tcPr>
            <w:tcW w:w="0" w:type="auto"/>
            <w:tcBorders>
              <w:bottom w:val="single" w:sz="4" w:space="0" w:color="A3C9FF"/>
            </w:tcBorders>
            <w:tcMar>
              <w:top w:w="180" w:type="dxa"/>
              <w:left w:w="150" w:type="dxa"/>
              <w:bottom w:w="180" w:type="dxa"/>
              <w:right w:w="15" w:type="dxa"/>
            </w:tcMar>
            <w:hideMark/>
          </w:tcPr>
          <w:p w:rsidR="00344F7E" w:rsidRPr="00344F7E" w:rsidRDefault="00344F7E" w:rsidP="00344F7E">
            <w:pPr>
              <w:spacing w:line="300" w:lineRule="atLeast"/>
              <w:jc w:val="left"/>
              <w:rPr>
                <w:rFonts w:eastAsia="Times New Roman" w:cstheme="minorHAnsi"/>
              </w:rPr>
            </w:pPr>
            <w:r w:rsidRPr="00344F7E">
              <w:rPr>
                <w:rFonts w:eastAsia="Times New Roman" w:cstheme="minorHAnsi"/>
              </w:rPr>
              <w:t>Buty z podeszwami miękkimi lub normalnymi</w:t>
            </w:r>
          </w:p>
        </w:tc>
      </w:tr>
      <w:tr w:rsidR="00344F7E" w:rsidRPr="00344F7E" w:rsidTr="00344F7E">
        <w:tc>
          <w:tcPr>
            <w:tcW w:w="0" w:type="auto"/>
            <w:tcBorders>
              <w:bottom w:val="single" w:sz="4" w:space="0" w:color="A3C9FF"/>
            </w:tcBorders>
            <w:tcMar>
              <w:top w:w="180" w:type="dxa"/>
              <w:left w:w="15" w:type="dxa"/>
              <w:bottom w:w="180" w:type="dxa"/>
              <w:right w:w="150" w:type="dxa"/>
            </w:tcMar>
            <w:hideMark/>
          </w:tcPr>
          <w:p w:rsidR="00344F7E" w:rsidRPr="00344F7E" w:rsidRDefault="00344F7E" w:rsidP="00344F7E">
            <w:pPr>
              <w:spacing w:line="300" w:lineRule="atLeast"/>
              <w:jc w:val="left"/>
              <w:rPr>
                <w:rFonts w:eastAsia="Times New Roman" w:cstheme="minorHAnsi"/>
              </w:rPr>
            </w:pPr>
            <w:r w:rsidRPr="00344F7E">
              <w:rPr>
                <w:rFonts w:eastAsia="Times New Roman" w:cstheme="minorHAnsi"/>
              </w:rPr>
              <w:t>3</w:t>
            </w:r>
          </w:p>
        </w:tc>
        <w:tc>
          <w:tcPr>
            <w:tcW w:w="0" w:type="auto"/>
            <w:tcBorders>
              <w:bottom w:val="single" w:sz="4" w:space="0" w:color="A3C9FF"/>
            </w:tcBorders>
            <w:tcMar>
              <w:top w:w="180" w:type="dxa"/>
              <w:left w:w="150" w:type="dxa"/>
              <w:bottom w:w="180" w:type="dxa"/>
              <w:right w:w="150" w:type="dxa"/>
            </w:tcMar>
            <w:hideMark/>
          </w:tcPr>
          <w:p w:rsidR="00344F7E" w:rsidRPr="00344F7E" w:rsidRDefault="00344F7E" w:rsidP="00344F7E">
            <w:pPr>
              <w:spacing w:line="300" w:lineRule="atLeast"/>
              <w:jc w:val="left"/>
              <w:rPr>
                <w:rFonts w:eastAsia="Times New Roman" w:cstheme="minorHAnsi"/>
              </w:rPr>
            </w:pPr>
            <w:r w:rsidRPr="00344F7E">
              <w:rPr>
                <w:rFonts w:eastAsia="Times New Roman" w:cstheme="minorHAnsi"/>
              </w:rPr>
              <w:t>Pomieszczenia/powierzchnie o średnim natężeniu ruchu, z bezpośrednim dostępem z zewnątrz, po których chodzi się w butach z normalnymi podeszwami, wystawione na częste działanie wnoszonych małych ilości cząstek ścierających – kuchnie, hole, korytarze, balkony, logie i tarasy w budynkach mieszkalnych</w:t>
            </w:r>
          </w:p>
        </w:tc>
        <w:tc>
          <w:tcPr>
            <w:tcW w:w="0" w:type="auto"/>
            <w:tcBorders>
              <w:bottom w:val="single" w:sz="4" w:space="0" w:color="A3C9FF"/>
            </w:tcBorders>
            <w:tcMar>
              <w:top w:w="180" w:type="dxa"/>
              <w:left w:w="150" w:type="dxa"/>
              <w:bottom w:w="180" w:type="dxa"/>
              <w:right w:w="15" w:type="dxa"/>
            </w:tcMar>
            <w:hideMark/>
          </w:tcPr>
          <w:p w:rsidR="00344F7E" w:rsidRPr="00344F7E" w:rsidRDefault="00344F7E" w:rsidP="00344F7E">
            <w:pPr>
              <w:spacing w:line="300" w:lineRule="atLeast"/>
              <w:jc w:val="left"/>
              <w:rPr>
                <w:rFonts w:eastAsia="Times New Roman" w:cstheme="minorHAnsi"/>
              </w:rPr>
            </w:pPr>
            <w:r w:rsidRPr="00344F7E">
              <w:rPr>
                <w:rFonts w:eastAsia="Times New Roman" w:cstheme="minorHAnsi"/>
              </w:rPr>
              <w:t>Buty z normalnymi podeszwami</w:t>
            </w:r>
          </w:p>
        </w:tc>
      </w:tr>
      <w:tr w:rsidR="00344F7E" w:rsidRPr="00344F7E" w:rsidTr="00344F7E">
        <w:tc>
          <w:tcPr>
            <w:tcW w:w="0" w:type="auto"/>
            <w:tcBorders>
              <w:bottom w:val="single" w:sz="4" w:space="0" w:color="A3C9FF"/>
            </w:tcBorders>
            <w:tcMar>
              <w:top w:w="180" w:type="dxa"/>
              <w:left w:w="15" w:type="dxa"/>
              <w:bottom w:w="180" w:type="dxa"/>
              <w:right w:w="150" w:type="dxa"/>
            </w:tcMar>
            <w:hideMark/>
          </w:tcPr>
          <w:p w:rsidR="00344F7E" w:rsidRPr="00344F7E" w:rsidRDefault="00344F7E" w:rsidP="00344F7E">
            <w:pPr>
              <w:spacing w:line="300" w:lineRule="atLeast"/>
              <w:jc w:val="left"/>
              <w:rPr>
                <w:rFonts w:eastAsia="Times New Roman" w:cstheme="minorHAnsi"/>
              </w:rPr>
            </w:pPr>
            <w:r w:rsidRPr="00344F7E">
              <w:rPr>
                <w:rFonts w:eastAsia="Times New Roman" w:cstheme="minorHAnsi"/>
              </w:rPr>
              <w:t>4</w:t>
            </w:r>
          </w:p>
        </w:tc>
        <w:tc>
          <w:tcPr>
            <w:tcW w:w="0" w:type="auto"/>
            <w:tcBorders>
              <w:bottom w:val="single" w:sz="4" w:space="0" w:color="A3C9FF"/>
            </w:tcBorders>
            <w:tcMar>
              <w:top w:w="180" w:type="dxa"/>
              <w:left w:w="150" w:type="dxa"/>
              <w:bottom w:w="180" w:type="dxa"/>
              <w:right w:w="150" w:type="dxa"/>
            </w:tcMar>
            <w:hideMark/>
          </w:tcPr>
          <w:p w:rsidR="00344F7E" w:rsidRPr="00344F7E" w:rsidRDefault="00344F7E" w:rsidP="00344F7E">
            <w:pPr>
              <w:spacing w:line="300" w:lineRule="atLeast"/>
              <w:jc w:val="left"/>
              <w:rPr>
                <w:rFonts w:eastAsia="Times New Roman" w:cstheme="minorHAnsi"/>
              </w:rPr>
            </w:pPr>
            <w:r w:rsidRPr="00344F7E">
              <w:rPr>
                <w:rFonts w:eastAsia="Times New Roman" w:cstheme="minorHAnsi"/>
              </w:rPr>
              <w:t>Pomieszczenia/powierzchnie z intensywnym ruchem pieszym, z bezpośrednim dostępem z zewnątrz, po których chodzenie odbywa się w zabrudzonym obuwiu – warunki ostrzejsze niż dla klasy 3 – wejścia, kuchnie zakładowe, hotele, salony wystawowe i handlowe</w:t>
            </w:r>
          </w:p>
        </w:tc>
        <w:tc>
          <w:tcPr>
            <w:tcW w:w="0" w:type="auto"/>
            <w:tcBorders>
              <w:bottom w:val="single" w:sz="4" w:space="0" w:color="A3C9FF"/>
            </w:tcBorders>
            <w:tcMar>
              <w:top w:w="180" w:type="dxa"/>
              <w:left w:w="150" w:type="dxa"/>
              <w:bottom w:w="180" w:type="dxa"/>
              <w:right w:w="15" w:type="dxa"/>
            </w:tcMar>
            <w:hideMark/>
          </w:tcPr>
          <w:p w:rsidR="00344F7E" w:rsidRPr="00344F7E" w:rsidRDefault="00344F7E" w:rsidP="00344F7E">
            <w:pPr>
              <w:spacing w:line="300" w:lineRule="atLeast"/>
              <w:jc w:val="left"/>
              <w:rPr>
                <w:rFonts w:eastAsia="Times New Roman" w:cstheme="minorHAnsi"/>
              </w:rPr>
            </w:pPr>
            <w:r w:rsidRPr="00344F7E">
              <w:rPr>
                <w:rFonts w:eastAsia="Times New Roman" w:cstheme="minorHAnsi"/>
              </w:rPr>
              <w:t>Zabrudzone, twarde obuwie</w:t>
            </w:r>
          </w:p>
        </w:tc>
      </w:tr>
      <w:tr w:rsidR="00344F7E" w:rsidRPr="00344F7E" w:rsidTr="00344F7E">
        <w:tc>
          <w:tcPr>
            <w:tcW w:w="0" w:type="auto"/>
            <w:tcBorders>
              <w:bottom w:val="single" w:sz="4" w:space="0" w:color="A3C9FF"/>
            </w:tcBorders>
            <w:tcMar>
              <w:top w:w="180" w:type="dxa"/>
              <w:left w:w="15" w:type="dxa"/>
              <w:bottom w:w="180" w:type="dxa"/>
              <w:right w:w="150" w:type="dxa"/>
            </w:tcMar>
            <w:hideMark/>
          </w:tcPr>
          <w:p w:rsidR="00344F7E" w:rsidRPr="00344F7E" w:rsidRDefault="00344F7E" w:rsidP="00344F7E">
            <w:pPr>
              <w:spacing w:line="300" w:lineRule="atLeast"/>
              <w:jc w:val="left"/>
              <w:rPr>
                <w:rFonts w:eastAsia="Times New Roman" w:cstheme="minorHAnsi"/>
              </w:rPr>
            </w:pPr>
            <w:r w:rsidRPr="00344F7E">
              <w:rPr>
                <w:rFonts w:eastAsia="Times New Roman" w:cstheme="minorHAnsi"/>
              </w:rPr>
              <w:t>5</w:t>
            </w:r>
          </w:p>
        </w:tc>
        <w:tc>
          <w:tcPr>
            <w:tcW w:w="0" w:type="auto"/>
            <w:tcBorders>
              <w:bottom w:val="single" w:sz="4" w:space="0" w:color="A3C9FF"/>
            </w:tcBorders>
            <w:tcMar>
              <w:top w:w="180" w:type="dxa"/>
              <w:left w:w="150" w:type="dxa"/>
              <w:bottom w:w="180" w:type="dxa"/>
              <w:right w:w="150" w:type="dxa"/>
            </w:tcMar>
            <w:hideMark/>
          </w:tcPr>
          <w:p w:rsidR="00344F7E" w:rsidRPr="00344F7E" w:rsidRDefault="00344F7E" w:rsidP="00344F7E">
            <w:pPr>
              <w:spacing w:line="300" w:lineRule="atLeast"/>
              <w:jc w:val="left"/>
              <w:rPr>
                <w:rFonts w:eastAsia="Times New Roman" w:cstheme="minorHAnsi"/>
              </w:rPr>
            </w:pPr>
            <w:r w:rsidRPr="00344F7E">
              <w:rPr>
                <w:rFonts w:eastAsia="Times New Roman" w:cstheme="minorHAnsi"/>
              </w:rPr>
              <w:t>Pomieszczenia/powierzchnie z bardzo intensywnym ruchem pieszym, gdzie wnoszone są cząstki materiału ścierającego – miejsca publiczne takie, jak centra handlowe, hole lotnisk, hole hotelowe, przejścia publiczne dla pieszych, zastosowania przemysłowe</w:t>
            </w:r>
          </w:p>
        </w:tc>
        <w:tc>
          <w:tcPr>
            <w:tcW w:w="0" w:type="auto"/>
            <w:tcBorders>
              <w:bottom w:val="single" w:sz="4" w:space="0" w:color="A3C9FF"/>
            </w:tcBorders>
            <w:tcMar>
              <w:top w:w="180" w:type="dxa"/>
              <w:left w:w="150" w:type="dxa"/>
              <w:bottom w:w="180" w:type="dxa"/>
              <w:right w:w="15" w:type="dxa"/>
            </w:tcMar>
            <w:hideMark/>
          </w:tcPr>
          <w:p w:rsidR="00344F7E" w:rsidRPr="00344F7E" w:rsidRDefault="00344F7E" w:rsidP="00344F7E">
            <w:pPr>
              <w:spacing w:line="300" w:lineRule="atLeast"/>
              <w:jc w:val="left"/>
              <w:rPr>
                <w:rFonts w:eastAsia="Times New Roman" w:cstheme="minorHAnsi"/>
              </w:rPr>
            </w:pPr>
            <w:r w:rsidRPr="00344F7E">
              <w:rPr>
                <w:rFonts w:eastAsia="Times New Roman" w:cstheme="minorHAnsi"/>
              </w:rPr>
              <w:t>Zabrudzone, twarde obuwie</w:t>
            </w:r>
          </w:p>
        </w:tc>
      </w:tr>
    </w:tbl>
    <w:p w:rsidR="00344F7E" w:rsidRPr="00315A47" w:rsidRDefault="00344F7E" w:rsidP="00F728CF"/>
    <w:p w:rsidR="00315A47" w:rsidRPr="00315A47" w:rsidRDefault="005A0B63" w:rsidP="00F728CF">
      <w:r>
        <w:t xml:space="preserve">Klasa </w:t>
      </w:r>
      <w:r w:rsidR="00315A47" w:rsidRPr="00315A47">
        <w:t>ścieralności Pomieszczenie/powierzchnia Rodzaj obuwia</w:t>
      </w:r>
    </w:p>
    <w:p w:rsidR="00315A47" w:rsidRPr="00315A47" w:rsidRDefault="00315A47" w:rsidP="00F728CF">
      <w:r w:rsidRPr="00315A47">
        <w:lastRenderedPageBreak/>
        <w:t>0 płytki szkliwione tej klasy nie są zalecane do zastosowania na podłogi</w:t>
      </w:r>
    </w:p>
    <w:p w:rsidR="00315A47" w:rsidRPr="00315A47" w:rsidRDefault="00315A47" w:rsidP="00F728CF">
      <w:r w:rsidRPr="00315A47">
        <w:t>1 pomieszczenia mieszkalne takie jak łazienki i sypi</w:t>
      </w:r>
      <w:r w:rsidR="005A0B63">
        <w:t xml:space="preserve">alnie – bez </w:t>
      </w:r>
      <w:r w:rsidRPr="00315A47">
        <w:t>bezpośredniego wejścia z zew</w:t>
      </w:r>
      <w:r w:rsidR="005A0B63">
        <w:t xml:space="preserve">nątrz i o małym natężeniu ruchu buty o miękkiej podeszwie lub </w:t>
      </w:r>
      <w:r w:rsidRPr="00315A47">
        <w:t>chodzenie boso</w:t>
      </w:r>
    </w:p>
    <w:p w:rsidR="00315A47" w:rsidRPr="00315A47" w:rsidRDefault="00315A47" w:rsidP="00F728CF">
      <w:r w:rsidRPr="00315A47">
        <w:t>2 pomieszczenia mieszkalne takie jak</w:t>
      </w:r>
      <w:r w:rsidR="005A0B63">
        <w:t xml:space="preserve"> pokoje dzienne w mieszkaniach, </w:t>
      </w:r>
      <w:r w:rsidRPr="00315A47">
        <w:t>jadalnie – bez bezpośredniego</w:t>
      </w:r>
      <w:r w:rsidR="005A0B63">
        <w:t xml:space="preserve"> wejścia z zewnątrz i o średnim </w:t>
      </w:r>
      <w:r w:rsidRPr="00315A47">
        <w:t>natężeniu ruchu, w najgorszym razie okazjonalnie wystawionych na</w:t>
      </w:r>
    </w:p>
    <w:p w:rsidR="005A0B63" w:rsidRDefault="00315A47" w:rsidP="00F728CF">
      <w:r w:rsidRPr="00315A47">
        <w:t>działanie małych ilości wnoszonych czą</w:t>
      </w:r>
      <w:r w:rsidR="005A0B63">
        <w:t xml:space="preserve">stek ścierających (za wyjątkiem </w:t>
      </w:r>
      <w:r w:rsidRPr="00315A47">
        <w:t>kuchni, wejść i wszystkich innych p</w:t>
      </w:r>
      <w:r w:rsidR="005A0B63">
        <w:t xml:space="preserve">omieszczeń wystawionych na duży ruch) buty z podeszwami miękkimi lub normalnymi </w:t>
      </w:r>
    </w:p>
    <w:p w:rsidR="00315A47" w:rsidRPr="00315A47" w:rsidRDefault="00315A47" w:rsidP="00F728CF">
      <w:r w:rsidRPr="00315A47">
        <w:t>3 pomieszczenia/powierzchn</w:t>
      </w:r>
      <w:r w:rsidR="005A0B63">
        <w:t xml:space="preserve">ie o średnim natężeniu ruchu, z </w:t>
      </w:r>
      <w:r w:rsidRPr="00315A47">
        <w:t>bezpośrednim dostępem z zewnątrz , p</w:t>
      </w:r>
      <w:r w:rsidR="005A0B63">
        <w:t xml:space="preserve">o których chodzi się w butach z </w:t>
      </w:r>
      <w:r w:rsidRPr="00315A47">
        <w:t>normalnymi podeszwami, wystawione na częste działanie wnoszonych</w:t>
      </w:r>
    </w:p>
    <w:p w:rsidR="00315A47" w:rsidRPr="00315A47" w:rsidRDefault="00315A47" w:rsidP="00F728CF">
      <w:r w:rsidRPr="00315A47">
        <w:t>małych ilości cząstek ścierających – kuc</w:t>
      </w:r>
      <w:r w:rsidR="005A0B63">
        <w:t xml:space="preserve">hnie, hole, korytarze, balkony, </w:t>
      </w:r>
      <w:r w:rsidRPr="00315A47">
        <w:t>logie i t</w:t>
      </w:r>
      <w:r w:rsidR="005A0B63">
        <w:t xml:space="preserve">arasy w budynkach mieszkalnych </w:t>
      </w:r>
      <w:r w:rsidRPr="00315A47">
        <w:t>buty z normalnymi podeszwami</w:t>
      </w:r>
    </w:p>
    <w:p w:rsidR="00315A47" w:rsidRPr="00315A47" w:rsidRDefault="00315A47" w:rsidP="00F728CF">
      <w:r w:rsidRPr="00315A47">
        <w:t xml:space="preserve">4 pomieszczenia/powierzchnie </w:t>
      </w:r>
      <w:r w:rsidR="005A0B63">
        <w:t xml:space="preserve">z intensywnym ruchem pieszym, z </w:t>
      </w:r>
      <w:r w:rsidRPr="00315A47">
        <w:t xml:space="preserve">bezpośrednim dostępem </w:t>
      </w:r>
      <w:r w:rsidR="005A0B63">
        <w:br/>
      </w:r>
      <w:r w:rsidRPr="00315A47">
        <w:t xml:space="preserve">z zewnątrz, </w:t>
      </w:r>
      <w:r w:rsidR="005A0B63">
        <w:t xml:space="preserve">po których chodzenie odbywa się </w:t>
      </w:r>
      <w:r w:rsidRPr="00315A47">
        <w:t>w zabrudzonym obuwiu – warunki ostrzejsze niż dla klasy 3 – wejścia,kuchnie zakładowe, hotele, salony wystawowe i handlowezabrudzone, twarde obuwie</w:t>
      </w:r>
    </w:p>
    <w:p w:rsidR="00315A47" w:rsidRPr="00315A47" w:rsidRDefault="00315A47" w:rsidP="00F728CF">
      <w:r w:rsidRPr="00315A47">
        <w:t>5 pomieszczenia/powierzchnie z bar</w:t>
      </w:r>
      <w:r w:rsidR="005A0B63">
        <w:t xml:space="preserve">dzo intensywnym ruchem pieszym, </w:t>
      </w:r>
      <w:r w:rsidRPr="00315A47">
        <w:t>gdzie wnoszone są cząstki materiału ś</w:t>
      </w:r>
      <w:r w:rsidR="005A0B63">
        <w:t xml:space="preserve">cierającego – miejsca publiczne </w:t>
      </w:r>
      <w:r w:rsidRPr="00315A47">
        <w:t>takie, jak centra handlowe, hole lotnisk</w:t>
      </w:r>
      <w:r w:rsidR="005A0B63">
        <w:t xml:space="preserve">, hole hotelowe, przejścia </w:t>
      </w:r>
      <w:r w:rsidRPr="00315A47">
        <w:t>publiczne dla pie</w:t>
      </w:r>
      <w:r w:rsidR="005A0B63">
        <w:t xml:space="preserve">szych, zastosowania przemysłowe </w:t>
      </w:r>
      <w:r w:rsidRPr="00315A47">
        <w:t>zabrudzone, twarde obuwie</w:t>
      </w:r>
    </w:p>
    <w:p w:rsidR="00315A47" w:rsidRPr="00315A47" w:rsidRDefault="00315A47" w:rsidP="00F728CF">
      <w:r w:rsidRPr="00315A47">
        <w:t>W przypadku intensywnych obciążeń mechanicznych zaleca się stosowanie płytek nieszkliwionych (np. typu gres).</w:t>
      </w:r>
    </w:p>
    <w:p w:rsidR="00315A47" w:rsidRPr="00315A47" w:rsidRDefault="00315A47" w:rsidP="00F728CF">
      <w:r w:rsidRPr="00315A47">
        <w:t>W przypadku wykładzin podłogowych w pomieszczeniach mieszkalnych, np. k</w:t>
      </w:r>
      <w:r w:rsidR="005A0B63">
        <w:t xml:space="preserve">uchniach, salonach, itp. Należy </w:t>
      </w:r>
      <w:r w:rsidRPr="00315A47">
        <w:t xml:space="preserve">zwrócić uwagę na ich odporność na plamienie oraz odporność na środki czyszczące. </w:t>
      </w:r>
      <w:r w:rsidR="005A0B63">
        <w:t xml:space="preserve">Płytki szkliwione cechują się z </w:t>
      </w:r>
      <w:r w:rsidRPr="00315A47">
        <w:t xml:space="preserve">reguły dobrą i bardzo dobrą odpornością na plamienie. W przypadku płytek </w:t>
      </w:r>
      <w:r w:rsidR="000334B6">
        <w:br/>
      </w:r>
      <w:r w:rsidRPr="00315A47">
        <w:t>i płyt nies</w:t>
      </w:r>
      <w:r w:rsidR="00480267">
        <w:t xml:space="preserve">zkliwionych, które mnogą być </w:t>
      </w:r>
      <w:r w:rsidRPr="00315A47">
        <w:t xml:space="preserve">narażone na plamienie, zalecana jest konsultacja </w:t>
      </w:r>
      <w:r w:rsidR="000334B6">
        <w:br/>
      </w:r>
      <w:r w:rsidRPr="00315A47">
        <w:t>z producentem, a w przypadku pł</w:t>
      </w:r>
      <w:r w:rsidR="00480267">
        <w:t xml:space="preserve">ytek szkliwionych narażonych na </w:t>
      </w:r>
      <w:r w:rsidRPr="00315A47">
        <w:t>oddziaływanie nietypowych substancji plamiących wykonanie dodatkowych badań.</w:t>
      </w:r>
    </w:p>
    <w:p w:rsidR="00315A47" w:rsidRPr="00315A47" w:rsidRDefault="00315A47" w:rsidP="00F728CF">
      <w:r w:rsidRPr="00315A47">
        <w:t>Posadzki np. w kuchniach zbiorowego żywienia traktuje się jako posadzki przemysłowe.</w:t>
      </w:r>
    </w:p>
    <w:p w:rsidR="00315A47" w:rsidRPr="00315A47" w:rsidRDefault="00315A47" w:rsidP="00F728CF">
      <w:r w:rsidRPr="00315A47">
        <w:t>Dodatkowe wymagania stawiane płytom i płytkom wielkoformatowym</w:t>
      </w:r>
    </w:p>
    <w:p w:rsidR="00315A47" w:rsidRPr="00315A47" w:rsidRDefault="00315A47" w:rsidP="00F728CF">
      <w:r w:rsidRPr="00315A47">
        <w:t>Wymagania normowe (PN-EN 14411:2016-09) dotyczące dopuszczalnej odchyłki p</w:t>
      </w:r>
      <w:r w:rsidR="00480267">
        <w:t xml:space="preserve">owierzchni płyty od płaszczyzny </w:t>
      </w:r>
      <w:r w:rsidRPr="00315A47">
        <w:t>(zwichrowanie powierzchni) nie zawsze będą wystarczające. Zw</w:t>
      </w:r>
      <w:r w:rsidR="00480267">
        <w:t xml:space="preserve">ykle za maksymalną dopuszczalną </w:t>
      </w:r>
      <w:r w:rsidRPr="00315A47">
        <w:t>krzywiznę/odchyłkę przyjmuje się ±2 mm, jednak należy sprawdzić, jaką tolerancję g</w:t>
      </w:r>
      <w:r w:rsidR="00480267">
        <w:t xml:space="preserve">warantuje producent i określić, </w:t>
      </w:r>
      <w:r w:rsidRPr="00315A47">
        <w:t xml:space="preserve">czy w odniesieniu do konkretnego wymiaru płytek i sposobu ułożenia jest </w:t>
      </w:r>
      <w:r w:rsidRPr="00315A47">
        <w:lastRenderedPageBreak/>
        <w:t>to dopuszczalna to</w:t>
      </w:r>
      <w:r w:rsidR="00480267">
        <w:t xml:space="preserve">lerancja (krzywiznę płytek </w:t>
      </w:r>
      <w:r w:rsidRPr="00315A47">
        <w:t xml:space="preserve">może „uwypuklić” np. ich ułożenie </w:t>
      </w:r>
      <w:r w:rsidR="00480267">
        <w:br/>
      </w:r>
      <w:r w:rsidRPr="00315A47">
        <w:t>z przesunięciem o połowę długości boków).</w:t>
      </w:r>
    </w:p>
    <w:p w:rsidR="00315A47" w:rsidRPr="00315A47" w:rsidRDefault="00315A47" w:rsidP="00480267">
      <w:pPr>
        <w:pStyle w:val="POZIOM3"/>
      </w:pPr>
      <w:bookmarkStart w:id="248" w:name="_Toc202372954"/>
      <w:r w:rsidRPr="00315A47">
        <w:t>2.3.2. Zaprawy klejące do płytek</w:t>
      </w:r>
      <w:bookmarkEnd w:id="248"/>
    </w:p>
    <w:p w:rsidR="00315A47" w:rsidRPr="00315A47" w:rsidRDefault="00480267" w:rsidP="00F728CF">
      <w:r>
        <w:t>2.3.2.</w:t>
      </w:r>
      <w:r w:rsidR="003B4385">
        <w:t xml:space="preserve">a. </w:t>
      </w:r>
      <w:r w:rsidR="00315A47" w:rsidRPr="00315A47">
        <w:t>Kleje cementowe</w:t>
      </w:r>
    </w:p>
    <w:p w:rsidR="000334B6" w:rsidRDefault="00315A47" w:rsidP="00F728CF">
      <w:r w:rsidRPr="00315A47">
        <w:t>Wymagania stawiane cementowym klejom do płytek wg PN-EN 12004-1:2017-03</w:t>
      </w:r>
      <w:r w:rsidR="00344F7E">
        <w:t>W</w:t>
      </w:r>
    </w:p>
    <w:p w:rsidR="00315A47" w:rsidRPr="00315A47" w:rsidRDefault="00344F7E" w:rsidP="00F728CF">
      <w:r>
        <w:t>W</w:t>
      </w:r>
      <w:r w:rsidR="00315A47" w:rsidRPr="00315A47">
        <w:t>ymagania podstawowe – kleje cementowe klasy C1</w:t>
      </w:r>
    </w:p>
    <w:p w:rsidR="00315A47" w:rsidRPr="00315A47" w:rsidRDefault="00315A47" w:rsidP="00F728CF">
      <w:r w:rsidRPr="00315A47">
        <w:t>Przyczepność początkowa [N/mm2] ≥ 0,5</w:t>
      </w:r>
    </w:p>
    <w:p w:rsidR="00315A47" w:rsidRPr="00315A47" w:rsidRDefault="00315A47" w:rsidP="00F728CF">
      <w:r w:rsidRPr="00315A47">
        <w:t>Przyczepność po zanurzeniu w wodzie [N/mm</w:t>
      </w:r>
      <w:r w:rsidRPr="00344F7E">
        <w:rPr>
          <w:vertAlign w:val="superscript"/>
        </w:rPr>
        <w:t>2</w:t>
      </w:r>
      <w:r w:rsidRPr="00315A47">
        <w:t>] ≥ 0,5</w:t>
      </w:r>
    </w:p>
    <w:p w:rsidR="00315A47" w:rsidRPr="00315A47" w:rsidRDefault="00315A47" w:rsidP="00F728CF">
      <w:r w:rsidRPr="00315A47">
        <w:t>Przyczepność po starzeniu termicznym [N/mm</w:t>
      </w:r>
      <w:r w:rsidRPr="00344F7E">
        <w:rPr>
          <w:vertAlign w:val="superscript"/>
        </w:rPr>
        <w:t>2</w:t>
      </w:r>
      <w:r w:rsidRPr="00315A47">
        <w:t>] ≥ 0,5</w:t>
      </w:r>
    </w:p>
    <w:p w:rsidR="00315A47" w:rsidRPr="00315A47" w:rsidRDefault="00315A47" w:rsidP="00F728CF">
      <w:r w:rsidRPr="00315A47">
        <w:t>Przyczepność zamrażania-rozmrażania [N/mm</w:t>
      </w:r>
      <w:r w:rsidRPr="00344F7E">
        <w:rPr>
          <w:vertAlign w:val="superscript"/>
        </w:rPr>
        <w:t>2</w:t>
      </w:r>
      <w:r w:rsidRPr="00315A47">
        <w:t>] ≥ 0,5</w:t>
      </w:r>
    </w:p>
    <w:p w:rsidR="00315A47" w:rsidRPr="00315A47" w:rsidRDefault="00315A47" w:rsidP="00F728CF">
      <w:r w:rsidRPr="00315A47">
        <w:t>Czas otwarty – przyczepność po czasie nie krótszym niż 20 min ≥ 0,5</w:t>
      </w:r>
    </w:p>
    <w:p w:rsidR="00315A47" w:rsidRPr="00315A47" w:rsidRDefault="00315A47" w:rsidP="00F728CF">
      <w:r w:rsidRPr="00315A47">
        <w:t>Wymagania podstawowe – kleje szybkowiążące</w:t>
      </w:r>
    </w:p>
    <w:p w:rsidR="00315A47" w:rsidRPr="00315A47" w:rsidRDefault="00315A47" w:rsidP="00F728CF">
      <w:r w:rsidRPr="00315A47">
        <w:t>Przyczepność wczesna po czasie nie dłuższym niż 6 godzin ≥ 0,5</w:t>
      </w:r>
    </w:p>
    <w:p w:rsidR="00315A47" w:rsidRPr="00315A47" w:rsidRDefault="00315A47" w:rsidP="00F728CF">
      <w:r w:rsidRPr="00315A47">
        <w:t>Czas otwarty – przyczepność po czasie nie krótszym niż 10 min ≥ 0,5</w:t>
      </w:r>
    </w:p>
    <w:p w:rsidR="00315A47" w:rsidRPr="00315A47" w:rsidRDefault="00315A47" w:rsidP="00F728CF">
      <w:r w:rsidRPr="00315A47">
        <w:t>Wymagania dodatkowe – kleje cementowe klasy C2</w:t>
      </w:r>
    </w:p>
    <w:p w:rsidR="00315A47" w:rsidRPr="00315A47" w:rsidRDefault="00315A47" w:rsidP="00F728CF">
      <w:r w:rsidRPr="00315A47">
        <w:t>Przyczepność początkowa [N/mm</w:t>
      </w:r>
      <w:r w:rsidRPr="00344F7E">
        <w:rPr>
          <w:vertAlign w:val="superscript"/>
        </w:rPr>
        <w:t>2</w:t>
      </w:r>
      <w:r w:rsidRPr="00315A47">
        <w:t>] ≥ 1</w:t>
      </w:r>
    </w:p>
    <w:p w:rsidR="00315A47" w:rsidRPr="00315A47" w:rsidRDefault="00315A47" w:rsidP="00F728CF">
      <w:r w:rsidRPr="00315A47">
        <w:t>Przyczepność po zanurzeniu w wodzie [N/mm</w:t>
      </w:r>
      <w:r w:rsidRPr="00344F7E">
        <w:rPr>
          <w:vertAlign w:val="superscript"/>
        </w:rPr>
        <w:t>2</w:t>
      </w:r>
      <w:r w:rsidRPr="00315A47">
        <w:t>] ≥ 1</w:t>
      </w:r>
    </w:p>
    <w:p w:rsidR="00315A47" w:rsidRPr="00315A47" w:rsidRDefault="00315A47" w:rsidP="00F728CF">
      <w:r w:rsidRPr="00315A47">
        <w:t>Przyczepność po starzeniu termicznym [N/mm</w:t>
      </w:r>
      <w:r w:rsidRPr="00344F7E">
        <w:rPr>
          <w:vertAlign w:val="superscript"/>
        </w:rPr>
        <w:t>2</w:t>
      </w:r>
      <w:r w:rsidRPr="00315A47">
        <w:t>] ≥ 1</w:t>
      </w:r>
    </w:p>
    <w:p w:rsidR="00315A47" w:rsidRPr="00315A47" w:rsidRDefault="00315A47" w:rsidP="00F728CF">
      <w:r w:rsidRPr="00315A47">
        <w:t>Przyczepność zamrażania-rozmrażania [N/mm</w:t>
      </w:r>
      <w:r w:rsidRPr="00344F7E">
        <w:rPr>
          <w:vertAlign w:val="superscript"/>
        </w:rPr>
        <w:t>2</w:t>
      </w:r>
      <w:r w:rsidRPr="00315A47">
        <w:t>] ≥ 1</w:t>
      </w:r>
    </w:p>
    <w:p w:rsidR="00315A47" w:rsidRPr="00315A47" w:rsidRDefault="00315A47" w:rsidP="00F728CF">
      <w:r w:rsidRPr="00315A47">
        <w:t>Wymagania fakultatywne – właściwości specjalne</w:t>
      </w:r>
    </w:p>
    <w:p w:rsidR="00315A47" w:rsidRPr="00315A47" w:rsidRDefault="00315A47" w:rsidP="00F728CF">
      <w:r w:rsidRPr="00315A47">
        <w:t>Odkształcalność poprzeczna [mm]</w:t>
      </w:r>
    </w:p>
    <w:p w:rsidR="00315A47" w:rsidRPr="00315A47" w:rsidRDefault="00315A47" w:rsidP="00F728CF">
      <w:r w:rsidRPr="00315A47">
        <w:t>– Klasa S2 &gt; 5</w:t>
      </w:r>
    </w:p>
    <w:p w:rsidR="00315A47" w:rsidRPr="00315A47" w:rsidRDefault="00315A47" w:rsidP="00F728CF">
      <w:r w:rsidRPr="00315A47">
        <w:t>– Klasa S1 2,5 – 5</w:t>
      </w:r>
    </w:p>
    <w:p w:rsidR="00315A47" w:rsidRPr="00315A47" w:rsidRDefault="00315A47" w:rsidP="00F728CF">
      <w:r w:rsidRPr="00315A47">
        <w:t>Spływ [mm] ≤ 0,5</w:t>
      </w:r>
    </w:p>
    <w:p w:rsidR="00315A47" w:rsidRPr="00315A47" w:rsidRDefault="00315A47" w:rsidP="00F728CF">
      <w:r w:rsidRPr="00315A47">
        <w:t>Wydłużony czas otwarty – przyczepność po czasie nie krótszym niż 30 min ≥ 0,5</w:t>
      </w:r>
    </w:p>
    <w:p w:rsidR="00315A47" w:rsidRPr="00315A47" w:rsidRDefault="00315A47" w:rsidP="00F728CF">
      <w:r w:rsidRPr="00315A47">
        <w:t>Kleje klasy C2S1 lub C2S2 są przede wszystkim stosowane do wykonywania ok</w:t>
      </w:r>
      <w:r w:rsidR="00344F7E">
        <w:t xml:space="preserve">ładzin i wykładzin zewnętrznych </w:t>
      </w:r>
      <w:r w:rsidRPr="00315A47">
        <w:t>(tarasy, balkony, elewacje) oraz w wewnątrz w miejscach narażonych na intensywne oddziaływania termiczne (d</w:t>
      </w:r>
      <w:r w:rsidR="00344F7E">
        <w:t xml:space="preserve">uży </w:t>
      </w:r>
      <w:r w:rsidRPr="00315A47">
        <w:t xml:space="preserve">gradient temperatury i/lub szokowa zmiana temperatury) jak również w basenach </w:t>
      </w:r>
      <w:r w:rsidR="00344F7E">
        <w:t xml:space="preserve">pływackich (w części niecki pod </w:t>
      </w:r>
      <w:r w:rsidRPr="00315A47">
        <w:t xml:space="preserve">lustrem wody) oraz na podłożach drewnianych lub </w:t>
      </w:r>
      <w:r w:rsidR="00344F7E">
        <w:br/>
      </w:r>
      <w:r w:rsidRPr="00315A47">
        <w:t>z materiałów drewnopochodnych (np. płyty OSB).</w:t>
      </w:r>
    </w:p>
    <w:p w:rsidR="00315A47" w:rsidRPr="00315A47" w:rsidRDefault="00315A47" w:rsidP="00F728CF">
      <w:r w:rsidRPr="00315A47">
        <w:lastRenderedPageBreak/>
        <w:t>Kleje klasy C2 należy stosować przy wykonywaniu okładzin na starej, stabilnej glazur</w:t>
      </w:r>
      <w:r w:rsidR="00344F7E">
        <w:t xml:space="preserve">ze (alternatywą jest klej klasy </w:t>
      </w:r>
      <w:r w:rsidRPr="00315A47">
        <w:t>C1 z warstwą sczepną) oraz nietypowych, tzw. trudnych podłożach (niskonasiąkliwe, lastryko, itp.).</w:t>
      </w:r>
    </w:p>
    <w:p w:rsidR="00315A47" w:rsidRPr="00315A47" w:rsidRDefault="00315A47" w:rsidP="00F728CF">
      <w:r w:rsidRPr="00315A47">
        <w:t>W przypadku klejów przeznaczonych do wykonywania okładzin na warstwach hydroizolacjipod</w:t>
      </w:r>
      <w:r w:rsidR="00344F7E">
        <w:t xml:space="preserve">płytkowej np. w </w:t>
      </w:r>
      <w:r w:rsidRPr="00315A47">
        <w:t>pomieszczeniach wilgotnych lub mokrych, należy kierować się wytycznymi prod</w:t>
      </w:r>
      <w:r w:rsidR="00344F7E">
        <w:t xml:space="preserve">ucenta systemu (klej + izolacja </w:t>
      </w:r>
      <w:r w:rsidRPr="00315A47">
        <w:t>podpłytkowa).</w:t>
      </w:r>
    </w:p>
    <w:p w:rsidR="00315A47" w:rsidRPr="00315A47" w:rsidRDefault="00315A47" w:rsidP="00F728CF">
      <w:r w:rsidRPr="00315A47">
        <w:t>W systemach ogrzewania podłogowego i ściennego zalecane, jednakże nie obliga</w:t>
      </w:r>
      <w:r w:rsidR="00344F7E">
        <w:t xml:space="preserve">toryjne, jest stosowanie zapraw </w:t>
      </w:r>
      <w:r w:rsidRPr="00315A47">
        <w:t>klejowych klasy C2, chyba że z indywidualnej analizy wynika konieczność stosowania klejów odkształcalnych.</w:t>
      </w:r>
    </w:p>
    <w:p w:rsidR="00315A47" w:rsidRPr="00315A47" w:rsidRDefault="00315A47" w:rsidP="00F728CF">
      <w:r w:rsidRPr="00315A47">
        <w:t>Do wykonywania okładzin ściennych należy stosować kleje o zmniejszonym spł</w:t>
      </w:r>
      <w:r w:rsidR="00344F7E">
        <w:t xml:space="preserve">ywie (T), wykładziny zaleca się </w:t>
      </w:r>
      <w:r w:rsidRPr="00315A47">
        <w:t>układać na klejach rozpływnych (dedykowanych płytkom podłogowym).</w:t>
      </w:r>
    </w:p>
    <w:p w:rsidR="00315A47" w:rsidRPr="00315A47" w:rsidRDefault="00315A47" w:rsidP="00F728CF">
      <w:r w:rsidRPr="00315A47">
        <w:t>2.3.2.b Kleje dyspersyjne</w:t>
      </w:r>
    </w:p>
    <w:p w:rsidR="00315A47" w:rsidRPr="00315A47" w:rsidRDefault="00315A47" w:rsidP="00F728CF">
      <w:r w:rsidRPr="00315A47">
        <w:t xml:space="preserve">Wymagania stawiane dyspersyjnym klejom do płytek wg PN-EN 12004-1:2017-03 podano </w:t>
      </w:r>
      <w:r w:rsidR="00344F7E">
        <w:t>:</w:t>
      </w:r>
      <w:r w:rsidRPr="00315A47">
        <w:t>.</w:t>
      </w:r>
    </w:p>
    <w:p w:rsidR="00315A47" w:rsidRPr="00344F7E" w:rsidRDefault="00315A47" w:rsidP="00F728CF">
      <w:pPr>
        <w:rPr>
          <w:i/>
        </w:rPr>
      </w:pPr>
      <w:r w:rsidRPr="00344F7E">
        <w:rPr>
          <w:i/>
        </w:rPr>
        <w:t>Wymagania techniczne stawiane klejom dyspersyjnym wg PN-EN 12004-1:2017-03</w:t>
      </w:r>
    </w:p>
    <w:p w:rsidR="00315A47" w:rsidRPr="00315A47" w:rsidRDefault="00315A47" w:rsidP="00F728CF">
      <w:r w:rsidRPr="00315A47">
        <w:t>Wymagania podstawowe – kleje dyspersyjne klasy D1</w:t>
      </w:r>
    </w:p>
    <w:p w:rsidR="00315A47" w:rsidRPr="00315A47" w:rsidRDefault="00315A47" w:rsidP="00F728CF">
      <w:r w:rsidRPr="00315A47">
        <w:t>Początkowa wytrzymałość na ścinanie [N/mm</w:t>
      </w:r>
      <w:r w:rsidRPr="00344F7E">
        <w:rPr>
          <w:vertAlign w:val="superscript"/>
        </w:rPr>
        <w:t>2</w:t>
      </w:r>
      <w:r w:rsidRPr="00315A47">
        <w:t>] ≥ 1</w:t>
      </w:r>
    </w:p>
    <w:p w:rsidR="00315A47" w:rsidRPr="00315A47" w:rsidRDefault="00315A47" w:rsidP="00F728CF">
      <w:r w:rsidRPr="00315A47">
        <w:t>Wytrzymałość na ścinanie po starzeniu termicznym [N/mm</w:t>
      </w:r>
      <w:r w:rsidRPr="00344F7E">
        <w:rPr>
          <w:vertAlign w:val="superscript"/>
        </w:rPr>
        <w:t>2</w:t>
      </w:r>
      <w:r w:rsidRPr="00315A47">
        <w:t>] ≥ 1</w:t>
      </w:r>
    </w:p>
    <w:p w:rsidR="00315A47" w:rsidRPr="00315A47" w:rsidRDefault="00315A47" w:rsidP="00F728CF">
      <w:r w:rsidRPr="00315A47">
        <w:t>Czas otwarty – przyczepność po czasie nie krótszym niż 20 min ≥ 0,5</w:t>
      </w:r>
    </w:p>
    <w:p w:rsidR="00315A47" w:rsidRPr="00315A47" w:rsidRDefault="00315A47" w:rsidP="00F728CF">
      <w:r w:rsidRPr="00315A47">
        <w:t>Wymagania dodatkowe – kleje dyspersyjne klasy D2</w:t>
      </w:r>
    </w:p>
    <w:p w:rsidR="00315A47" w:rsidRPr="00315A47" w:rsidRDefault="00315A47" w:rsidP="00F728CF">
      <w:r w:rsidRPr="00315A47">
        <w:t>Przyczepność po zanurzeniu w wodzie [N/mm</w:t>
      </w:r>
      <w:r w:rsidRPr="00344F7E">
        <w:rPr>
          <w:vertAlign w:val="superscript"/>
        </w:rPr>
        <w:t>2</w:t>
      </w:r>
      <w:r w:rsidRPr="00315A47">
        <w:t>] ≥ 0,5</w:t>
      </w:r>
    </w:p>
    <w:p w:rsidR="00315A47" w:rsidRPr="00315A47" w:rsidRDefault="00315A47" w:rsidP="00F728CF">
      <w:r w:rsidRPr="00315A47">
        <w:t>Przyczepność w podwyższonej temperaturze [N/mm</w:t>
      </w:r>
      <w:r w:rsidRPr="00344F7E">
        <w:rPr>
          <w:vertAlign w:val="superscript"/>
        </w:rPr>
        <w:t>2</w:t>
      </w:r>
      <w:r w:rsidRPr="00315A47">
        <w:t>] ≥ 1</w:t>
      </w:r>
    </w:p>
    <w:p w:rsidR="00315A47" w:rsidRPr="00315A47" w:rsidRDefault="00315A47" w:rsidP="00F728CF">
      <w:r w:rsidRPr="00315A47">
        <w:t>Wymagania fakultatywne – właściwości specjalne</w:t>
      </w:r>
    </w:p>
    <w:p w:rsidR="00315A47" w:rsidRPr="00315A47" w:rsidRDefault="00315A47" w:rsidP="00F728CF">
      <w:r w:rsidRPr="00315A47">
        <w:t>Spływ [mm] ≤ 0,5</w:t>
      </w:r>
    </w:p>
    <w:p w:rsidR="00315A47" w:rsidRPr="00315A47" w:rsidRDefault="00315A47" w:rsidP="00F728CF">
      <w:r w:rsidRPr="00315A47">
        <w:t>Wydłużony czas otwarty – przyczepność po czasie nie krótszym niż 30 min ≥ 0,5</w:t>
      </w:r>
    </w:p>
    <w:p w:rsidR="00315A47" w:rsidRPr="00315A47" w:rsidRDefault="00315A47" w:rsidP="00F728CF">
      <w:r w:rsidRPr="00315A47">
        <w:t xml:space="preserve">Kleje dyspersyjne nie są odporne na działanie wody co wymusza ich zastosowanie w miejscach suchych. Nadająsię do wykonywania lokalnych napraw wykładzin i okładzin wewnętrznych oraz </w:t>
      </w:r>
      <w:r w:rsidR="00344F7E">
        <w:t xml:space="preserve">do klejenia płytek na podłożach </w:t>
      </w:r>
      <w:r w:rsidRPr="00315A47">
        <w:t>drewnianych i drewnopochodnych (należy zwrócić uwagę na odporność podłoża dre</w:t>
      </w:r>
      <w:r w:rsidR="00344F7E">
        <w:t xml:space="preserve">wnopochodnego na wilgoć </w:t>
      </w:r>
      <w:r w:rsidRPr="00315A47">
        <w:t>znajdującą się w kleju).</w:t>
      </w:r>
    </w:p>
    <w:p w:rsidR="00315A47" w:rsidRPr="00315A47" w:rsidRDefault="00315A47" w:rsidP="00F728CF">
      <w:r w:rsidRPr="00315A47">
        <w:t>2.3.2.c Dodatkowe wymagania stawiane klejom do płytek i płyt wielkoformatowych</w:t>
      </w:r>
    </w:p>
    <w:p w:rsidR="00315A47" w:rsidRPr="00315A47" w:rsidRDefault="00315A47" w:rsidP="00F728CF">
      <w:r w:rsidRPr="00315A47">
        <w:t>Płyty wielkoformatowe należy kleić na kleje klasy przynajmniej C2 S1 wg PN-EN 12004-1:2017-03, zalecane S1 F.</w:t>
      </w:r>
    </w:p>
    <w:p w:rsidR="00315A47" w:rsidRPr="00315A47" w:rsidRDefault="00315A47" w:rsidP="00F728CF">
      <w:r w:rsidRPr="00315A47">
        <w:lastRenderedPageBreak/>
        <w:t>Dysproporcje między wielkością płytek i grubością mogą powodować, że p</w:t>
      </w:r>
      <w:r w:rsidR="00344F7E">
        <w:t xml:space="preserve">łyty takie mogą być wrażliwe na </w:t>
      </w:r>
      <w:r w:rsidRPr="00315A47">
        <w:t>oddziaływanie wody znajdującej się w zaprawie klejącej (może wynikać to także ze s</w:t>
      </w:r>
      <w:r w:rsidR="00344F7E">
        <w:t xml:space="preserve">woistych właściwości materiałów </w:t>
      </w:r>
      <w:r w:rsidRPr="00315A47">
        <w:t>(np. konglomeratów, dlatego zawsze zalecane jest użycie kleju szybkowiążącego).</w:t>
      </w:r>
    </w:p>
    <w:p w:rsidR="00315A47" w:rsidRPr="00315A47" w:rsidRDefault="00315A47" w:rsidP="00F728CF">
      <w:r w:rsidRPr="00315A47">
        <w:t>W takich przypadkach konieczne może być badanie odkształcalności płyty i na te</w:t>
      </w:r>
      <w:r w:rsidR="00344F7E">
        <w:t xml:space="preserve">j podstawie dobór odpowiedniego </w:t>
      </w:r>
      <w:r w:rsidRPr="00315A47">
        <w:t>typu kleju, np. reaktywnego (epoksydowego, należy tu zwrócić uwagę na spec</w:t>
      </w:r>
      <w:r w:rsidR="00344F7E">
        <w:t xml:space="preserve">yficzne wymogi wytrzymałościowe </w:t>
      </w:r>
      <w:r w:rsidRPr="00315A47">
        <w:t>podłoża wynikające z parametrów wytrzymałościowych klejów epoksydowych).</w:t>
      </w:r>
    </w:p>
    <w:p w:rsidR="00315A47" w:rsidRPr="00315A47" w:rsidRDefault="00315A47" w:rsidP="00F728CF">
      <w:r w:rsidRPr="00315A47">
        <w:t>Dobór zaprawy klejącej w zależności od odkształcenia płytek wielkoformatowych</w:t>
      </w:r>
    </w:p>
    <w:p w:rsidR="00315A47" w:rsidRPr="00315A47" w:rsidRDefault="00315A47" w:rsidP="00F728CF">
      <w:r w:rsidRPr="00315A47">
        <w:t>Odkształcenie płytki Zalecana zaprawa klejąca</w:t>
      </w:r>
    </w:p>
    <w:p w:rsidR="00315A47" w:rsidRPr="00315A47" w:rsidRDefault="00315A47" w:rsidP="00F728CF">
      <w:r w:rsidRPr="00315A47">
        <w:t>≤ 0,3 mm C2 S1</w:t>
      </w:r>
    </w:p>
    <w:p w:rsidR="00315A47" w:rsidRPr="00315A47" w:rsidRDefault="00315A47" w:rsidP="00F728CF">
      <w:r w:rsidRPr="00315A47">
        <w:t>&gt; 0,3 mm i ≤ 0,6 mm C2EF S1 lub C2EF S2 lub</w:t>
      </w:r>
    </w:p>
    <w:p w:rsidR="00315A47" w:rsidRPr="00315A47" w:rsidRDefault="00315A47" w:rsidP="00F728CF">
      <w:r w:rsidRPr="00315A47">
        <w:t>&gt; 0,6 mm R2</w:t>
      </w:r>
    </w:p>
    <w:p w:rsidR="00315A47" w:rsidRPr="00315A47" w:rsidRDefault="00315A47" w:rsidP="00344F7E">
      <w:pPr>
        <w:pStyle w:val="POZIOM3"/>
      </w:pPr>
      <w:bookmarkStart w:id="249" w:name="_Toc202372955"/>
      <w:r w:rsidRPr="00315A47">
        <w:t>2.3.3. Zaprawa spoinująca</w:t>
      </w:r>
      <w:bookmarkEnd w:id="249"/>
    </w:p>
    <w:p w:rsidR="00315A47" w:rsidRPr="00315A47" w:rsidRDefault="00315A47" w:rsidP="00F728CF">
      <w:r w:rsidRPr="00315A47">
        <w:t>Cementowa zaprawa spoinująca musi spełniać wymagania normy PN-EN 13888-1:2023-02.</w:t>
      </w:r>
    </w:p>
    <w:p w:rsidR="00315A47" w:rsidRDefault="00315A47" w:rsidP="00F728CF">
      <w:r w:rsidRPr="00315A47">
        <w:t>Wymagania stawiane cementowym zaprawom do spoinowania wg PN-EN 13888-1:2023-02</w:t>
      </w:r>
    </w:p>
    <w:p w:rsidR="00802270" w:rsidRPr="00802270" w:rsidRDefault="00802270" w:rsidP="00802270">
      <w:pPr>
        <w:shd w:val="clear" w:color="auto" w:fill="FFFFFF"/>
        <w:spacing w:line="390" w:lineRule="atLeast"/>
        <w:jc w:val="left"/>
        <w:rPr>
          <w:rFonts w:eastAsia="Times New Roman" w:cstheme="minorHAnsi"/>
          <w:color w:val="001D35"/>
        </w:rPr>
      </w:pPr>
      <w:r w:rsidRPr="00802270">
        <w:rPr>
          <w:rFonts w:eastAsia="Times New Roman" w:cstheme="minorHAnsi"/>
          <w:color w:val="001D35"/>
        </w:rPr>
        <w:t>Wymagania ogólne:</w:t>
      </w:r>
    </w:p>
    <w:p w:rsidR="00802270" w:rsidRPr="00802270" w:rsidRDefault="00802270" w:rsidP="00802270">
      <w:pPr>
        <w:numPr>
          <w:ilvl w:val="0"/>
          <w:numId w:val="9"/>
        </w:numPr>
        <w:shd w:val="clear" w:color="auto" w:fill="FFFFFF"/>
        <w:spacing w:after="120" w:line="330" w:lineRule="atLeast"/>
        <w:ind w:left="0"/>
        <w:jc w:val="left"/>
        <w:rPr>
          <w:rFonts w:eastAsia="Times New Roman" w:cstheme="minorHAnsi"/>
        </w:rPr>
      </w:pPr>
      <w:r w:rsidRPr="00802270">
        <w:rPr>
          <w:rFonts w:eastAsia="Times New Roman" w:cstheme="minorHAnsi"/>
          <w:b/>
          <w:bCs/>
          <w:color w:val="001D35"/>
        </w:rPr>
        <w:t>Odporność na ścieranie (mm³):</w:t>
      </w:r>
    </w:p>
    <w:p w:rsidR="00802270" w:rsidRPr="00802270" w:rsidRDefault="00802270" w:rsidP="00802270">
      <w:pPr>
        <w:numPr>
          <w:ilvl w:val="1"/>
          <w:numId w:val="9"/>
        </w:numPr>
        <w:shd w:val="clear" w:color="auto" w:fill="FFFFFF"/>
        <w:spacing w:after="120" w:line="330" w:lineRule="atLeast"/>
        <w:ind w:left="0"/>
        <w:jc w:val="left"/>
        <w:rPr>
          <w:rFonts w:eastAsia="Times New Roman" w:cstheme="minorHAnsi"/>
          <w:color w:val="001D35"/>
        </w:rPr>
      </w:pPr>
      <w:r w:rsidRPr="00802270">
        <w:rPr>
          <w:rFonts w:eastAsia="Times New Roman" w:cstheme="minorHAnsi"/>
          <w:color w:val="001D35"/>
        </w:rPr>
        <w:t>Wymaganie podstawowe: ≤ 2000</w:t>
      </w:r>
    </w:p>
    <w:p w:rsidR="00802270" w:rsidRPr="00802270" w:rsidRDefault="00802270" w:rsidP="00802270">
      <w:pPr>
        <w:numPr>
          <w:ilvl w:val="1"/>
          <w:numId w:val="9"/>
        </w:numPr>
        <w:shd w:val="clear" w:color="auto" w:fill="FFFFFF"/>
        <w:spacing w:line="330" w:lineRule="atLeast"/>
        <w:ind w:left="0"/>
        <w:jc w:val="left"/>
        <w:rPr>
          <w:rFonts w:eastAsia="Times New Roman" w:cstheme="minorHAnsi"/>
          <w:color w:val="001D35"/>
        </w:rPr>
      </w:pPr>
      <w:r w:rsidRPr="00802270">
        <w:rPr>
          <w:rFonts w:eastAsia="Times New Roman" w:cstheme="minorHAnsi"/>
          <w:color w:val="001D35"/>
        </w:rPr>
        <w:t>Wymaganie dla klasy CG2: ≤ 1000</w:t>
      </w:r>
    </w:p>
    <w:p w:rsidR="00802270" w:rsidRPr="00802270" w:rsidRDefault="00802270" w:rsidP="00802270">
      <w:pPr>
        <w:numPr>
          <w:ilvl w:val="0"/>
          <w:numId w:val="9"/>
        </w:numPr>
        <w:shd w:val="clear" w:color="auto" w:fill="FFFFFF"/>
        <w:spacing w:after="120" w:line="330" w:lineRule="atLeast"/>
        <w:ind w:left="0"/>
        <w:jc w:val="left"/>
        <w:rPr>
          <w:rFonts w:eastAsia="Times New Roman" w:cstheme="minorHAnsi"/>
          <w:color w:val="001D35"/>
        </w:rPr>
      </w:pPr>
      <w:r w:rsidRPr="00802270">
        <w:rPr>
          <w:rFonts w:eastAsia="Times New Roman" w:cstheme="minorHAnsi"/>
          <w:b/>
          <w:bCs/>
          <w:color w:val="001D35"/>
        </w:rPr>
        <w:t>Wytrzymałość na zginanie po przechowywaniu w warunkach suchych (N/mm²):</w:t>
      </w:r>
      <w:r w:rsidRPr="00802270">
        <w:rPr>
          <w:rFonts w:eastAsia="Times New Roman" w:cstheme="minorHAnsi"/>
          <w:color w:val="001D35"/>
        </w:rPr>
        <w:t> ≥ 2,5 dla wszystkich klas.</w:t>
      </w:r>
    </w:p>
    <w:p w:rsidR="00802270" w:rsidRPr="00802270" w:rsidRDefault="00802270" w:rsidP="00802270">
      <w:pPr>
        <w:numPr>
          <w:ilvl w:val="0"/>
          <w:numId w:val="9"/>
        </w:numPr>
        <w:shd w:val="clear" w:color="auto" w:fill="FFFFFF"/>
        <w:spacing w:after="120" w:line="330" w:lineRule="atLeast"/>
        <w:ind w:left="0"/>
        <w:jc w:val="left"/>
        <w:rPr>
          <w:rFonts w:eastAsia="Times New Roman" w:cstheme="minorHAnsi"/>
          <w:color w:val="001D35"/>
        </w:rPr>
      </w:pPr>
      <w:r w:rsidRPr="00802270">
        <w:rPr>
          <w:rFonts w:eastAsia="Times New Roman" w:cstheme="minorHAnsi"/>
          <w:b/>
          <w:bCs/>
          <w:color w:val="001D35"/>
        </w:rPr>
        <w:t>Wytrzymałość na zginanie po cyklach zamrażania i rozmrażania (N/mm²):</w:t>
      </w:r>
      <w:r w:rsidRPr="00802270">
        <w:rPr>
          <w:rFonts w:eastAsia="Times New Roman" w:cstheme="minorHAnsi"/>
          <w:color w:val="001D35"/>
        </w:rPr>
        <w:t> ≥ 2,5 dla wszystkich klas.</w:t>
      </w:r>
    </w:p>
    <w:p w:rsidR="00802270" w:rsidRPr="00802270" w:rsidRDefault="00802270" w:rsidP="00802270">
      <w:pPr>
        <w:numPr>
          <w:ilvl w:val="0"/>
          <w:numId w:val="9"/>
        </w:numPr>
        <w:shd w:val="clear" w:color="auto" w:fill="FFFFFF"/>
        <w:spacing w:after="120" w:line="330" w:lineRule="atLeast"/>
        <w:ind w:left="0"/>
        <w:jc w:val="left"/>
        <w:rPr>
          <w:rFonts w:eastAsia="Times New Roman" w:cstheme="minorHAnsi"/>
          <w:color w:val="001D35"/>
        </w:rPr>
      </w:pPr>
      <w:r w:rsidRPr="00802270">
        <w:rPr>
          <w:rFonts w:eastAsia="Times New Roman" w:cstheme="minorHAnsi"/>
          <w:b/>
          <w:bCs/>
          <w:color w:val="001D35"/>
        </w:rPr>
        <w:t>Wytrzymałość na ściskanie po przechowywaniu w warunkach suchych (N/mm²):</w:t>
      </w:r>
      <w:r w:rsidRPr="00802270">
        <w:rPr>
          <w:rFonts w:eastAsia="Times New Roman" w:cstheme="minorHAnsi"/>
          <w:color w:val="001D35"/>
        </w:rPr>
        <w:t> ≥ 15 dla wszystkich klas.</w:t>
      </w:r>
    </w:p>
    <w:p w:rsidR="00802270" w:rsidRPr="00802270" w:rsidRDefault="00802270" w:rsidP="00802270">
      <w:pPr>
        <w:numPr>
          <w:ilvl w:val="0"/>
          <w:numId w:val="9"/>
        </w:numPr>
        <w:shd w:val="clear" w:color="auto" w:fill="FFFFFF"/>
        <w:spacing w:after="120" w:line="330" w:lineRule="atLeast"/>
        <w:ind w:left="0"/>
        <w:jc w:val="left"/>
        <w:rPr>
          <w:rFonts w:eastAsia="Times New Roman" w:cstheme="minorHAnsi"/>
          <w:color w:val="001D35"/>
        </w:rPr>
      </w:pPr>
      <w:r w:rsidRPr="00802270">
        <w:rPr>
          <w:rFonts w:eastAsia="Times New Roman" w:cstheme="minorHAnsi"/>
          <w:b/>
          <w:bCs/>
          <w:color w:val="001D35"/>
        </w:rPr>
        <w:t>Wytrzymałość na ściskanie po cyklach zamrażania i rozmrażania (N/mm²):</w:t>
      </w:r>
      <w:r w:rsidRPr="00802270">
        <w:rPr>
          <w:rFonts w:eastAsia="Times New Roman" w:cstheme="minorHAnsi"/>
          <w:color w:val="001D35"/>
        </w:rPr>
        <w:t> ≥ 15 dla wszystkich klas.</w:t>
      </w:r>
    </w:p>
    <w:p w:rsidR="00802270" w:rsidRPr="00802270" w:rsidRDefault="00802270" w:rsidP="00802270">
      <w:pPr>
        <w:numPr>
          <w:ilvl w:val="0"/>
          <w:numId w:val="9"/>
        </w:numPr>
        <w:shd w:val="clear" w:color="auto" w:fill="FFFFFF"/>
        <w:spacing w:line="330" w:lineRule="atLeast"/>
        <w:ind w:left="0"/>
        <w:jc w:val="left"/>
        <w:rPr>
          <w:rFonts w:eastAsia="Times New Roman" w:cstheme="minorHAnsi"/>
        </w:rPr>
      </w:pPr>
      <w:r w:rsidRPr="00802270">
        <w:rPr>
          <w:rFonts w:eastAsia="Times New Roman" w:cstheme="minorHAnsi"/>
          <w:b/>
          <w:bCs/>
          <w:color w:val="001D35"/>
        </w:rPr>
        <w:t>Skurcz (mm/m):</w:t>
      </w:r>
      <w:r w:rsidRPr="00802270">
        <w:rPr>
          <w:rFonts w:eastAsia="Times New Roman" w:cstheme="minorHAnsi"/>
          <w:color w:val="001D35"/>
        </w:rPr>
        <w:t> ≤ 3 dla wszystkich klas.</w:t>
      </w:r>
    </w:p>
    <w:p w:rsidR="00802270" w:rsidRPr="00802270" w:rsidRDefault="00802270" w:rsidP="00802270">
      <w:pPr>
        <w:shd w:val="clear" w:color="auto" w:fill="FFFFFF"/>
        <w:spacing w:line="390" w:lineRule="atLeast"/>
        <w:jc w:val="left"/>
        <w:rPr>
          <w:rFonts w:eastAsia="Times New Roman" w:cstheme="minorHAnsi"/>
          <w:color w:val="001D35"/>
        </w:rPr>
      </w:pPr>
      <w:r w:rsidRPr="00802270">
        <w:rPr>
          <w:rFonts w:eastAsia="Times New Roman" w:cstheme="minorHAnsi"/>
          <w:color w:val="001D35"/>
        </w:rPr>
        <w:t>Dodatkowe wymagania dla klas CG2:</w:t>
      </w:r>
    </w:p>
    <w:p w:rsidR="00802270" w:rsidRPr="00802270" w:rsidRDefault="00802270" w:rsidP="00802270">
      <w:pPr>
        <w:numPr>
          <w:ilvl w:val="0"/>
          <w:numId w:val="10"/>
        </w:numPr>
        <w:shd w:val="clear" w:color="auto" w:fill="FFFFFF"/>
        <w:spacing w:after="120" w:line="330" w:lineRule="atLeast"/>
        <w:ind w:left="0"/>
        <w:jc w:val="left"/>
        <w:rPr>
          <w:rFonts w:eastAsia="Times New Roman" w:cstheme="minorHAnsi"/>
        </w:rPr>
      </w:pPr>
      <w:r w:rsidRPr="00802270">
        <w:rPr>
          <w:rFonts w:eastAsia="Times New Roman" w:cstheme="minorHAnsi"/>
          <w:b/>
          <w:bCs/>
          <w:color w:val="001D35"/>
        </w:rPr>
        <w:t>Zmniejszona absorpcja wody po 30 minutach (g):</w:t>
      </w:r>
      <w:r w:rsidRPr="00802270">
        <w:rPr>
          <w:rFonts w:eastAsia="Times New Roman" w:cstheme="minorHAnsi"/>
          <w:color w:val="001D35"/>
        </w:rPr>
        <w:t> ≤ 2 (dla CG2 W, CG2 WA).</w:t>
      </w:r>
    </w:p>
    <w:p w:rsidR="00802270" w:rsidRPr="00802270" w:rsidRDefault="00802270" w:rsidP="00802270">
      <w:pPr>
        <w:numPr>
          <w:ilvl w:val="0"/>
          <w:numId w:val="10"/>
        </w:numPr>
        <w:shd w:val="clear" w:color="auto" w:fill="FFFFFF"/>
        <w:spacing w:after="120" w:line="330" w:lineRule="atLeast"/>
        <w:ind w:left="0"/>
        <w:jc w:val="left"/>
        <w:rPr>
          <w:rFonts w:eastAsia="Times New Roman" w:cstheme="minorHAnsi"/>
          <w:color w:val="001D35"/>
        </w:rPr>
      </w:pPr>
      <w:r w:rsidRPr="00802270">
        <w:rPr>
          <w:rFonts w:eastAsia="Times New Roman" w:cstheme="minorHAnsi"/>
          <w:b/>
          <w:bCs/>
          <w:color w:val="001D35"/>
        </w:rPr>
        <w:t>Zmniejszona absorpcja wody po 240 minutach (g):</w:t>
      </w:r>
      <w:r w:rsidRPr="00802270">
        <w:rPr>
          <w:rFonts w:eastAsia="Times New Roman" w:cstheme="minorHAnsi"/>
          <w:color w:val="001D35"/>
        </w:rPr>
        <w:t> ≤ 5 (dla CG2 W, CG2 WA).</w:t>
      </w:r>
    </w:p>
    <w:p w:rsidR="00802270" w:rsidRPr="00802270" w:rsidRDefault="00802270" w:rsidP="00802270">
      <w:pPr>
        <w:numPr>
          <w:ilvl w:val="0"/>
          <w:numId w:val="10"/>
        </w:numPr>
        <w:shd w:val="clear" w:color="auto" w:fill="FFFFFF"/>
        <w:spacing w:after="120" w:line="330" w:lineRule="atLeast"/>
        <w:ind w:left="0"/>
        <w:jc w:val="left"/>
        <w:rPr>
          <w:rFonts w:eastAsia="Times New Roman" w:cstheme="minorHAnsi"/>
          <w:color w:val="001D35"/>
        </w:rPr>
      </w:pPr>
      <w:r w:rsidRPr="00802270">
        <w:rPr>
          <w:rFonts w:eastAsia="Times New Roman" w:cstheme="minorHAnsi"/>
          <w:b/>
          <w:bCs/>
          <w:color w:val="001D35"/>
        </w:rPr>
        <w:t>Absorpcja wody po 30 minutach (g):</w:t>
      </w:r>
      <w:r w:rsidRPr="00802270">
        <w:rPr>
          <w:rFonts w:eastAsia="Times New Roman" w:cstheme="minorHAnsi"/>
          <w:color w:val="001D35"/>
        </w:rPr>
        <w:t> ≤ 5 (dla CG2, CG2 A).</w:t>
      </w:r>
    </w:p>
    <w:p w:rsidR="00802270" w:rsidRPr="00802270" w:rsidRDefault="00802270" w:rsidP="00802270">
      <w:pPr>
        <w:numPr>
          <w:ilvl w:val="0"/>
          <w:numId w:val="10"/>
        </w:numPr>
        <w:shd w:val="clear" w:color="auto" w:fill="FFFFFF"/>
        <w:spacing w:line="330" w:lineRule="atLeast"/>
        <w:ind w:left="0"/>
        <w:jc w:val="left"/>
        <w:rPr>
          <w:rFonts w:eastAsia="Times New Roman" w:cstheme="minorHAnsi"/>
          <w:color w:val="001D35"/>
        </w:rPr>
      </w:pPr>
      <w:r w:rsidRPr="00802270">
        <w:rPr>
          <w:rFonts w:eastAsia="Times New Roman" w:cstheme="minorHAnsi"/>
          <w:b/>
          <w:bCs/>
          <w:color w:val="001D35"/>
        </w:rPr>
        <w:t>Absorpcja wody po 240 minutach (g):</w:t>
      </w:r>
      <w:r w:rsidRPr="00802270">
        <w:rPr>
          <w:rFonts w:eastAsia="Times New Roman" w:cstheme="minorHAnsi"/>
          <w:color w:val="001D35"/>
        </w:rPr>
        <w:t> ≤ 10 (dla CG2, CG2 A).</w:t>
      </w:r>
    </w:p>
    <w:p w:rsidR="00802270" w:rsidRDefault="00802270" w:rsidP="00F728CF"/>
    <w:p w:rsidR="00315A47" w:rsidRPr="00315A47" w:rsidRDefault="00315A47" w:rsidP="00F728CF">
      <w:r w:rsidRPr="00315A47">
        <w:t>Na posadzkach oraz innych powierzchniach narażonych na ścieranie (np.</w:t>
      </w:r>
      <w:r w:rsidR="00802270">
        <w:t xml:space="preserve"> przez intensywne mycie) należy </w:t>
      </w:r>
      <w:r w:rsidRPr="00315A47">
        <w:t>stosować zaprawy klasy CG 2A, w strefach narażonych na zawilgocenie</w:t>
      </w:r>
      <w:r w:rsidR="00802270">
        <w:t xml:space="preserve"> i wodę zaprawy klasy CG 2W. Na </w:t>
      </w:r>
      <w:r w:rsidRPr="00315A47">
        <w:lastRenderedPageBreak/>
        <w:t>powierzchniach zewnętrznych (balkony, tarasy, elewacje) oraz narażonych n</w:t>
      </w:r>
      <w:r w:rsidR="00802270">
        <w:t xml:space="preserve">a obciążenia termiczne stosować </w:t>
      </w:r>
      <w:r w:rsidRPr="00315A47">
        <w:t>zaprawy spoinujące o podwyższonych wymaganiach (CG 2W/CG 2WA), dla kt</w:t>
      </w:r>
      <w:r w:rsidR="00802270">
        <w:t xml:space="preserve">órych producent deklaruje takie </w:t>
      </w:r>
      <w:r w:rsidRPr="00315A47">
        <w:t>zastosowanie. W basenach pływackich zaleca się stosować zaprawy epoksydowe.</w:t>
      </w:r>
    </w:p>
    <w:p w:rsidR="00315A47" w:rsidRPr="00315A47" w:rsidRDefault="00315A47" w:rsidP="00802270">
      <w:pPr>
        <w:pStyle w:val="POZIOM3"/>
      </w:pPr>
      <w:bookmarkStart w:id="250" w:name="_Toc202372956"/>
      <w:r w:rsidRPr="00315A47">
        <w:t>2.3.4. Materiały pomocnicze</w:t>
      </w:r>
      <w:bookmarkEnd w:id="250"/>
    </w:p>
    <w:p w:rsidR="00315A47" w:rsidRPr="00315A47" w:rsidRDefault="00315A47" w:rsidP="00F728CF">
      <w:r w:rsidRPr="00315A47">
        <w:t>Materiały pomocnicze do wykonywania posadzek i okładzin z płytek to:</w:t>
      </w:r>
    </w:p>
    <w:p w:rsidR="00315A47" w:rsidRPr="00315A47" w:rsidRDefault="00315A47" w:rsidP="00F728CF">
      <w:r w:rsidRPr="00315A47">
        <w:t>– masy dylatacyjne</w:t>
      </w:r>
    </w:p>
    <w:p w:rsidR="00315A47" w:rsidRPr="00315A47" w:rsidRDefault="00315A47" w:rsidP="00F728CF">
      <w:r w:rsidRPr="00315A47">
        <w:t>– listwy dylatacyjne i wykończeniowe,</w:t>
      </w:r>
    </w:p>
    <w:p w:rsidR="00315A47" w:rsidRPr="00315A47" w:rsidRDefault="00315A47" w:rsidP="00F728CF">
      <w:r w:rsidRPr="00315A47">
        <w:t>– środki ochrony płytek i spoin,</w:t>
      </w:r>
    </w:p>
    <w:p w:rsidR="00315A47" w:rsidRPr="00315A47" w:rsidRDefault="00315A47" w:rsidP="00F728CF">
      <w:r w:rsidRPr="00315A47">
        <w:t>– środki do usuwania zanieczyszczeń,</w:t>
      </w:r>
    </w:p>
    <w:p w:rsidR="00315A47" w:rsidRPr="00315A47" w:rsidRDefault="00315A47" w:rsidP="00F728CF">
      <w:r w:rsidRPr="00315A47">
        <w:t>– środki do konserwacji posadzek i okładzin.</w:t>
      </w:r>
    </w:p>
    <w:p w:rsidR="00315A47" w:rsidRPr="00315A47" w:rsidRDefault="00315A47" w:rsidP="00F728CF">
      <w:r w:rsidRPr="00315A47">
        <w:t>Do wypełnień dylatacji stosuje się najczęściej masy dylatacyjne na bazie silikonów, akryli oraz MS polimeru.</w:t>
      </w:r>
    </w:p>
    <w:p w:rsidR="00315A47" w:rsidRPr="00315A47" w:rsidRDefault="00315A47" w:rsidP="00F728CF">
      <w:r w:rsidRPr="00315A47">
        <w:t>Wymagania stawiane masom dylatacyjnym podają normy PN-EN 15651-3:2017-03 oraz PN-EN 15651-4:2017-03.</w:t>
      </w:r>
    </w:p>
    <w:p w:rsidR="00315A47" w:rsidRPr="00315A47" w:rsidRDefault="00315A47" w:rsidP="00F728CF">
      <w:r w:rsidRPr="00315A47">
        <w:t>Kruszywo, jeżeli jest stosowane do wytwarzania zapraw na budowie, powinno</w:t>
      </w:r>
      <w:r w:rsidR="00802270">
        <w:t xml:space="preserve"> spełniać wymagania normy PN-EN </w:t>
      </w:r>
      <w:r w:rsidRPr="00315A47">
        <w:t>13139:2003.</w:t>
      </w:r>
    </w:p>
    <w:p w:rsidR="00315A47" w:rsidRPr="00315A47" w:rsidRDefault="00315A47" w:rsidP="00F728CF">
      <w:r w:rsidRPr="00315A47">
        <w:t>Cement, jeżeli jest stosowany do wytwarzania zapraw na budowie, powinien sp</w:t>
      </w:r>
      <w:r w:rsidR="00802270">
        <w:t>ełniać wymagania</w:t>
      </w:r>
      <w:r w:rsidR="00802270">
        <w:br/>
        <w:t xml:space="preserve"> z normy: PN-EN </w:t>
      </w:r>
      <w:r w:rsidRPr="00315A47">
        <w:t>197-1:2012.</w:t>
      </w:r>
    </w:p>
    <w:p w:rsidR="00315A47" w:rsidRPr="00315A47" w:rsidRDefault="00315A47" w:rsidP="00F728CF">
      <w:r w:rsidRPr="00315A47">
        <w:t>Szczegółowe wymagania dotyczące kruszywa (rodzaj, krzywa przesiewu), s</w:t>
      </w:r>
      <w:r w:rsidR="00802270">
        <w:t xml:space="preserve">poiwa (cement), rodzaju i klasy </w:t>
      </w:r>
      <w:r w:rsidRPr="00315A47">
        <w:t>zaprawy oraz ewentualnych dodatków (np. emulsje polimerowe itp.) podają odpow</w:t>
      </w:r>
      <w:r w:rsidR="00802270">
        <w:t xml:space="preserve">iednie szczegółowe specyfikacje </w:t>
      </w:r>
      <w:r w:rsidRPr="00315A47">
        <w:t>techniczne (SST).</w:t>
      </w:r>
    </w:p>
    <w:p w:rsidR="00315A47" w:rsidRPr="00315A47" w:rsidRDefault="00315A47" w:rsidP="00F728CF">
      <w:r w:rsidRPr="00315A47">
        <w:t>Pozostaje materiały muszą mieć własności techniczne określone przez produ</w:t>
      </w:r>
      <w:r w:rsidR="00802270">
        <w:t xml:space="preserve">centa lub odpowiednie dokumenty </w:t>
      </w:r>
      <w:r w:rsidRPr="00315A47">
        <w:t>odniesienia.</w:t>
      </w:r>
    </w:p>
    <w:p w:rsidR="00315A47" w:rsidRPr="00315A47" w:rsidRDefault="00315A47" w:rsidP="00802270">
      <w:pPr>
        <w:pStyle w:val="POZIOM3"/>
      </w:pPr>
      <w:bookmarkStart w:id="251" w:name="_Toc202372957"/>
      <w:r w:rsidRPr="00315A47">
        <w:t>2.3.5. Woda</w:t>
      </w:r>
      <w:bookmarkEnd w:id="251"/>
    </w:p>
    <w:p w:rsidR="00315A47" w:rsidRPr="00315A47" w:rsidRDefault="00315A47" w:rsidP="00F728CF">
      <w:r w:rsidRPr="00315A47">
        <w:t>Do przygotowania zapraw klejowych i spoinujących stosować należy wodę</w:t>
      </w:r>
      <w:r w:rsidR="00802270">
        <w:t xml:space="preserve"> odpowiadającą wymaganiom normy </w:t>
      </w:r>
      <w:r w:rsidRPr="00315A47">
        <w:t>PN-EN 1008:2004. Bez badań laboratoryjnych może być stosowana wodociągowa woda pitna.</w:t>
      </w:r>
    </w:p>
    <w:p w:rsidR="00315A47" w:rsidRPr="00315A47" w:rsidRDefault="00315A47" w:rsidP="00802270">
      <w:pPr>
        <w:pStyle w:val="POZIOM2"/>
      </w:pPr>
      <w:bookmarkStart w:id="252" w:name="_Toc202372958"/>
      <w:r w:rsidRPr="00315A47">
        <w:t>2.4. Izolacja termiczna i akustyczna posadzki</w:t>
      </w:r>
      <w:bookmarkEnd w:id="252"/>
    </w:p>
    <w:p w:rsidR="00315A47" w:rsidRPr="00315A47" w:rsidRDefault="00315A47" w:rsidP="00F728CF">
      <w:r w:rsidRPr="00315A47">
        <w:t>Do wykonania termoizolacji posadzki, ze względu na wymagane parametry wytrzymałościowe, najczęściej stosuje się:</w:t>
      </w:r>
    </w:p>
    <w:p w:rsidR="00315A47" w:rsidRPr="00315A47" w:rsidRDefault="00315A47" w:rsidP="00F728CF">
      <w:r w:rsidRPr="00315A47">
        <w:t>– polistyren ekspandowany (styropian, EPS), zgodny z normami, europejskimi o</w:t>
      </w:r>
      <w:r w:rsidR="00802270">
        <w:t xml:space="preserve">cenami technicznymi, aprobatami </w:t>
      </w:r>
      <w:r w:rsidRPr="00315A47">
        <w:t>technicznymi – wydanych do 31 grudnia 2016 r., a po zakończeniu okresu i</w:t>
      </w:r>
      <w:r w:rsidR="00802270">
        <w:t xml:space="preserve">ch ważności w krajowych ocenach </w:t>
      </w:r>
      <w:r w:rsidRPr="00315A47">
        <w:t>technicznych.</w:t>
      </w:r>
    </w:p>
    <w:p w:rsidR="00315A47" w:rsidRPr="00315A47" w:rsidRDefault="00315A47" w:rsidP="00F728CF">
      <w:r w:rsidRPr="00315A47">
        <w:lastRenderedPageBreak/>
        <w:t>– polistyren ekstrudowany (XPS), zgodny z PN-EN 13164+A1:2015-03,</w:t>
      </w:r>
    </w:p>
    <w:p w:rsidR="00315A47" w:rsidRPr="00315A47" w:rsidRDefault="00315A47" w:rsidP="00F728CF">
      <w:r w:rsidRPr="00315A47">
        <w:t>– wełnę mineralną, zgodną z PN-EN 13162+A1:2015-04, klasy minimum CS(10)30.</w:t>
      </w:r>
    </w:p>
    <w:p w:rsidR="00315A47" w:rsidRPr="00315A47" w:rsidRDefault="00315A47" w:rsidP="00802270">
      <w:pPr>
        <w:pStyle w:val="POZIOM2"/>
      </w:pPr>
      <w:bookmarkStart w:id="253" w:name="_Toc202372959"/>
      <w:r w:rsidRPr="00315A47">
        <w:t>2.5. Warunki przyjęcia na budowę materiałów i wyrobów do robót posadzkowych i okładzinowych z płytek</w:t>
      </w:r>
      <w:bookmarkEnd w:id="253"/>
    </w:p>
    <w:p w:rsidR="00315A47" w:rsidRPr="00315A47" w:rsidRDefault="00315A47" w:rsidP="00F728CF">
      <w:r w:rsidRPr="00315A47">
        <w:t>Materiały i wyroby mogą być przyjęte na budowę, jeśli spełniają następujące warunki:</w:t>
      </w:r>
    </w:p>
    <w:p w:rsidR="00315A47" w:rsidRPr="00315A47" w:rsidRDefault="00315A47" w:rsidP="00F728CF">
      <w:r w:rsidRPr="00315A47">
        <w:t>– są zgodne z ich wyszczególnieniem i charakterystyką podaną w dokument</w:t>
      </w:r>
      <w:r w:rsidR="00802270">
        <w:t xml:space="preserve">acji projektowej i w niniejszej </w:t>
      </w:r>
      <w:r w:rsidRPr="00315A47">
        <w:t>specyfikacji technicznej,</w:t>
      </w:r>
    </w:p>
    <w:p w:rsidR="00315A47" w:rsidRPr="00315A47" w:rsidRDefault="00315A47" w:rsidP="00F728CF">
      <w:r w:rsidRPr="00315A47">
        <w:t>– są w oryginalnie zamkniętych opakowaniach,</w:t>
      </w:r>
    </w:p>
    <w:p w:rsidR="00315A47" w:rsidRPr="00315A47" w:rsidRDefault="00315A47" w:rsidP="00F728CF">
      <w:r w:rsidRPr="00315A47">
        <w:t>– są oznakowane w sposób umożliwiający pełną identyfikację,</w:t>
      </w:r>
    </w:p>
    <w:p w:rsidR="00315A47" w:rsidRPr="00315A47" w:rsidRDefault="00315A47" w:rsidP="00F728CF">
      <w:r w:rsidRPr="00315A47">
        <w:t>– spełniają wymagane właściwości wskazane odpowiednimi dokumentami odniesienia,</w:t>
      </w:r>
    </w:p>
    <w:p w:rsidR="00315A47" w:rsidRPr="00315A47" w:rsidRDefault="00315A47" w:rsidP="00F728CF">
      <w:r w:rsidRPr="00315A47">
        <w:t>– producent dostarczył dokumenty świadczące o dopuszczeniu do obrotu i</w:t>
      </w:r>
      <w:r w:rsidR="00802270">
        <w:t xml:space="preserve"> powszechnego lub jednostkowego </w:t>
      </w:r>
      <w:r w:rsidRPr="00315A47">
        <w:t>zastosowania użytych wyrobów budowlanych, zgodnie z ustawą z 16 kwietnia</w:t>
      </w:r>
      <w:r w:rsidR="00802270">
        <w:t xml:space="preserve"> 2004 r. o wyrobach budowlanych </w:t>
      </w:r>
      <w:r w:rsidRPr="00315A47">
        <w:t>(tekst jednolity Dz. U. z 2021 r. poz. 1213), Rozporządzeniem Parlamentu Europe</w:t>
      </w:r>
      <w:r w:rsidR="00802270">
        <w:t xml:space="preserve">jskiego i Rady (UE) NR 305/2011 </w:t>
      </w:r>
      <w:r w:rsidRPr="00315A47">
        <w:t xml:space="preserve">z dnia 9 marca 2011 r. ustanawiające zharmonizowane warunki wprowadzania </w:t>
      </w:r>
      <w:r w:rsidR="00802270">
        <w:t xml:space="preserve">do obrotu wyrobów budowlanych i </w:t>
      </w:r>
      <w:r w:rsidRPr="00315A47">
        <w:t xml:space="preserve">uchylające dyrektywę Rady 89/106/EWG, karty techniczne wyrobów lub </w:t>
      </w:r>
      <w:r w:rsidR="00802270">
        <w:t xml:space="preserve">zalecenia producentów dotyczące </w:t>
      </w:r>
      <w:r w:rsidRPr="00315A47">
        <w:t>stosowania wyrobów,</w:t>
      </w:r>
    </w:p>
    <w:p w:rsidR="00315A47" w:rsidRPr="00315A47" w:rsidRDefault="00315A47" w:rsidP="00F728CF">
      <w:r w:rsidRPr="00315A47">
        <w:t>– posiadają karty charakterystyki substancji niebezpiecznej, opracowane zg</w:t>
      </w:r>
      <w:r w:rsidR="00802270">
        <w:t xml:space="preserve">odnie z Rozporządzeniem (WE) Nr </w:t>
      </w:r>
      <w:r w:rsidRPr="00315A47">
        <w:t>1907/2006 Parlamentu Europejskiego i Rady z dnia 18 grudnia 2006 r. w sprawie</w:t>
      </w:r>
      <w:r w:rsidR="00802270">
        <w:t xml:space="preserve"> rejestracji, oceny, udzielania </w:t>
      </w:r>
      <w:r w:rsidRPr="00315A47">
        <w:t>zezwoleń i stosowanych ograniczeń w zakresie chemikaliów (REACH) or</w:t>
      </w:r>
      <w:r w:rsidR="00802270">
        <w:t xml:space="preserve">az ROZPORZĄDZENIEM KOMISJI (UE) </w:t>
      </w:r>
      <w:r w:rsidRPr="00315A47">
        <w:t>NR 453/2010 z dnia 20 maja 2010 r. zmieniające rozporządzenie (WE) nr 1907/2006 Parlame</w:t>
      </w:r>
      <w:r w:rsidR="00802270">
        <w:t xml:space="preserve">ntu Europejskiego i </w:t>
      </w:r>
      <w:r w:rsidRPr="00315A47">
        <w:t>Rady w sprawie rejestracji, oceny, udzielania zezwoleń i stosowanych og</w:t>
      </w:r>
      <w:r w:rsidR="00802270">
        <w:t xml:space="preserve">raniczeń w zakresie chemikaliów </w:t>
      </w:r>
      <w:r w:rsidRPr="00315A47">
        <w:t>(REACH),</w:t>
      </w:r>
    </w:p>
    <w:p w:rsidR="00315A47" w:rsidRPr="00315A47" w:rsidRDefault="00315A47" w:rsidP="00F728CF">
      <w:r w:rsidRPr="00315A47">
        <w:t xml:space="preserve">– opakowania wyrobów zakwalifikowanych do niebezpiecznych spełniają wymagania wynikające </w:t>
      </w:r>
      <w:r w:rsidR="00802270">
        <w:br/>
      </w:r>
      <w:r w:rsidRPr="00315A47">
        <w:t>z Ustawy z dnia 25lutego 2011 r. o substancjach chemicznych i ich mieszaninach (Dz. U. z 2022 poz</w:t>
      </w:r>
      <w:r w:rsidR="00802270">
        <w:t xml:space="preserve">. 1816) z późniejszymi zmianami </w:t>
      </w:r>
      <w:r w:rsidRPr="00315A47">
        <w:t>oraz Ustawy z dnia 28 maja 202r. o zmianie ustawy o substancjach chem</w:t>
      </w:r>
      <w:r w:rsidR="00802270">
        <w:t xml:space="preserve">icznych i ich mieszaninach oraz </w:t>
      </w:r>
      <w:r w:rsidRPr="00315A47">
        <w:t>niektórych innych ustaw</w:t>
      </w:r>
    </w:p>
    <w:p w:rsidR="00315A47" w:rsidRPr="00315A47" w:rsidRDefault="00315A47" w:rsidP="00F728CF">
      <w:r w:rsidRPr="00315A47">
        <w:t>– spełniają wymagania wynikające z ich terminu przydatności do użycia (termi</w:t>
      </w:r>
      <w:r w:rsidR="00802270">
        <w:t xml:space="preserve">n zakończenia prac powinien się </w:t>
      </w:r>
      <w:r w:rsidRPr="00315A47">
        <w:t>kończyć przed zakończeniem podanych na opakowaniach terminów przydatn</w:t>
      </w:r>
      <w:r w:rsidR="00802270">
        <w:t xml:space="preserve">ości do stosowania odpowiednich </w:t>
      </w:r>
      <w:r w:rsidRPr="00315A47">
        <w:t>wyrobów).</w:t>
      </w:r>
    </w:p>
    <w:p w:rsidR="00315A47" w:rsidRPr="00315A47" w:rsidRDefault="00315A47" w:rsidP="00F728CF">
      <w:r w:rsidRPr="00315A47">
        <w:t>Niedopuszczalne jest stosowanie do prac płytkarskich materiałów nieznanego pochodzenia.</w:t>
      </w:r>
    </w:p>
    <w:p w:rsidR="00315A47" w:rsidRPr="00315A47" w:rsidRDefault="00315A47" w:rsidP="00F728CF">
      <w:r w:rsidRPr="00315A47">
        <w:lastRenderedPageBreak/>
        <w:t>Przyjęcie materiałów i wyrobów na budowę powinno być potwierdzone</w:t>
      </w:r>
      <w:r w:rsidR="00802270">
        <w:t xml:space="preserve"> wpisem do dziennika budowy lub </w:t>
      </w:r>
      <w:r w:rsidRPr="00315A47">
        <w:t>protokołem przyjęcia materiałów.</w:t>
      </w:r>
    </w:p>
    <w:p w:rsidR="00315A47" w:rsidRPr="00315A47" w:rsidRDefault="00315A47" w:rsidP="00F728CF">
      <w:r w:rsidRPr="00315A47">
        <w:t>2.6. Warunki przechowywania materiałów i wyrobów do robót posadzkowych i okładzinowych</w:t>
      </w:r>
    </w:p>
    <w:p w:rsidR="00315A47" w:rsidRPr="00315A47" w:rsidRDefault="00315A47" w:rsidP="00F728CF">
      <w:r w:rsidRPr="00315A47">
        <w:t>Wszystkie materiały i wyroby powinny być przechowywane i magazynowane zgodn</w:t>
      </w:r>
      <w:r w:rsidR="00802270">
        <w:t xml:space="preserve">ie z instrukcją producenta oraz </w:t>
      </w:r>
      <w:r w:rsidRPr="00315A47">
        <w:t>wymaganiami odpowiednich dokumentów odniesienia tj. norm, europejskich</w:t>
      </w:r>
      <w:r w:rsidR="00802270">
        <w:t xml:space="preserve"> ocen technicznych bądź aprobat </w:t>
      </w:r>
      <w:r w:rsidRPr="00315A47">
        <w:t>technicznych – wydanych do 31 grudnia 2016 r., a po zakończeniu okresu ich ważności krajowych ocen technicznych.</w:t>
      </w:r>
    </w:p>
    <w:p w:rsidR="00315A47" w:rsidRPr="00315A47" w:rsidRDefault="00315A47" w:rsidP="00F728CF">
      <w:r w:rsidRPr="00315A47">
        <w:t>Pomieszczenie magazynowe do przechowywania wyrobów opakowanyc</w:t>
      </w:r>
      <w:r w:rsidR="00802270">
        <w:t xml:space="preserve">h powinno być kryte, suche oraz </w:t>
      </w:r>
      <w:r w:rsidRPr="00315A47">
        <w:t>zabezpieczone przed zawilgoceniem, opadami atmosferycznymi, przemarznięc</w:t>
      </w:r>
      <w:r w:rsidR="00802270">
        <w:t xml:space="preserve">iem i przed działaniem promieni </w:t>
      </w:r>
      <w:r w:rsidRPr="00315A47">
        <w:t>słonecznych.</w:t>
      </w:r>
    </w:p>
    <w:p w:rsidR="00315A47" w:rsidRPr="00315A47" w:rsidRDefault="00315A47" w:rsidP="00F728CF">
      <w:r w:rsidRPr="00315A47">
        <w:t>Wyroby konfekcjonowane powinny być przechowywane w oryginaln</w:t>
      </w:r>
      <w:r w:rsidR="00802270">
        <w:t xml:space="preserve">ych, zamkniętych opakowaniach w </w:t>
      </w:r>
      <w:r w:rsidRPr="00315A47">
        <w:t>temperaturze powyżej +5°C a poniżej +30°C, o ile producent nie podaje inaczej.</w:t>
      </w:r>
    </w:p>
    <w:p w:rsidR="00315A47" w:rsidRPr="00315A47" w:rsidRDefault="00315A47" w:rsidP="00F728CF">
      <w:r w:rsidRPr="00315A47">
        <w:t>Wyroby pakowane w worki powinny być układane na paletach lub drewnianej wentylowanej podł</w:t>
      </w:r>
      <w:r w:rsidR="00802270">
        <w:t xml:space="preserve">odze, w ilości </w:t>
      </w:r>
      <w:r w:rsidRPr="00315A47">
        <w:t>warstw nie większej niż 10.</w:t>
      </w:r>
    </w:p>
    <w:p w:rsidR="00315A47" w:rsidRPr="00315A47" w:rsidRDefault="00315A47" w:rsidP="00F728CF">
      <w:r w:rsidRPr="00315A47">
        <w:t>Jeżeli nie ma możliwości poboru wody na miejscu wykonywania robót</w:t>
      </w:r>
      <w:r w:rsidR="00802270">
        <w:t xml:space="preserve">, to wodę należy przechowywać w </w:t>
      </w:r>
      <w:r w:rsidRPr="00315A47">
        <w:t xml:space="preserve">szczelnych i czystych pojemnikach lub cysternach. Nie wolno przechowywać </w:t>
      </w:r>
      <w:r w:rsidR="00802270">
        <w:t xml:space="preserve">wody w opakowaniach po środkach </w:t>
      </w:r>
      <w:r w:rsidRPr="00315A47">
        <w:t>chemicznych lub w takich, w których wcześniej przetrzymywano materiały mogące zmienić skład chemiczny wody.</w:t>
      </w:r>
    </w:p>
    <w:p w:rsidR="00315A47" w:rsidRPr="00315A47" w:rsidRDefault="00315A47" w:rsidP="00F728CF">
      <w:r w:rsidRPr="00315A47">
        <w:t>Jeżeli w skład systemu wchodzą wyroby zaklasyfikowane jako niebezpie</w:t>
      </w:r>
      <w:r w:rsidR="00802270">
        <w:t xml:space="preserve">czne, sposób magazynowania musi </w:t>
      </w:r>
      <w:r w:rsidRPr="00315A47">
        <w:t xml:space="preserve">uwzględniać ochronę zdrowia człowieka i bezpieczeństwa oraz ochronę środowiska, </w:t>
      </w:r>
      <w:r w:rsidR="00802270">
        <w:t xml:space="preserve">zgodnie </w:t>
      </w:r>
      <w:r w:rsidR="00802270">
        <w:br/>
        <w:t xml:space="preserve">z Ustawą z dnia 28 maja </w:t>
      </w:r>
      <w:r w:rsidRPr="00315A47">
        <w:t>2020 r. o zmianie ustawy o substancjach chemicznych i ich mieszaninach oraz niektór</w:t>
      </w:r>
      <w:r w:rsidR="00802270">
        <w:t xml:space="preserve">ych innych ustaw z późniejszymi </w:t>
      </w:r>
      <w:r w:rsidRPr="00315A47">
        <w:t>zmianami oraz Rozporządzeniem Parlamentu Europejskiego i Rady (WE) nr 1272/2008 z dnia 16 grudnia 2008 r. w</w:t>
      </w:r>
    </w:p>
    <w:p w:rsidR="00315A47" w:rsidRPr="00315A47" w:rsidRDefault="00315A47" w:rsidP="00F728CF">
      <w:r w:rsidRPr="00315A47">
        <w:t xml:space="preserve">sprawie klasyfikacji, oznakowania i pakowania substancji i mieszanin, zmieniające i </w:t>
      </w:r>
      <w:r w:rsidR="00802270">
        <w:t xml:space="preserve">uchylające dyrektywy 67/548/EWG </w:t>
      </w:r>
      <w:r w:rsidRPr="00315A47">
        <w:t>i 1999/45/WE oraz zmieniające rozporządzenie (WE) nr 1907/2006.</w:t>
      </w:r>
    </w:p>
    <w:p w:rsidR="00315A47" w:rsidRPr="00315A47" w:rsidRDefault="00315A47" w:rsidP="00802270">
      <w:pPr>
        <w:pStyle w:val="POZIOM1"/>
      </w:pPr>
      <w:bookmarkStart w:id="254" w:name="_Toc202372960"/>
      <w:r w:rsidRPr="00315A47">
        <w:t>3. WYMAGANIA DOTYCZĄCE SPRZĘTU, MASZYN I NARZĘDZI</w:t>
      </w:r>
      <w:bookmarkEnd w:id="254"/>
    </w:p>
    <w:p w:rsidR="00315A47" w:rsidRPr="00315A47" w:rsidRDefault="00315A47" w:rsidP="00802270">
      <w:pPr>
        <w:pStyle w:val="POZIOM2"/>
      </w:pPr>
      <w:bookmarkStart w:id="255" w:name="_Toc202372961"/>
      <w:r w:rsidRPr="00315A47">
        <w:t>3.1. Ogólne wymagania dotyczące sprzętu podano w ST „Wymagania ogólne” Kod CPV 45000000-7, pkt 3</w:t>
      </w:r>
      <w:bookmarkEnd w:id="255"/>
    </w:p>
    <w:p w:rsidR="00315A47" w:rsidRPr="00315A47" w:rsidRDefault="00315A47" w:rsidP="00802270">
      <w:pPr>
        <w:pStyle w:val="POZIOM2"/>
      </w:pPr>
      <w:bookmarkStart w:id="256" w:name="_Toc202372962"/>
      <w:r w:rsidRPr="00315A47">
        <w:t>3.2. Sprzęt i narzędzia do wykonywania robót posadzkowych i okładzinowych</w:t>
      </w:r>
      <w:bookmarkEnd w:id="256"/>
    </w:p>
    <w:p w:rsidR="00315A47" w:rsidRPr="00315A47" w:rsidRDefault="00315A47" w:rsidP="00F728CF">
      <w:r w:rsidRPr="00315A47">
        <w:t>Wykonawca jest zobowiązany do używania takich narzędzi i sprzętu, które nie spowodują nieko</w:t>
      </w:r>
      <w:r w:rsidR="00802270">
        <w:t xml:space="preserve">rzystnego wpływu na </w:t>
      </w:r>
      <w:r w:rsidRPr="00315A47">
        <w:t>jakość materiałów i wykonywanych robót oraz będą przyjazne dla środowiska</w:t>
      </w:r>
      <w:r w:rsidR="00802270">
        <w:t xml:space="preserve">, a także </w:t>
      </w:r>
      <w:r w:rsidR="00802270">
        <w:lastRenderedPageBreak/>
        <w:t xml:space="preserve">bezpieczne dla brygad </w:t>
      </w:r>
      <w:r w:rsidRPr="00315A47">
        <w:t>roboczych wykonujących prace glazurnicze. Przy doborze narzędzi i sprzętu należy uwzględnić wymagania</w:t>
      </w:r>
    </w:p>
    <w:p w:rsidR="00315A47" w:rsidRPr="00315A47" w:rsidRDefault="00315A47" w:rsidP="00F728CF">
      <w:r w:rsidRPr="00315A47">
        <w:t>producenta stosowanych materiałów.</w:t>
      </w:r>
    </w:p>
    <w:p w:rsidR="00315A47" w:rsidRPr="00315A47" w:rsidRDefault="00315A47" w:rsidP="00F728CF">
      <w:r w:rsidRPr="00315A47">
        <w:t>Do przygotowania i oceny stanu podłoża należy stosować – młotki, przecinaki, szczotki,</w:t>
      </w:r>
      <w:r w:rsidR="00802270">
        <w:t xml:space="preserve"> szczotki druciane, szpachelki, </w:t>
      </w:r>
      <w:r w:rsidRPr="00315A47">
        <w:t xml:space="preserve">odkurzacze przemysłowe, urządzenia do czyszczenia powierzchni, termometry do </w:t>
      </w:r>
      <w:r w:rsidR="00802270">
        <w:t xml:space="preserve">mierzenia temperatury podłoża i </w:t>
      </w:r>
      <w:r w:rsidRPr="00315A47">
        <w:t>powietrza, wilgotnościomierze do oznaczania wilgotności podłoża, przyrządy do badania wyt</w:t>
      </w:r>
      <w:r w:rsidR="00802270">
        <w:t>rzymałości podłoża, łaty,</w:t>
      </w:r>
      <w:r w:rsidR="00394CFB">
        <w:t xml:space="preserve"> </w:t>
      </w:r>
      <w:r w:rsidRPr="00315A47">
        <w:t>poziomnice.</w:t>
      </w:r>
    </w:p>
    <w:p w:rsidR="00315A47" w:rsidRPr="00315A47" w:rsidRDefault="00315A47" w:rsidP="00F728CF">
      <w:r w:rsidRPr="00315A47">
        <w:t>Do wykonywania robót posadzkowych i okładzinowych należy stosować:</w:t>
      </w:r>
    </w:p>
    <w:p w:rsidR="00315A47" w:rsidRPr="00315A47" w:rsidRDefault="00315A47" w:rsidP="00F728CF">
      <w:r w:rsidRPr="00315A47">
        <w:t>– szpachle i pace metalowe lub z tworzyw sztucznych,</w:t>
      </w:r>
    </w:p>
    <w:p w:rsidR="00315A47" w:rsidRPr="00315A47" w:rsidRDefault="00315A47" w:rsidP="00F728CF">
      <w:r w:rsidRPr="00315A47">
        <w:t>– narzędzia lub urządzenia mechaniczne do cięcia płytek,</w:t>
      </w:r>
    </w:p>
    <w:p w:rsidR="00315A47" w:rsidRPr="00315A47" w:rsidRDefault="00315A47" w:rsidP="00F728CF">
      <w:r w:rsidRPr="00315A47">
        <w:t xml:space="preserve">– pace ząbkowane stalowe lub z tworzyw sztucznych o wysokości ząbków 4-12 </w:t>
      </w:r>
      <w:r w:rsidR="00802270">
        <w:t xml:space="preserve">mm do rozprowadzania kompozycji </w:t>
      </w:r>
      <w:r w:rsidRPr="00315A47">
        <w:t>klejących,</w:t>
      </w:r>
    </w:p>
    <w:p w:rsidR="00315A47" w:rsidRPr="00315A47" w:rsidRDefault="00315A47" w:rsidP="00F728CF">
      <w:r w:rsidRPr="00315A47">
        <w:t>– łaty do sprawdzania równości powierzchni,</w:t>
      </w:r>
    </w:p>
    <w:p w:rsidR="00315A47" w:rsidRPr="00315A47" w:rsidRDefault="00315A47" w:rsidP="00F728CF">
      <w:r w:rsidRPr="00315A47">
        <w:t>– poziomnice,</w:t>
      </w:r>
    </w:p>
    <w:p w:rsidR="00315A47" w:rsidRPr="00315A47" w:rsidRDefault="00315A47" w:rsidP="00F728CF">
      <w:r w:rsidRPr="00315A47">
        <w:t>– mieszadła koszyczkowe napędzane wiertarką elektryczną oraz pojemniki do przygotowania kompozycji klejących,</w:t>
      </w:r>
    </w:p>
    <w:p w:rsidR="00315A47" w:rsidRPr="00315A47" w:rsidRDefault="00315A47" w:rsidP="00F728CF">
      <w:r w:rsidRPr="00315A47">
        <w:t>– pace gumowe lub z tworzyw sztucznych do spoinowania,</w:t>
      </w:r>
    </w:p>
    <w:p w:rsidR="00315A47" w:rsidRPr="00315A47" w:rsidRDefault="00315A47" w:rsidP="00F728CF">
      <w:r w:rsidRPr="00315A47">
        <w:t>– gąbki do mycia i czyszczenia,</w:t>
      </w:r>
    </w:p>
    <w:p w:rsidR="00315A47" w:rsidRPr="00315A47" w:rsidRDefault="00315A47" w:rsidP="00F728CF">
      <w:r w:rsidRPr="00315A47">
        <w:t>– wkładki (krzyżyki) dystansowe,</w:t>
      </w:r>
    </w:p>
    <w:p w:rsidR="00315A47" w:rsidRPr="00315A47" w:rsidRDefault="00315A47" w:rsidP="00F728CF">
      <w:r w:rsidRPr="00315A47">
        <w:t>– systemy poziomowania płytek.</w:t>
      </w:r>
    </w:p>
    <w:p w:rsidR="00315A47" w:rsidRPr="00315A47" w:rsidRDefault="00315A47" w:rsidP="00802270">
      <w:pPr>
        <w:pStyle w:val="POZIOM1"/>
      </w:pPr>
      <w:bookmarkStart w:id="257" w:name="_Toc202372963"/>
      <w:r w:rsidRPr="00315A47">
        <w:t>4. WYMAGANIA DOTYCZĄCE TRANSPORTU</w:t>
      </w:r>
      <w:bookmarkEnd w:id="257"/>
    </w:p>
    <w:p w:rsidR="00315A47" w:rsidRPr="00315A47" w:rsidRDefault="00315A47" w:rsidP="00802270">
      <w:pPr>
        <w:pStyle w:val="POZIOM2"/>
      </w:pPr>
      <w:bookmarkStart w:id="258" w:name="_Toc202372964"/>
      <w:r w:rsidRPr="00315A47">
        <w:t>4.1. Ogólne wymagania dotyczące transportu podano w ST „Wymagania ogólne” Kod CPV 45000000-7, pkt 4</w:t>
      </w:r>
      <w:bookmarkEnd w:id="258"/>
    </w:p>
    <w:p w:rsidR="00315A47" w:rsidRPr="00315A47" w:rsidRDefault="00315A47" w:rsidP="00802270">
      <w:pPr>
        <w:pStyle w:val="POZIOM2"/>
      </w:pPr>
      <w:bookmarkStart w:id="259" w:name="_Toc202372965"/>
      <w:r w:rsidRPr="00315A47">
        <w:t>4.2. Wymagania szczegółowe dotyczące transportu materiałów i wyrobów do robót posadzkowych i</w:t>
      </w:r>
      <w:r w:rsidR="00394CFB">
        <w:t xml:space="preserve"> </w:t>
      </w:r>
      <w:r w:rsidRPr="00315A47">
        <w:t>okładzinowych</w:t>
      </w:r>
      <w:bookmarkEnd w:id="259"/>
    </w:p>
    <w:p w:rsidR="00315A47" w:rsidRPr="00802270" w:rsidRDefault="00315A47" w:rsidP="00F728CF">
      <w:pPr>
        <w:rPr>
          <w:b/>
        </w:rPr>
      </w:pPr>
      <w:r w:rsidRPr="00315A47">
        <w:t xml:space="preserve">Załadunek i wyładunek wyrobów w opakowaniach, ułożonych na paletach należy prowadzić sprzętem </w:t>
      </w:r>
      <w:r w:rsidR="00802270" w:rsidRPr="00802270">
        <w:t>mechanicznym.</w:t>
      </w:r>
      <w:r w:rsidR="00394CFB">
        <w:t xml:space="preserve"> </w:t>
      </w:r>
      <w:r w:rsidRPr="00315A47">
        <w:t>Załadunek i wyładunek wyrobów w opakowaniach układanych luzem wykonuje się ręcznie. Ręczny załadunek</w:t>
      </w:r>
      <w:r w:rsidR="00394CFB">
        <w:t xml:space="preserve"> </w:t>
      </w:r>
      <w:r w:rsidRPr="00315A47">
        <w:t>zaleca się prowadzić przy maksymalnym wykorzystaniu sprzętu i narzędzi pomocniczych takich jak: chwytaki,</w:t>
      </w:r>
      <w:r w:rsidR="00394CFB">
        <w:t xml:space="preserve"> </w:t>
      </w:r>
      <w:r w:rsidRPr="00315A47">
        <w:t>wciągniki, wózki.</w:t>
      </w:r>
    </w:p>
    <w:p w:rsidR="00315A47" w:rsidRPr="00315A47" w:rsidRDefault="00315A47" w:rsidP="00F728CF">
      <w:r w:rsidRPr="00315A47">
        <w:lastRenderedPageBreak/>
        <w:t>Środki transportu do przewozu materiałów i wyrobów workowanych muszą</w:t>
      </w:r>
      <w:r w:rsidR="00802270">
        <w:t xml:space="preserve"> umożliwiać zabezpieczenie tych </w:t>
      </w:r>
      <w:r w:rsidRPr="00315A47">
        <w:t>wyrobów przed zawilgoceniem, przemarznięciem, przegrzaniem i zniszczeniem</w:t>
      </w:r>
      <w:r w:rsidR="00802270">
        <w:t xml:space="preserve"> mechanicznym. Materiały płynne </w:t>
      </w:r>
      <w:r w:rsidRPr="00315A47">
        <w:t>pakowane w pojemniki, kontenery itp. należy chronić przed przemarznięci</w:t>
      </w:r>
      <w:r w:rsidR="00A23171">
        <w:t xml:space="preserve">em, przegrzaniem i zniszczeniem </w:t>
      </w:r>
      <w:r w:rsidRPr="00315A47">
        <w:t>mec</w:t>
      </w:r>
      <w:r w:rsidR="00802270">
        <w:t xml:space="preserve">hanicznym. </w:t>
      </w:r>
      <w:r w:rsidRPr="00315A47">
        <w:t>Jeżeli nie istnieje możliwość poboru wody na miejscu wykonania robót, to wod</w:t>
      </w:r>
      <w:r w:rsidR="00802270">
        <w:t xml:space="preserve">ę należy dowozić w szczelnych i </w:t>
      </w:r>
      <w:r w:rsidRPr="00315A47">
        <w:t>czystych pojemnikach lub cysternach. Nie wolno przewozić wody w opakowaniac</w:t>
      </w:r>
      <w:r w:rsidR="00802270">
        <w:t xml:space="preserve">h po środkach chemicznych lub w </w:t>
      </w:r>
      <w:r w:rsidRPr="00315A47">
        <w:t xml:space="preserve">takich, </w:t>
      </w:r>
      <w:r w:rsidR="00A23171">
        <w:br/>
      </w:r>
      <w:r w:rsidRPr="00315A47">
        <w:t>w których wcześniej przetrzymywano inne płyny bądź substancje mogące zmienić skład chemiczny wody.</w:t>
      </w:r>
    </w:p>
    <w:p w:rsidR="00315A47" w:rsidRPr="00315A47" w:rsidRDefault="00315A47" w:rsidP="00F728CF">
      <w:r w:rsidRPr="00315A47">
        <w:t>Transport materiałów wykorzystywanych w innych robotach budowlanych ni</w:t>
      </w:r>
      <w:r w:rsidR="00A23171">
        <w:t xml:space="preserve">e może odbywać się po wcześniej </w:t>
      </w:r>
      <w:r w:rsidRPr="00315A47">
        <w:t>wykonanych posadzkach.</w:t>
      </w:r>
    </w:p>
    <w:p w:rsidR="00315A47" w:rsidRPr="00315A47" w:rsidRDefault="00315A47" w:rsidP="00A23171">
      <w:pPr>
        <w:pStyle w:val="POZIOM1"/>
      </w:pPr>
      <w:bookmarkStart w:id="260" w:name="_Toc202372966"/>
      <w:r w:rsidRPr="00315A47">
        <w:t>5. WYMAGANIA DOTYCZĄCE WYKONANIA ROBÓT</w:t>
      </w:r>
      <w:bookmarkEnd w:id="260"/>
    </w:p>
    <w:p w:rsidR="00315A47" w:rsidRPr="00315A47" w:rsidRDefault="00315A47" w:rsidP="00A23171">
      <w:pPr>
        <w:pStyle w:val="POZIOM2"/>
      </w:pPr>
      <w:bookmarkStart w:id="261" w:name="_Toc202372967"/>
      <w:r w:rsidRPr="00315A47">
        <w:t>5.1. Ogólne zasady wykonania robót podano w ST „Wymagania ogólne” Kod CPV 45000000-7, pkt 5</w:t>
      </w:r>
      <w:bookmarkEnd w:id="261"/>
    </w:p>
    <w:p w:rsidR="00315A47" w:rsidRPr="00315A47" w:rsidRDefault="00315A47" w:rsidP="00A23171">
      <w:pPr>
        <w:pStyle w:val="POZIOM2"/>
      </w:pPr>
      <w:bookmarkStart w:id="262" w:name="_Toc202372968"/>
      <w:r w:rsidRPr="00315A47">
        <w:t>5.2. Warunki przystąpienia do robót</w:t>
      </w:r>
      <w:bookmarkEnd w:id="262"/>
    </w:p>
    <w:p w:rsidR="00315A47" w:rsidRPr="00315A47" w:rsidRDefault="00315A47" w:rsidP="00F728CF">
      <w:r w:rsidRPr="00315A47">
        <w:t>Do wykonywania robót glazurniczych można przystąpić po zakończeniu poprzedzaj</w:t>
      </w:r>
      <w:r w:rsidR="00A23171">
        <w:t xml:space="preserve">ących robót budowlanych i robót </w:t>
      </w:r>
      <w:r w:rsidRPr="00315A47">
        <w:t>mogących stanowić przyczynę uszkodzenia warstw poprzedzających oraz po przygotow</w:t>
      </w:r>
      <w:r w:rsidR="00A23171">
        <w:t xml:space="preserve">aniu i kontroli podłoża a także </w:t>
      </w:r>
      <w:r w:rsidRPr="00315A47">
        <w:t>po przeprowadzeniu kontroli materiałów.</w:t>
      </w:r>
    </w:p>
    <w:p w:rsidR="00315A47" w:rsidRPr="00315A47" w:rsidRDefault="00315A47" w:rsidP="00F728CF">
      <w:r w:rsidRPr="00315A47">
        <w:t>Przed przystąpieniem do wykonywania posadzek i okładzin z płytek powinny być zakończone:</w:t>
      </w:r>
    </w:p>
    <w:p w:rsidR="00315A47" w:rsidRPr="00315A47" w:rsidRDefault="00315A47" w:rsidP="00F728CF">
      <w:r w:rsidRPr="00315A47">
        <w:t>– wszystkie roboty stanu surowego łącznie z wykonaniem podłoży, warstw konstrukcyjnych i izolacji podłóg i ścian,</w:t>
      </w:r>
    </w:p>
    <w:p w:rsidR="00315A47" w:rsidRPr="00315A47" w:rsidRDefault="00315A47" w:rsidP="00F728CF">
      <w:r w:rsidRPr="00315A47">
        <w:t>– roboty instalacji sanitarnych, centralnego ogrzewania, elektrycznych i innych np</w:t>
      </w:r>
      <w:r w:rsidR="00A23171">
        <w:t xml:space="preserve">. technologicznych (szczególnie </w:t>
      </w:r>
      <w:r w:rsidRPr="00315A47">
        <w:t>dotyczy to instalac</w:t>
      </w:r>
      <w:r w:rsidR="00A23171">
        <w:t xml:space="preserve">ji podpodłogowych i ściennych), </w:t>
      </w:r>
      <w:r w:rsidRPr="00315A47">
        <w:t>Wszystkie bruzdy, kanały i przebicia powinny być naprawione i wykończone tyn</w:t>
      </w:r>
      <w:r w:rsidR="00A23171">
        <w:t xml:space="preserve">kiem lub zaprawami naprawczymi. </w:t>
      </w:r>
      <w:r w:rsidRPr="00315A47">
        <w:t>Jastrychy, wylewki, tynki jak również podłoża konstrukcyjne (beton, mur) powinny być naprawione dedykowanymi</w:t>
      </w:r>
    </w:p>
    <w:p w:rsidR="00315A47" w:rsidRPr="00315A47" w:rsidRDefault="00315A47" w:rsidP="00F728CF">
      <w:r w:rsidRPr="00315A47">
        <w:t>do tego celu systemami/zaprawami (np. zaprawy PCC, zaprawy reprof</w:t>
      </w:r>
      <w:r w:rsidR="00A23171">
        <w:t xml:space="preserve">ilacyjne, warstwy </w:t>
      </w:r>
      <w:r w:rsidRPr="00315A47">
        <w:t xml:space="preserve">wyrównawcze/wygładzające/samopoziomujące, systemy </w:t>
      </w:r>
      <w:r w:rsidR="00A23171">
        <w:t xml:space="preserve">klamrowania rys i spękań. itp.) </w:t>
      </w:r>
      <w:r w:rsidRPr="00315A47">
        <w:t>Temperatura powietrza i podłoża podczas aplikacji powinna być równa lub wyższa</w:t>
      </w:r>
      <w:r w:rsidR="00A23171">
        <w:t xml:space="preserve"> niż +5°C. Za górną temperaturę </w:t>
      </w:r>
      <w:r w:rsidRPr="00315A47">
        <w:t>aplikacji przyjmuje się +30°C, o ile producent zaprawy klejącej lub spoinującej nie podaje inaczej.</w:t>
      </w:r>
    </w:p>
    <w:p w:rsidR="00315A47" w:rsidRPr="00315A47" w:rsidRDefault="00315A47" w:rsidP="00A23171">
      <w:pPr>
        <w:pStyle w:val="POZIOM2"/>
      </w:pPr>
      <w:bookmarkStart w:id="263" w:name="_Toc202372969"/>
      <w:r w:rsidRPr="00315A47">
        <w:t>5.3. Wykonanie posadzek i okładzin z płytek</w:t>
      </w:r>
      <w:bookmarkEnd w:id="263"/>
    </w:p>
    <w:p w:rsidR="00315A47" w:rsidRPr="00315A47" w:rsidRDefault="00315A47" w:rsidP="00A23171">
      <w:pPr>
        <w:pStyle w:val="POZIOM3"/>
      </w:pPr>
      <w:bookmarkStart w:id="264" w:name="_Toc202372970"/>
      <w:r w:rsidRPr="00315A47">
        <w:t>5.3.1. Ogólne wymagania stawiane podłożu pod wykładziny</w:t>
      </w:r>
      <w:bookmarkEnd w:id="264"/>
    </w:p>
    <w:p w:rsidR="00315A47" w:rsidRPr="00315A47" w:rsidRDefault="00315A47" w:rsidP="00F728CF">
      <w:r w:rsidRPr="00315A47">
        <w:t>Posadzki z płytek można wykonywać na podłoża</w:t>
      </w:r>
      <w:r w:rsidR="00A23171">
        <w:t xml:space="preserve">ch podanych w pkt. 2.2.1-2.2.7. </w:t>
      </w:r>
      <w:r w:rsidRPr="00315A47">
        <w:t xml:space="preserve">Dopuszczalne odchylenie powierzchni podkładu od płaszczyzny poziomej nie może przekraczać 5 mm na całejdługości łaty kontrolnej </w:t>
      </w:r>
      <w:r w:rsidRPr="00315A47">
        <w:lastRenderedPageBreak/>
        <w:t>o długości 2 m. Jednocześnie odchylenie od poziomu/za</w:t>
      </w:r>
      <w:r w:rsidR="00A23171">
        <w:t xml:space="preserve">łożonego spadku płaszczyzny nie </w:t>
      </w:r>
      <w:r w:rsidRPr="00315A47">
        <w:t>może być większe niż 5 mm i nie może powodować powstawania kałuż wody jak również zmieniać kierunku spadku.</w:t>
      </w:r>
    </w:p>
    <w:p w:rsidR="00315A47" w:rsidRPr="00315A47" w:rsidRDefault="00315A47" w:rsidP="00F728CF">
      <w:r w:rsidRPr="00315A47">
        <w:t>Przed rozpoczęciem prac okładzinowych podłoże musi być odpowiednio wysez</w:t>
      </w:r>
      <w:r w:rsidR="00A23171">
        <w:t xml:space="preserve">onowane. Dla podłoży betonowych </w:t>
      </w:r>
      <w:r w:rsidRPr="00315A47">
        <w:t>i z tradycyjnej zaprawy cementowej zaleca się sezonowanie podłoża przez 21-28 dni,</w:t>
      </w:r>
      <w:r w:rsidR="00A23171">
        <w:t xml:space="preserve"> w przypadku podłoży z mas typuc</w:t>
      </w:r>
      <w:r w:rsidRPr="00315A47">
        <w:t>PCC lub z suchych zapraw zarabianych na budowie tylko wodą wiążące są wyty</w:t>
      </w:r>
      <w:r w:rsidR="00A23171">
        <w:t xml:space="preserve">czne producenta (dla zapraw PCC </w:t>
      </w:r>
      <w:r w:rsidRPr="00315A47">
        <w:t>jest to przeciętnie klika dni). Za maksymalną optymalną wilgotność podłoża przyjmu</w:t>
      </w:r>
      <w:r w:rsidR="00A23171">
        <w:t xml:space="preserve">je się 4% (masowo), w przypadku </w:t>
      </w:r>
      <w:r w:rsidRPr="00315A47">
        <w:t>płytek wielkoformatowych lub ogrzewania podłogowego 2%. Dokumentacja projektowa może postawić ostrze</w:t>
      </w:r>
      <w:r w:rsidR="00A23171">
        <w:t xml:space="preserve">jsze </w:t>
      </w:r>
      <w:r w:rsidRPr="00315A47">
        <w:t>wymagania.</w:t>
      </w:r>
    </w:p>
    <w:p w:rsidR="00315A47" w:rsidRPr="00315A47" w:rsidRDefault="00315A47" w:rsidP="00F728CF">
      <w:r w:rsidRPr="00315A47">
        <w:t>Tradycyjne cementowe jastrychy z ogrzewaniem podłogowym można zacząć w</w:t>
      </w:r>
      <w:r w:rsidR="00A23171">
        <w:t xml:space="preserve">ygrzewać nie wcześniej niż po 3 </w:t>
      </w:r>
      <w:r w:rsidRPr="00315A47">
        <w:t>tygodniach od chwili wykonania (optymalnie po 28 dniach). Dla szybkowiążąc</w:t>
      </w:r>
      <w:r w:rsidR="00A23171">
        <w:t xml:space="preserve">ych i fabrycznie przygotowanych </w:t>
      </w:r>
      <w:r w:rsidRPr="00315A47">
        <w:t>podkładów moment rozpoczęcia wygrzewania określa ich producent. Przez pier</w:t>
      </w:r>
      <w:r w:rsidR="00A23171">
        <w:t xml:space="preserve">wsze 3 dni temperatura czynnika </w:t>
      </w:r>
      <w:r w:rsidRPr="00315A47">
        <w:t>grzewczego nie powinna przekraczać 50% maksymalnej temperatury grzewcz</w:t>
      </w:r>
      <w:r w:rsidR="00A23171">
        <w:t xml:space="preserve">ej, dopiero przez kolejne 4 dni </w:t>
      </w:r>
      <w:r w:rsidRPr="00315A47">
        <w:t>ogrzewanie może pracować na 100% mocy. Bezwzględnie sporządzić protokół grzewczy.</w:t>
      </w:r>
    </w:p>
    <w:p w:rsidR="00315A47" w:rsidRPr="00315A47" w:rsidRDefault="00315A47" w:rsidP="00F728CF">
      <w:r w:rsidRPr="00315A47">
        <w:t>Dla jastrychów anhydrytowych czas sezonowania zależy od grubości i warunk</w:t>
      </w:r>
      <w:r w:rsidR="00A23171">
        <w:t xml:space="preserve">ów cieplno-wilgotnościowych. Wg </w:t>
      </w:r>
      <w:r w:rsidRPr="00315A47">
        <w:t>wytycznych dla jastrychu o gruboś</w:t>
      </w:r>
      <w:r w:rsidR="00A23171">
        <w:t xml:space="preserve">ci 35 mm, czas sezonowania może </w:t>
      </w:r>
      <w:r w:rsidRPr="00315A47">
        <w:t>się wahać od 3 do 6 tygodni. Jastrychy z ogrzewaniem podłogowym można zacząć w</w:t>
      </w:r>
      <w:r w:rsidR="00A23171">
        <w:t xml:space="preserve">ygrzewać nie wcześniej niż po 1 </w:t>
      </w:r>
      <w:r w:rsidRPr="00315A47">
        <w:t>tygodniu od chwili wykonania. Dla szybkowiążących jastrychów moment rozpoczęci</w:t>
      </w:r>
      <w:r w:rsidR="00A23171">
        <w:t xml:space="preserve">a wygrzewania określa producent </w:t>
      </w:r>
      <w:r w:rsidRPr="00315A47">
        <w:t>jastrychu. Przez pierwsze 3 dni temperatura czynnika grzewczego nie powinna przekraczać 50% maksymalnej</w:t>
      </w:r>
    </w:p>
    <w:p w:rsidR="00315A47" w:rsidRPr="00315A47" w:rsidRDefault="00315A47" w:rsidP="00F728CF">
      <w:r w:rsidRPr="00315A47">
        <w:t>temperatury grzewczej, dopiero przez kolejne 4 dni ogrzewanie może prac</w:t>
      </w:r>
      <w:r w:rsidR="00A23171">
        <w:t xml:space="preserve">ować na 100% mocy. Bezwzględnie </w:t>
      </w:r>
      <w:r w:rsidRPr="00315A47">
        <w:t>sporządzić protokół grzewczy.</w:t>
      </w:r>
    </w:p>
    <w:p w:rsidR="00315A47" w:rsidRPr="00315A47" w:rsidRDefault="00315A47" w:rsidP="00F728CF">
      <w:r w:rsidRPr="00315A47">
        <w:t>Za maksymalną zalecaną wilgotność jastrychu anhydrytowego przyjmuje się 0,5% (masowo), w przy</w:t>
      </w:r>
      <w:r w:rsidR="00A23171">
        <w:t xml:space="preserve">padku </w:t>
      </w:r>
      <w:r w:rsidRPr="00315A47">
        <w:t>ogrzewania podłogowego 0,3%.</w:t>
      </w:r>
    </w:p>
    <w:p w:rsidR="00315A47" w:rsidRPr="00315A47" w:rsidRDefault="00315A47" w:rsidP="00A23171">
      <w:pPr>
        <w:pStyle w:val="POZIOM3"/>
      </w:pPr>
      <w:bookmarkStart w:id="265" w:name="_Toc202372971"/>
      <w:r w:rsidRPr="00315A47">
        <w:t>5.3.2. Ogólne wymagania stawiane podłożu pod okładziny</w:t>
      </w:r>
      <w:bookmarkEnd w:id="265"/>
    </w:p>
    <w:p w:rsidR="00315A47" w:rsidRPr="00315A47" w:rsidRDefault="00315A47" w:rsidP="00F728CF">
      <w:r w:rsidRPr="00315A47">
        <w:t>Okładziny z płytek można wykonywać na podłożach podanych w pkt. 2.2.1, pkt</w:t>
      </w:r>
      <w:r w:rsidR="00A23171">
        <w:t xml:space="preserve">. 2.2.2 oraz pkt. 2.2.6-2.2.10. </w:t>
      </w:r>
      <w:r w:rsidRPr="00315A47">
        <w:t>Dla powierzchni pionowych, wg wytycznych ITB Warunki techniczne wykonani</w:t>
      </w:r>
      <w:r w:rsidR="00A23171">
        <w:t xml:space="preserve">a i odbioru robót budowlanych – </w:t>
      </w:r>
      <w:r w:rsidRPr="00315A47">
        <w:t>część B: Roboty wykończeniowe. Zeszyt 5: Okładziny i posadzki z płytek ceramicznych:</w:t>
      </w:r>
    </w:p>
    <w:p w:rsidR="00315A47" w:rsidRPr="00315A47" w:rsidRDefault="00315A47" w:rsidP="00F728CF">
      <w:r w:rsidRPr="00315A47">
        <w:t>– odchylenie powierzchni od płaszczyzny oraz odchylenie krawędzi od linii prostej mie</w:t>
      </w:r>
      <w:r w:rsidR="00A23171">
        <w:t xml:space="preserve">rzone łatą kontrolną o długości </w:t>
      </w:r>
      <w:r w:rsidRPr="00315A47">
        <w:t>2 m nie może przekraczać 3 mm przy liczbie odchyłek nie większej niż 3 na długości łaty</w:t>
      </w:r>
    </w:p>
    <w:p w:rsidR="00315A47" w:rsidRPr="00315A47" w:rsidRDefault="00315A47" w:rsidP="00F728CF">
      <w:r w:rsidRPr="00315A47">
        <w:lastRenderedPageBreak/>
        <w:t>– odchylenie powierzchni od kierunku pionowego nie może być większe niż 4 mm na wysokości kondygnacji,</w:t>
      </w:r>
    </w:p>
    <w:p w:rsidR="00315A47" w:rsidRPr="00315A47" w:rsidRDefault="00315A47" w:rsidP="00F728CF">
      <w:r w:rsidRPr="00315A47">
        <w:t>– odchylenie powierzchni od kierunku poziomego nie może być większe niż 2 mm na 1 m.</w:t>
      </w:r>
    </w:p>
    <w:p w:rsidR="00315A47" w:rsidRPr="00315A47" w:rsidRDefault="00315A47" w:rsidP="00F728CF">
      <w:r w:rsidRPr="00315A47">
        <w:t>Podstawowym wymogiem dla podłoży murowych jest ograniczenie możliwych o</w:t>
      </w:r>
      <w:r w:rsidR="00A23171">
        <w:t xml:space="preserve">dkształceń podłoża po wykonaniu </w:t>
      </w:r>
      <w:r w:rsidRPr="00315A47">
        <w:t>okładziny. Z tego powodu norma DIN 18157-1:1979-07 wymaga minimum 6 miesięc</w:t>
      </w:r>
      <w:r w:rsidR="00A23171">
        <w:t xml:space="preserve">znej przerwy technologicznej po </w:t>
      </w:r>
      <w:r w:rsidRPr="00315A47">
        <w:t xml:space="preserve">postawieniu ściany. Okres ten może być skrócony, jeżeli </w:t>
      </w:r>
      <w:r w:rsidR="00A23171">
        <w:br/>
      </w:r>
      <w:r w:rsidRPr="00315A47">
        <w:t>z analizy danego przypadk</w:t>
      </w:r>
      <w:r w:rsidR="00A23171">
        <w:t xml:space="preserve">u wynika, że po tym okresie nie </w:t>
      </w:r>
      <w:r w:rsidRPr="00315A47">
        <w:t xml:space="preserve">wystąpią dalsze odkształcenia podłoża. Mur powinien </w:t>
      </w:r>
      <w:r w:rsidR="00A23171">
        <w:t xml:space="preserve">być w stanie powietrzno-suchym. </w:t>
      </w:r>
      <w:r w:rsidRPr="00315A47">
        <w:t>Wg wytycznych ITB Warunki techniczne wykonania</w:t>
      </w:r>
      <w:r w:rsidR="00A23171">
        <w:br/>
      </w:r>
      <w:r w:rsidRPr="00315A47">
        <w:t xml:space="preserve"> i odbioru rob</w:t>
      </w:r>
      <w:r w:rsidR="00A23171">
        <w:t xml:space="preserve">ót budowlanych, część B: Roboty </w:t>
      </w:r>
      <w:r w:rsidRPr="00315A47">
        <w:t>wykończeniowe. Zeszyt 1: Tynki tynkom stawia się następujące wymagania:</w:t>
      </w:r>
    </w:p>
    <w:p w:rsidR="00315A47" w:rsidRPr="00315A47" w:rsidRDefault="00315A47" w:rsidP="00F728CF">
      <w:r w:rsidRPr="00315A47">
        <w:t>• tynki II kategorii powinny być wykonywane jako dwuwarstwowe – obrzutka + narzu</w:t>
      </w:r>
      <w:r w:rsidR="00A23171">
        <w:t xml:space="preserve">t wyrównany od ręki a następnie </w:t>
      </w:r>
      <w:r w:rsidRPr="00315A47">
        <w:t>zatarty na ostro. Powierzchnia powinna być równa ale szorstka,</w:t>
      </w:r>
    </w:p>
    <w:p w:rsidR="00315A47" w:rsidRPr="00315A47" w:rsidRDefault="00315A47" w:rsidP="00F728CF">
      <w:r w:rsidRPr="00315A47">
        <w:t>• tynki III kategorii powinny być wykonywane jako trójwarstwowe – obrzutka + nar</w:t>
      </w:r>
      <w:r w:rsidR="00A23171">
        <w:t xml:space="preserve">zut + gładź jednolicie zatarta. </w:t>
      </w:r>
      <w:r w:rsidRPr="00315A47">
        <w:t>Powierzchnia powinna być równa i gładka. Dopuszczalne są ślady wygładzania</w:t>
      </w:r>
      <w:r w:rsidR="00A23171">
        <w:t xml:space="preserve"> kielnią lub zacierania packą o </w:t>
      </w:r>
      <w:r w:rsidRPr="00315A47">
        <w:t>głębokości do 1 mm i długości do 5 cm w ilości nie przekraczającej 3 szt./10 m</w:t>
      </w:r>
      <w:r w:rsidRPr="00A23171">
        <w:rPr>
          <w:vertAlign w:val="superscript"/>
        </w:rPr>
        <w:t>2</w:t>
      </w:r>
      <w:r w:rsidRPr="00315A47">
        <w:t>,</w:t>
      </w:r>
    </w:p>
    <w:p w:rsidR="00315A47" w:rsidRPr="00315A47" w:rsidRDefault="00315A47" w:rsidP="00F728CF">
      <w:r w:rsidRPr="00315A47">
        <w:t>• niedopuszczalne są pęcherze, wypryski, spęcznienia wykwity i zacieki.</w:t>
      </w:r>
    </w:p>
    <w:p w:rsidR="00315A47" w:rsidRPr="00315A47" w:rsidRDefault="00315A47" w:rsidP="00F728CF">
      <w:r w:rsidRPr="00315A47">
        <w:t>Długość przerw technologicznych przy wykonywaniu tynków zwykłych, wg zalece</w:t>
      </w:r>
      <w:r w:rsidR="00A23171">
        <w:t xml:space="preserve">ń wytycznych Warunki techniczne </w:t>
      </w:r>
      <w:r w:rsidRPr="00315A47">
        <w:t>wykonania i odbioru robót budowlanych, część B: Roboty wykończeniowe. Zeszyt 1: T</w:t>
      </w:r>
      <w:r w:rsidR="00A23171">
        <w:t xml:space="preserve">ynki dla tynków o grubości 1 cm </w:t>
      </w:r>
      <w:r w:rsidRPr="00315A47">
        <w:t>i 1,5 cm w</w:t>
      </w:r>
      <w:r w:rsidR="00A23171">
        <w:t xml:space="preserve">ynoszą odpowiednio 14 i 21 dni. </w:t>
      </w:r>
      <w:r w:rsidRPr="00315A47">
        <w:t>Przy wykonywaniu prac w niekorzystnych warunkach cieplno-wilgotnościowych długości przerw technologicznych</w:t>
      </w:r>
    </w:p>
    <w:p w:rsidR="00315A47" w:rsidRPr="00315A47" w:rsidRDefault="00A23171" w:rsidP="00F728CF">
      <w:r>
        <w:t xml:space="preserve">należy zwiększyć. </w:t>
      </w:r>
      <w:r w:rsidR="00315A47" w:rsidRPr="00315A47">
        <w:t>Dla suchych zapraw tynkarskich, zarabianych tylko wodą, możliwe jest skrócenie</w:t>
      </w:r>
      <w:r>
        <w:t xml:space="preserve"> czasów przerw technologicznych </w:t>
      </w:r>
      <w:r w:rsidR="00315A47" w:rsidRPr="00315A47">
        <w:t>o ile producent zaprawy na to zezwala.</w:t>
      </w:r>
    </w:p>
    <w:p w:rsidR="00315A47" w:rsidRPr="00315A47" w:rsidRDefault="00315A47" w:rsidP="00A23171">
      <w:pPr>
        <w:pStyle w:val="POZIOM3"/>
      </w:pPr>
      <w:bookmarkStart w:id="266" w:name="_Toc202372972"/>
      <w:r w:rsidRPr="00315A47">
        <w:t>5.3.3. Dodatkowe wymagania pod płytki wielkoformatowe</w:t>
      </w:r>
      <w:bookmarkEnd w:id="266"/>
    </w:p>
    <w:p w:rsidR="00315A47" w:rsidRPr="00315A47" w:rsidRDefault="00315A47" w:rsidP="00F728CF">
      <w:r w:rsidRPr="00315A47">
        <w:t>Podane w pkt. 5.3.2 i pkt. 5.3.3. tolerancje wymiarowe dla płytek wielkoformatowych</w:t>
      </w:r>
      <w:r w:rsidR="00A23171">
        <w:t xml:space="preserve"> (o powierzchni ≥ 0,25 m2 lub o </w:t>
      </w:r>
      <w:r w:rsidRPr="00315A47">
        <w:t>boku dłuższym niż 70 cm) są niewystarczające. Na posadzkach należy zawsz</w:t>
      </w:r>
      <w:r w:rsidR="00A23171">
        <w:t xml:space="preserve">e stosować samopoziomujące masy </w:t>
      </w:r>
      <w:r w:rsidRPr="00315A47">
        <w:t>wygładzające lub masy szpachlowe, na ścianach należy wykonać szpachlę wygł</w:t>
      </w:r>
      <w:r w:rsidR="00A23171">
        <w:t xml:space="preserve">adzającą. Ostateczną tolerancję </w:t>
      </w:r>
      <w:r w:rsidRPr="00315A47">
        <w:t>wymiarową podłoża ustalić opierając się na zaleceniach producenta płyt, z uwzgl</w:t>
      </w:r>
      <w:r w:rsidR="00A23171">
        <w:t xml:space="preserve">ędnieniem możliwej do nałożenia </w:t>
      </w:r>
      <w:r w:rsidRPr="00315A47">
        <w:t>grubości warstwy kleju or</w:t>
      </w:r>
      <w:r w:rsidR="00A23171">
        <w:t xml:space="preserve">az wielkości </w:t>
      </w:r>
      <w:r w:rsidR="00A23171">
        <w:br/>
        <w:t xml:space="preserve">i kształtu płytek. </w:t>
      </w:r>
      <w:r w:rsidRPr="00315A47">
        <w:t>Płyty wielkoformatowe, zwłaszcza typu „slim” nie nadają się do klejenia na kleju grubowarstwow</w:t>
      </w:r>
      <w:r w:rsidR="00A23171">
        <w:t xml:space="preserve">ym. Konsekwencją </w:t>
      </w:r>
      <w:r w:rsidRPr="00315A47">
        <w:t>tego jest także konieczność określenia minimalnych parametrów podłoża (rodzaj i parame</w:t>
      </w:r>
      <w:r w:rsidR="00A23171">
        <w:t xml:space="preserve">try termoizolacji – jeżeli jest </w:t>
      </w:r>
      <w:r w:rsidRPr="00315A47">
        <w:t xml:space="preserve">wykonywana, wytrzymałości na ściskanie oraz ugięcia </w:t>
      </w:r>
      <w:r w:rsidRPr="00315A47">
        <w:lastRenderedPageBreak/>
        <w:t>jastrychu). Koniec</w:t>
      </w:r>
      <w:r w:rsidR="00A23171">
        <w:t xml:space="preserve">zne może być także obliczeniowe </w:t>
      </w:r>
      <w:r w:rsidRPr="00315A47">
        <w:t>wyznaczenie rozstawu i szerokości dylatacji, zwłaszcza, gdy powierzchnia płyt j</w:t>
      </w:r>
      <w:r w:rsidR="00A23171">
        <w:t xml:space="preserve">est narażona na znaczną różnicę </w:t>
      </w:r>
      <w:r w:rsidRPr="00315A47">
        <w:t>temperatur (szerokość spoin nie może być mniejsza niż 3 mm, jednak ze względów es</w:t>
      </w:r>
      <w:r w:rsidR="00A23171">
        <w:t xml:space="preserve">tetycznych nie stosuje się zbyt </w:t>
      </w:r>
      <w:r w:rsidRPr="00315A47">
        <w:t>szerokich spoin).</w:t>
      </w:r>
    </w:p>
    <w:p w:rsidR="00315A47" w:rsidRPr="00315A47" w:rsidRDefault="00315A47" w:rsidP="00A23171">
      <w:pPr>
        <w:pStyle w:val="POZIOM3"/>
      </w:pPr>
      <w:bookmarkStart w:id="267" w:name="_Toc202372973"/>
      <w:r w:rsidRPr="00315A47">
        <w:t>5.3.4. Przygotowanie podłoża</w:t>
      </w:r>
      <w:bookmarkEnd w:id="267"/>
    </w:p>
    <w:p w:rsidR="00315A47" w:rsidRPr="00315A47" w:rsidRDefault="00315A47" w:rsidP="00F728CF">
      <w:r w:rsidRPr="00315A47">
        <w:t>Przeznaczone do wyłożenia płytkami podłoże cementowe (płyta betonowa, jastrych</w:t>
      </w:r>
      <w:r w:rsidR="00A23171">
        <w:t xml:space="preserve">, tynk itp.) musi być stabilne, </w:t>
      </w:r>
      <w:r w:rsidRPr="00315A47">
        <w:t>nośne, niezarysowane, szorstkie (z otwartymi porami), czyste oraz wolne o</w:t>
      </w:r>
      <w:r w:rsidR="00A23171">
        <w:t xml:space="preserve">d substancji mogących pogorszyć </w:t>
      </w:r>
      <w:r w:rsidRPr="00315A47">
        <w:t>przyczepność (mleczko cementowe, wykwity, tłuste plamy, pozostałości po środkach antyadhezyjnych, itp.).</w:t>
      </w:r>
    </w:p>
    <w:p w:rsidR="00315A47" w:rsidRPr="00315A47" w:rsidRDefault="00315A47" w:rsidP="00F728CF">
      <w:r w:rsidRPr="00315A47">
        <w:t>Czyszczenie podłoża można przeprowadzić za pomocą metod mechanicznych (np.</w:t>
      </w:r>
      <w:r w:rsidR="00A23171">
        <w:t xml:space="preserve"> szlifowanie), lub ręcznie, np. </w:t>
      </w:r>
      <w:r w:rsidRPr="00315A47">
        <w:t>przez skucie, zmycie wodą z dodatkiem detergentu czy też zastosowanie innych specjalistycz</w:t>
      </w:r>
      <w:r w:rsidR="00A23171">
        <w:t xml:space="preserve">nych środków. Po </w:t>
      </w:r>
      <w:r w:rsidRPr="00315A47">
        <w:t>usunięciu mleczka cementowego powierzchnię oczyścić odkurzaczem przemysł</w:t>
      </w:r>
      <w:r w:rsidR="00A23171">
        <w:t xml:space="preserve">owym, ewentualnie zdmuchnąć pył </w:t>
      </w:r>
      <w:r w:rsidRPr="00315A47">
        <w:t>sprężonym powietrzem.</w:t>
      </w:r>
    </w:p>
    <w:p w:rsidR="00315A47" w:rsidRPr="00315A47" w:rsidRDefault="00315A47" w:rsidP="00F728CF">
      <w:r w:rsidRPr="00315A47">
        <w:t>Wykruszenia, ubytki, raki itp. naprawić zaprawami naprawczymi np. typu PCC</w:t>
      </w:r>
      <w:r w:rsidR="00A23171">
        <w:t xml:space="preserve"> (z systemów napraw konstrukcji </w:t>
      </w:r>
      <w:r w:rsidRPr="00315A47">
        <w:t>betonowych i żelbetowych) lub innymi zaprawami mogącymi służyć do reprofilacji (zależy to od parametrów</w:t>
      </w:r>
    </w:p>
    <w:p w:rsidR="00315A47" w:rsidRPr="00315A47" w:rsidRDefault="00315A47" w:rsidP="00F728CF">
      <w:r w:rsidRPr="00315A47">
        <w:t>wytrzymałościowych podłoża i materiału naprawczego oraz wytycznych producenta</w:t>
      </w:r>
      <w:r w:rsidR="00A23171">
        <w:t xml:space="preserve"> systemu). Prace reprofilacyjne</w:t>
      </w:r>
      <w:r w:rsidRPr="00315A47">
        <w:t>przeprowadzać zgodnie z kartami technicznymi i szczegółową spec</w:t>
      </w:r>
      <w:r w:rsidR="00A23171">
        <w:t xml:space="preserve">yfikacją zastosowanego systemu. </w:t>
      </w:r>
      <w:r w:rsidRPr="00315A47">
        <w:t>Sposób naprawy zarysowanego podłoża zależy przede wszystkim od przyczyn p</w:t>
      </w:r>
      <w:r w:rsidR="00A23171">
        <w:t xml:space="preserve">owstania rys, ich stabilności i </w:t>
      </w:r>
      <w:r w:rsidRPr="00315A47">
        <w:t xml:space="preserve">szerokości rozwarcia, dlatego musi on być ujęty </w:t>
      </w:r>
      <w:r w:rsidR="00A23171">
        <w:br/>
      </w:r>
      <w:r w:rsidRPr="00315A47">
        <w:t>w dokumentacji projektowej.</w:t>
      </w:r>
    </w:p>
    <w:p w:rsidR="00315A47" w:rsidRPr="00315A47" w:rsidRDefault="00315A47" w:rsidP="00F728CF">
      <w:r w:rsidRPr="00315A47">
        <w:t>Powierzchnię tynku oczyścić, odspojone i niestabilne fragmenty skuć, nierówności i/lub ubytki uz</w:t>
      </w:r>
      <w:r w:rsidR="00A23171">
        <w:t xml:space="preserve">upełnić zaprawą </w:t>
      </w:r>
      <w:r w:rsidRPr="00315A47">
        <w:t>tynkarską, o parametrach wytrzymałościowych dostosowanych do wytrzymałości</w:t>
      </w:r>
      <w:r w:rsidR="00A23171">
        <w:t xml:space="preserve"> podłoża i wcześniej nałożonego </w:t>
      </w:r>
      <w:r w:rsidRPr="00315A47">
        <w:t>tynku. Ze względu na konieczność zapewnienia odpowiedniego zespolenia z podło</w:t>
      </w:r>
      <w:r w:rsidR="00A23171">
        <w:t xml:space="preserve">żem zaleca się stosować warstwę </w:t>
      </w:r>
      <w:r w:rsidRPr="00315A47">
        <w:t>sczepną lub dodatek modyfikatorów polimerowych do wody zarobowej.</w:t>
      </w:r>
    </w:p>
    <w:p w:rsidR="00315A47" w:rsidRPr="00315A47" w:rsidRDefault="00315A47" w:rsidP="00F728CF">
      <w:r w:rsidRPr="00315A47">
        <w:t>Nieotynkowane ściany (mury) konstrukcyjne lub działowe starannie oczyścić, napra</w:t>
      </w:r>
      <w:r w:rsidR="00A23171">
        <w:t xml:space="preserve">wić (skuć lub wypełnić) spoiny, </w:t>
      </w:r>
      <w:r w:rsidRPr="00315A47">
        <w:t>wypełnić ubytki. Szczególnie starannie ocenić powierzchnię ściany pod względem równości (płaskości) powierzchni.</w:t>
      </w:r>
    </w:p>
    <w:p w:rsidR="00315A47" w:rsidRPr="00315A47" w:rsidRDefault="00315A47" w:rsidP="00F728CF">
      <w:r w:rsidRPr="00315A47">
        <w:t>Do tego celu stosować zaprawy adekwatne do rodzaju podłoża. Stosując tra</w:t>
      </w:r>
      <w:r w:rsidR="00A23171">
        <w:t xml:space="preserve">dycyjne zaprawy (na bazie spoiw </w:t>
      </w:r>
      <w:r w:rsidRPr="00315A47">
        <w:t xml:space="preserve">hydraulicznych – cementu i wapna) zaleca się dodanie do wody zarobowej </w:t>
      </w:r>
      <w:r w:rsidR="00A23171">
        <w:t xml:space="preserve">polimerowych modyfikatorów, lub </w:t>
      </w:r>
      <w:r w:rsidRPr="00315A47">
        <w:t>alternatywnie, zastosowanie warstwy sczepnej.</w:t>
      </w:r>
    </w:p>
    <w:p w:rsidR="00315A47" w:rsidRPr="00315A47" w:rsidRDefault="00315A47" w:rsidP="00F728CF">
      <w:r w:rsidRPr="00315A47">
        <w:lastRenderedPageBreak/>
        <w:t>Materiały chłonne i bardzo porowate (np. beton komórkowy) wymagają zagrunt</w:t>
      </w:r>
      <w:r w:rsidR="00A23171">
        <w:t>owania systemowym gruntownikiem</w:t>
      </w:r>
      <w:r w:rsidR="00394CFB">
        <w:t xml:space="preserve"> </w:t>
      </w:r>
      <w:r w:rsidRPr="00315A47">
        <w:t>lub przeszpachlowania zamykającego pory. Należy stosować sposób zalecany przez producenta kleju.</w:t>
      </w:r>
    </w:p>
    <w:p w:rsidR="00315A47" w:rsidRPr="00315A47" w:rsidRDefault="00315A47" w:rsidP="00F728CF">
      <w:r w:rsidRPr="00315A47">
        <w:t>Jastrychy anhydrytowe wymagają sprawdzenia powierzchni ze względu na:</w:t>
      </w:r>
    </w:p>
    <w:p w:rsidR="00315A47" w:rsidRPr="00315A47" w:rsidRDefault="00315A47" w:rsidP="00F728CF">
      <w:r w:rsidRPr="00315A47">
        <w:t>• obecność cienkiej (grubość rzędu części milimetra) warstwy powstałej ze</w:t>
      </w:r>
      <w:r w:rsidR="00A23171">
        <w:t xml:space="preserve"> spoiwa oraz dodatków do suchej </w:t>
      </w:r>
      <w:r w:rsidRPr="00315A47">
        <w:t>zaprawy. Sprawdzenie następuje wizualnie (charakterystyczny, matowy lu</w:t>
      </w:r>
      <w:r w:rsidR="00A23171">
        <w:t xml:space="preserve">b błyszczący wygląd) oraz przez </w:t>
      </w:r>
      <w:r w:rsidRPr="00315A47">
        <w:t>wykonanie siatki nacięć (odstęp rzędu 10</w:t>
      </w:r>
      <w:r w:rsidRPr="00315A47">
        <w:rPr>
          <w:rFonts w:ascii="Calibri" w:hAnsi="Calibri" w:cs="Calibri"/>
        </w:rPr>
        <w:t>10 mm). Należy ją usunąć np. prz</w:t>
      </w:r>
      <w:r w:rsidRPr="00315A47">
        <w:t>ez przeszlifowanie,</w:t>
      </w:r>
    </w:p>
    <w:p w:rsidR="00315A47" w:rsidRPr="00315A47" w:rsidRDefault="00315A47" w:rsidP="00F728CF">
      <w:r w:rsidRPr="00315A47">
        <w:t>• nadmierną miejscową koncentrację spoiwa, nie pozwalającą lub znacznie utr</w:t>
      </w:r>
      <w:r w:rsidR="00A23171">
        <w:t xml:space="preserve">udniającą prawidłowe wiązanie i </w:t>
      </w:r>
      <w:r w:rsidRPr="00315A47">
        <w:t>twardnienie niżej położonych warstw. Sprawdzenie następuje przez swobodne puszcze</w:t>
      </w:r>
      <w:r w:rsidR="00A23171">
        <w:t xml:space="preserve">nie młotka ślusarskiego o </w:t>
      </w:r>
      <w:r w:rsidRPr="00315A47">
        <w:t>wadze ok. 0,5 kg pochylonego pod kątem 45°÷60°. Stwardniałe pola ulegną spęk</w:t>
      </w:r>
      <w:r w:rsidR="00A23171">
        <w:t xml:space="preserve">aniu i odspojeniu. Powierzchnie </w:t>
      </w:r>
      <w:r w:rsidRPr="00315A47">
        <w:t xml:space="preserve">takie usunąć ręcznie lub mechanicznie (np. frezowanie, szlifowanie) i </w:t>
      </w:r>
      <w:r w:rsidR="00A23171">
        <w:t xml:space="preserve">naprawić zaprawą zalecaną przez </w:t>
      </w:r>
      <w:r w:rsidRPr="00315A47">
        <w:t>producenta jastrychu,</w:t>
      </w:r>
    </w:p>
    <w:p w:rsidR="00315A47" w:rsidRPr="00315A47" w:rsidRDefault="00315A47" w:rsidP="00F728CF">
      <w:r w:rsidRPr="00315A47">
        <w:t>• obecność białych, miękkich pól, zwłaszcza na powierzchniach jastrychów zar</w:t>
      </w:r>
      <w:r w:rsidR="00A23171">
        <w:t xml:space="preserve">obionych zbyt dużą ilością wody </w:t>
      </w:r>
      <w:r w:rsidRPr="00315A47">
        <w:t>(pomocna może być próba zarysowania twardym narzędziem). Niestabilne fragme</w:t>
      </w:r>
      <w:r w:rsidR="00A23171">
        <w:t xml:space="preserve">nty usunąć mechanicznie, ubytki </w:t>
      </w:r>
      <w:r w:rsidRPr="00315A47">
        <w:t>naprawić.</w:t>
      </w:r>
    </w:p>
    <w:p w:rsidR="00315A47" w:rsidRPr="00315A47" w:rsidRDefault="00315A47" w:rsidP="00F728CF">
      <w:r w:rsidRPr="00315A47">
        <w:t>Powierzchnię jastrychów anhydrytowych przed zagruntowaniem zawsze prze</w:t>
      </w:r>
      <w:r w:rsidR="00A23171">
        <w:t xml:space="preserve">szlifować mechanicznie papierem </w:t>
      </w:r>
      <w:r w:rsidRPr="00315A47">
        <w:t>ściernym (w jednym przejściu) i odkurzyć odkurzaczem przemysłowym.</w:t>
      </w:r>
    </w:p>
    <w:p w:rsidR="00315A47" w:rsidRPr="00315A47" w:rsidRDefault="00315A47" w:rsidP="00F728CF">
      <w:r w:rsidRPr="00315A47">
        <w:t>Suche jastrychy gipsowe (płyty) zamocować do podłoża wkrętami, uszkodzon</w:t>
      </w:r>
      <w:r w:rsidR="00A23171">
        <w:t xml:space="preserve">e i wyłamane krawędzie naprawić </w:t>
      </w:r>
      <w:r w:rsidRPr="00315A47">
        <w:t>zaprawą zalecaną przez producenta, styki zabezpieczyć systemową taśmą i zaszpachlować.</w:t>
      </w:r>
    </w:p>
    <w:p w:rsidR="00315A47" w:rsidRPr="00315A47" w:rsidRDefault="00315A47" w:rsidP="00F728CF">
      <w:r w:rsidRPr="00315A47">
        <w:t>Powierzchnię płyt gipsowo-kartonowych lub gipsowo-włóknowych przeszlifowa</w:t>
      </w:r>
      <w:r w:rsidR="00A23171">
        <w:t xml:space="preserve">ć w celu usunięcia ewentualnych </w:t>
      </w:r>
      <w:r w:rsidRPr="00315A47">
        <w:t>zanieczyszczeń, uszkodzone krawędzie, narożniki i złącza naprawić oraz zabez</w:t>
      </w:r>
      <w:r w:rsidR="00A23171">
        <w:t xml:space="preserve">pieczyć systemowymi taśmami i </w:t>
      </w:r>
      <w:r w:rsidRPr="00315A47">
        <w:t>zaszpachlować.</w:t>
      </w:r>
    </w:p>
    <w:p w:rsidR="00315A47" w:rsidRPr="00315A47" w:rsidRDefault="00315A47" w:rsidP="00F728CF">
      <w:r w:rsidRPr="00315A47">
        <w:t>Podłoża gipsowe bezwzględnie wymagają zagruntowania preparatem zal</w:t>
      </w:r>
      <w:r w:rsidR="00A23171">
        <w:t xml:space="preserve">ecanym przez producenta powłoki </w:t>
      </w:r>
      <w:r w:rsidRPr="00315A47">
        <w:t>hydroizolacyjnej.</w:t>
      </w:r>
    </w:p>
    <w:p w:rsidR="00315A47" w:rsidRPr="00315A47" w:rsidRDefault="00315A47" w:rsidP="00F728CF">
      <w:r w:rsidRPr="00315A47">
        <w:t>W podkładzie należy wykonać, zgodnie z projektem, szczeliny dylatacyjne oraz ewentualne spadki. Rozróżnia się:</w:t>
      </w:r>
    </w:p>
    <w:p w:rsidR="00315A47" w:rsidRPr="00315A47" w:rsidRDefault="00315A47" w:rsidP="00F728CF">
      <w:r w:rsidRPr="00315A47">
        <w:t>• dylatacje konstrukcyjne obiektu (budynku) są niezależne od konstrukcji samej po</w:t>
      </w:r>
      <w:r w:rsidR="00A23171">
        <w:t xml:space="preserve">dłogi, przebiegają zawsze przez </w:t>
      </w:r>
      <w:r w:rsidRPr="00315A47">
        <w:t>wszystkie warstwy konstrukcji.</w:t>
      </w:r>
    </w:p>
    <w:p w:rsidR="00315A47" w:rsidRPr="00315A47" w:rsidRDefault="00315A47" w:rsidP="00F728CF">
      <w:r w:rsidRPr="00315A47">
        <w:t>• przy większych powierzchniach oraz w systemach ogrzewania podłogowego nal</w:t>
      </w:r>
      <w:r w:rsidR="00375E4C">
        <w:t xml:space="preserve">eży wykonać dylatacje pośrednie </w:t>
      </w:r>
      <w:r w:rsidRPr="00315A47">
        <w:t>(strefowe). Muszą one przechodzić przez całą grubość jastrychu i być odwzorowa</w:t>
      </w:r>
      <w:r w:rsidR="00375E4C">
        <w:t xml:space="preserve">ne w okładzinie. Dylatacje tego </w:t>
      </w:r>
      <w:r w:rsidRPr="00315A47">
        <w:t xml:space="preserve">typu wykonuje się ponadto w przypadku znacznych różnic w temperaturze </w:t>
      </w:r>
      <w:r w:rsidR="00375E4C">
        <w:t xml:space="preserve">czynnika </w:t>
      </w:r>
      <w:r w:rsidR="00375E4C">
        <w:lastRenderedPageBreak/>
        <w:t xml:space="preserve">grzewczego lub rodzaju </w:t>
      </w:r>
      <w:r w:rsidRPr="00315A47">
        <w:t xml:space="preserve">ogrzewania podłogowego (elektryczne, wodne). Oddylatować od siebie </w:t>
      </w:r>
      <w:r w:rsidR="00375E4C">
        <w:t xml:space="preserve">należy także pola z niezależnie </w:t>
      </w:r>
      <w:r w:rsidRPr="00315A47">
        <w:t>regulowanym ogrzewaniem. Dylatacje strefowe wykonuje się także w przypadku powi</w:t>
      </w:r>
      <w:r w:rsidR="00375E4C">
        <w:t>erzchni o kształcie liter L lub U</w:t>
      </w:r>
      <w:r w:rsidRPr="00315A47">
        <w:t xml:space="preserve"> tak, aby kształt zdylatowanej powierzchni był prostokątny. Szerokość dylat</w:t>
      </w:r>
      <w:r w:rsidR="00375E4C">
        <w:t xml:space="preserve">acji pośrednich przy ogrzewaniu </w:t>
      </w:r>
      <w:r w:rsidRPr="00315A47">
        <w:t>podłogowym nie powinna być mniejsza niż 10 mm,</w:t>
      </w:r>
    </w:p>
    <w:p w:rsidR="00315A47" w:rsidRPr="00315A47" w:rsidRDefault="00315A47" w:rsidP="00F728CF">
      <w:r w:rsidRPr="00315A47">
        <w:t xml:space="preserve">• dylatacje brzegowe oddzielają podkład od elementów pionowych. Przecinają one </w:t>
      </w:r>
      <w:r w:rsidR="00375E4C">
        <w:t xml:space="preserve">warstwę wierzchnią i dodatkowo, </w:t>
      </w:r>
      <w:r w:rsidRPr="00315A47">
        <w:t>w przypadku podłogi pływającej uniemożliwiają powstawanie tzw. mostków akust</w:t>
      </w:r>
      <w:r w:rsidR="00375E4C">
        <w:t xml:space="preserve">ycznych. Powinny mieć szerokość </w:t>
      </w:r>
      <w:r w:rsidRPr="00315A47">
        <w:t>przynajmniej 10 mm w przypadku systemów z ogrzewaniem podłogowym, w pozostałych przypadkach jest to</w:t>
      </w:r>
      <w:r w:rsidR="00394CFB">
        <w:t xml:space="preserve"> </w:t>
      </w:r>
      <w:r w:rsidRPr="00315A47">
        <w:t>zalecana szerokość (minimalna 8 mm),</w:t>
      </w:r>
    </w:p>
    <w:p w:rsidR="00315A47" w:rsidRPr="00315A47" w:rsidRDefault="00315A47" w:rsidP="00F728CF">
      <w:r w:rsidRPr="00315A47">
        <w:t>• dylatacje montażowe oddzielają wykładzinę ceramiczną od kratek, wpustów, rur instalacyjnych, itp. Ich szerokość</w:t>
      </w:r>
      <w:r w:rsidR="00394CFB">
        <w:t xml:space="preserve"> </w:t>
      </w:r>
      <w:r w:rsidRPr="00315A47">
        <w:t>wynosi zwykle 6-8 mm (ale nie mniej niż 5 mm).</w:t>
      </w:r>
    </w:p>
    <w:p w:rsidR="00315A47" w:rsidRPr="00315A47" w:rsidRDefault="00315A47" w:rsidP="00F728CF">
      <w:r w:rsidRPr="00315A47">
        <w:t xml:space="preserve">Według wytycznych </w:t>
      </w:r>
      <w:r w:rsidR="00375E4C">
        <w:t xml:space="preserve">pola jastrychu z </w:t>
      </w:r>
      <w:r w:rsidRPr="00315A47">
        <w:t>ogrzewaniem podłogowym nie mogą być większe niż 40 m2, przy czym długość nie</w:t>
      </w:r>
      <w:r w:rsidR="00375E4C">
        <w:t xml:space="preserve">zdylatowanego boku nie może być </w:t>
      </w:r>
      <w:r w:rsidRPr="00315A47">
        <w:t xml:space="preserve">większa niż 6,5 m długości. Powierzchnie nieogrzewane powinny być zdylatowane na </w:t>
      </w:r>
      <w:r w:rsidR="00375E4C">
        <w:t xml:space="preserve">pola o powierzchni nie większej </w:t>
      </w:r>
      <w:r w:rsidRPr="00315A47">
        <w:t>niż 60 m2, przy czym długość niezdylatowanego boku nie może być większ</w:t>
      </w:r>
      <w:r w:rsidR="00375E4C">
        <w:t>a niż 8 m długości. Zdylatowana</w:t>
      </w:r>
      <w:r w:rsidR="00394CFB">
        <w:t xml:space="preserve"> </w:t>
      </w:r>
      <w:r w:rsidRPr="00315A47">
        <w:t>powierzchnia powinna być kwadratowa lub prostokątna, o proporcjach bo</w:t>
      </w:r>
      <w:r w:rsidR="00375E4C">
        <w:t xml:space="preserve">ków nie przekraczających 1:1,5. </w:t>
      </w:r>
      <w:r w:rsidRPr="00315A47">
        <w:t>Według wytycznych pola jastrychu z ogrzewaniem podłogowym nie powi</w:t>
      </w:r>
      <w:r w:rsidR="00375E4C">
        <w:t xml:space="preserve">nny być </w:t>
      </w:r>
      <w:r w:rsidRPr="00315A47">
        <w:t xml:space="preserve">większe niż 100 m2, przy czym długość niezdylatowanego boku nie powinna być </w:t>
      </w:r>
      <w:r w:rsidR="00375E4C">
        <w:t xml:space="preserve">większa niż 10 m długości. Przy </w:t>
      </w:r>
      <w:r w:rsidRPr="00315A47">
        <w:t>kwadratowych lub prostokątnych powierzchniach (proporcje boków nie większe niż 2:</w:t>
      </w:r>
      <w:r w:rsidR="00375E4C">
        <w:t xml:space="preserve">1) możliwe jest także wykonanie </w:t>
      </w:r>
      <w:r w:rsidRPr="00315A47">
        <w:t>większych, niezdylatowanych powierzchni (o ile wykona się niezbędne obl</w:t>
      </w:r>
      <w:r w:rsidR="00375E4C">
        <w:t xml:space="preserve">iczenia). W pomieszczeniach bez </w:t>
      </w:r>
      <w:r w:rsidRPr="00315A47">
        <w:t>ogrzewania podłogowego długość niezdylatowanego boku nie powinna przekraczać</w:t>
      </w:r>
      <w:r w:rsidR="00375E4C">
        <w:t xml:space="preserve"> 20 m, gdy stosuje się jastrych </w:t>
      </w:r>
      <w:r w:rsidRPr="00315A47">
        <w:t>upłynniony oraz 15 m w pozostałych przypadkach.</w:t>
      </w:r>
    </w:p>
    <w:p w:rsidR="00315A47" w:rsidRPr="00315A47" w:rsidRDefault="00315A47" w:rsidP="00F728CF">
      <w:r w:rsidRPr="00315A47">
        <w:t>Wg wytycznych ITB Warunki techniczne wykonania i odbioru robót budowlanych – część B: Roboty</w:t>
      </w:r>
    </w:p>
    <w:p w:rsidR="00315A47" w:rsidRPr="00315A47" w:rsidRDefault="00315A47" w:rsidP="00F728CF">
      <w:r w:rsidRPr="00315A47">
        <w:t>wykończeniowe. Zeszyt 5: Okładziny i posadzki z płytek ceramicznych wewnątrz b</w:t>
      </w:r>
      <w:r w:rsidR="00375E4C">
        <w:t xml:space="preserve">udynku pola dylatacyjne powinny </w:t>
      </w:r>
      <w:r w:rsidRPr="00315A47">
        <w:t>mieć wymiary nie większe niż 5x6 m.</w:t>
      </w:r>
    </w:p>
    <w:p w:rsidR="00315A47" w:rsidRPr="00315A47" w:rsidRDefault="00315A47" w:rsidP="00F728CF">
      <w:r w:rsidRPr="00315A47">
        <w:t>W okładzinie ceramicznej dylatacje zwykle wykonuje się:</w:t>
      </w:r>
    </w:p>
    <w:p w:rsidR="00315A47" w:rsidRPr="00315A47" w:rsidRDefault="00315A47" w:rsidP="00F728CF">
      <w:r w:rsidRPr="00315A47">
        <w:t>– przy stropie (gdy okładzina wykonywana jest na całej wysokości ściany),</w:t>
      </w:r>
    </w:p>
    <w:p w:rsidR="00315A47" w:rsidRPr="00315A47" w:rsidRDefault="00315A47" w:rsidP="00F728CF">
      <w:r w:rsidRPr="00315A47">
        <w:t>– przy posadzce (styk ściany z posadzką/dylatacja brzegowa wykładziny),</w:t>
      </w:r>
    </w:p>
    <w:p w:rsidR="00315A47" w:rsidRPr="00315A47" w:rsidRDefault="00315A47" w:rsidP="00F728CF">
      <w:r w:rsidRPr="00315A47">
        <w:t>– w pionowych narożnikach wewnętrznych,</w:t>
      </w:r>
    </w:p>
    <w:p w:rsidR="00315A47" w:rsidRPr="00315A47" w:rsidRDefault="00315A47" w:rsidP="00F728CF">
      <w:r w:rsidRPr="00315A47">
        <w:t>– wzdłuż styku różnego rodzaju podłoży,</w:t>
      </w:r>
    </w:p>
    <w:p w:rsidR="00315A47" w:rsidRPr="00315A47" w:rsidRDefault="00315A47" w:rsidP="00F728CF">
      <w:r w:rsidRPr="00315A47">
        <w:t>– oddzielając okładzinę od przechodzących przez nią wbudowanych w ścianę elementó</w:t>
      </w:r>
      <w:r w:rsidR="00375E4C">
        <w:t xml:space="preserve">w oraz od elementów o </w:t>
      </w:r>
      <w:r w:rsidRPr="00315A47">
        <w:t>innym współczynniku rozszerzalności liniowej.</w:t>
      </w:r>
    </w:p>
    <w:p w:rsidR="00315A47" w:rsidRPr="00315A47" w:rsidRDefault="00315A47" w:rsidP="00F728CF">
      <w:r w:rsidRPr="00315A47">
        <w:lastRenderedPageBreak/>
        <w:t>Szerokość dylatacji strefowych, montażowych i brzegowych w okładzinie ceramicznej powinna wynosić 5-10 mm.</w:t>
      </w:r>
    </w:p>
    <w:p w:rsidR="00315A47" w:rsidRPr="00315A47" w:rsidRDefault="00315A47" w:rsidP="00F728CF">
      <w:r w:rsidRPr="00315A47">
        <w:t>Szczeliny dylatacyjne powinny być wypełnione materiałem wskazanym w projekcie (por p. 2.3.4).</w:t>
      </w:r>
    </w:p>
    <w:p w:rsidR="00315A47" w:rsidRPr="00315A47" w:rsidRDefault="00315A47" w:rsidP="00F728CF">
      <w:r w:rsidRPr="00315A47">
        <w:t>Wykonstruowanie dylatacji musi zawsze uwzględniać właściwości materiału warstw</w:t>
      </w:r>
      <w:r w:rsidR="00375E4C">
        <w:t xml:space="preserve">y wierzchniej. Może się okazać, </w:t>
      </w:r>
      <w:r w:rsidRPr="00315A47">
        <w:t>że w odniesieniu do konkretnych warunków użytkowania i konkretnego materiału war</w:t>
      </w:r>
      <w:r w:rsidR="00375E4C">
        <w:t xml:space="preserve">stwy wierzchniej podane powyżej </w:t>
      </w:r>
      <w:r w:rsidRPr="00315A47">
        <w:t>wymogi ulegną zaostrzeniu – chodzi tu przede wszystkim o rozstaw i szerokość dyla</w:t>
      </w:r>
      <w:r w:rsidR="00375E4C">
        <w:t xml:space="preserve">tacji. Uwaga: zmiana szerokości </w:t>
      </w:r>
      <w:r w:rsidRPr="00315A47">
        <w:t>szczeliny dylatacyjnej ma wpływ na dobór materiału do jej wypełnienia – zast</w:t>
      </w:r>
      <w:r w:rsidR="00375E4C">
        <w:t xml:space="preserve">osowany materiał musi umożliwić </w:t>
      </w:r>
      <w:r w:rsidRPr="00315A47">
        <w:t>przeniesienie (elastyczne) zmian jej szerokości. Dylatacje w podłożu muszą</w:t>
      </w:r>
      <w:r w:rsidR="00375E4C">
        <w:t xml:space="preserve"> zostać powtórzone w okładzinie </w:t>
      </w:r>
      <w:r w:rsidRPr="00315A47">
        <w:t>ceramicznej i idealnie się pokrywać.</w:t>
      </w:r>
    </w:p>
    <w:p w:rsidR="00315A47" w:rsidRPr="00315A47" w:rsidRDefault="00315A47" w:rsidP="00375E4C">
      <w:pPr>
        <w:pStyle w:val="POZIOM3"/>
      </w:pPr>
      <w:bookmarkStart w:id="268" w:name="_Toc202372974"/>
      <w:r w:rsidRPr="00315A47">
        <w:t>5.3.5. Układanie płytek</w:t>
      </w:r>
      <w:bookmarkEnd w:id="268"/>
    </w:p>
    <w:p w:rsidR="00315A47" w:rsidRPr="00315A47" w:rsidRDefault="00315A47" w:rsidP="00F728CF">
      <w:r w:rsidRPr="00315A47">
        <w:t>Układanie płytek ceramicznych można rozpocząć po przygotowaniu podłoża i pozytyw</w:t>
      </w:r>
      <w:r w:rsidR="00375E4C">
        <w:t xml:space="preserve">nym wyniku jego kontroli. Przed </w:t>
      </w:r>
      <w:r w:rsidRPr="00315A47">
        <w:t>przystąpieniem do zasadniczych robót okładzinowych należy przygotować wszystkie n</w:t>
      </w:r>
      <w:r w:rsidR="00375E4C">
        <w:t xml:space="preserve">iezbędne materiały, narzędzia i </w:t>
      </w:r>
      <w:r w:rsidRPr="00315A47">
        <w:t>sprzęt, posegregować płytki według wymiarów, gatunku i odcieni oraz rozplanować sposób układania płytek.</w:t>
      </w:r>
    </w:p>
    <w:p w:rsidR="00315A47" w:rsidRPr="00315A47" w:rsidRDefault="00315A47" w:rsidP="00F728CF">
      <w:r w:rsidRPr="00315A47">
        <w:t>Położenie płytek należy rozplanować uwzględniając ich wielkość, szerokość spoin oraz układ dylatacji.</w:t>
      </w:r>
    </w:p>
    <w:p w:rsidR="00315A47" w:rsidRPr="00315A47" w:rsidRDefault="00315A47" w:rsidP="00F728CF">
      <w:r w:rsidRPr="00315A47">
        <w:t>Szczególnie starannego rozplanowania wymaga wykładzina zawierająca okr</w:t>
      </w:r>
      <w:r w:rsidR="00375E4C">
        <w:t xml:space="preserve">eślone w dokumentacji wzory lub </w:t>
      </w:r>
      <w:r w:rsidRPr="00315A47">
        <w:t>składająca się z różnego rodzaju i wielkości płytek.</w:t>
      </w:r>
    </w:p>
    <w:p w:rsidR="00315A47" w:rsidRPr="00315A47" w:rsidRDefault="00315A47" w:rsidP="00F728CF">
      <w:r w:rsidRPr="00315A47">
        <w:t>Wybór kompozycji klejących zależy od rodzaju płytek i podłoża oraz wymagań st</w:t>
      </w:r>
      <w:r w:rsidR="00375E4C">
        <w:t xml:space="preserve">awianych podłodze (pkt 2.3.2.). </w:t>
      </w:r>
      <w:r w:rsidRPr="00315A47">
        <w:t>Kompozycja (zaprawa) klejąca musi być przygotowana zgodnie z instrukcją produce</w:t>
      </w:r>
      <w:r w:rsidR="00375E4C">
        <w:t xml:space="preserve">nta (ilość wody, czas mieszania </w:t>
      </w:r>
      <w:r w:rsidRPr="00315A47">
        <w:t>itp.).</w:t>
      </w:r>
    </w:p>
    <w:p w:rsidR="00315A47" w:rsidRPr="00315A47" w:rsidRDefault="00315A47" w:rsidP="00F728CF">
      <w:r w:rsidRPr="00315A47">
        <w:t>Czas, po którym można rozpocząć spoinowanie podany jest w szczegółowej specyfikacji technicznej lub</w:t>
      </w:r>
      <w:r w:rsidR="00375E4C">
        <w:t xml:space="preserve"> karcie </w:t>
      </w:r>
      <w:r w:rsidRPr="00315A47">
        <w:t>technicznej zastosowanego kleju.</w:t>
      </w:r>
    </w:p>
    <w:p w:rsidR="00315A47" w:rsidRPr="00315A47" w:rsidRDefault="00315A47" w:rsidP="00F728CF">
      <w:r w:rsidRPr="00315A47">
        <w:t>Wielkość zębów pacy zależy od wielkości płytek. Zaleca się stosować następujące wielkości zębów pacy:</w:t>
      </w:r>
    </w:p>
    <w:p w:rsidR="00315A47" w:rsidRPr="00315A47" w:rsidRDefault="00315A47" w:rsidP="00F728CF">
      <w:r w:rsidRPr="00315A47">
        <w:t>– płytki 50 x 50 mm – 3 mm,</w:t>
      </w:r>
    </w:p>
    <w:p w:rsidR="00315A47" w:rsidRPr="00315A47" w:rsidRDefault="00315A47" w:rsidP="00F728CF">
      <w:r w:rsidRPr="00315A47">
        <w:t>– płytki 100 x 100 mm – 4 mm,</w:t>
      </w:r>
    </w:p>
    <w:p w:rsidR="00315A47" w:rsidRPr="00315A47" w:rsidRDefault="00315A47" w:rsidP="00F728CF">
      <w:r w:rsidRPr="00315A47">
        <w:t>– płytki 150 x 150 mm – 6 mm,</w:t>
      </w:r>
    </w:p>
    <w:p w:rsidR="00315A47" w:rsidRPr="00315A47" w:rsidRDefault="00315A47" w:rsidP="00F728CF">
      <w:r w:rsidRPr="00315A47">
        <w:t>– płytki 200 x 200 mm – 6 mm,</w:t>
      </w:r>
    </w:p>
    <w:p w:rsidR="00315A47" w:rsidRPr="00315A47" w:rsidRDefault="00315A47" w:rsidP="00F728CF">
      <w:r w:rsidRPr="00315A47">
        <w:t>– płytki 250 x 250 mm – 8 mm,</w:t>
      </w:r>
    </w:p>
    <w:p w:rsidR="00315A47" w:rsidRPr="00315A47" w:rsidRDefault="00315A47" w:rsidP="00F728CF">
      <w:r w:rsidRPr="00315A47">
        <w:t>– płytki 300 x 300 mm – 10 mm,</w:t>
      </w:r>
    </w:p>
    <w:p w:rsidR="00315A47" w:rsidRPr="00315A47" w:rsidRDefault="00315A47" w:rsidP="00F728CF">
      <w:r w:rsidRPr="00315A47">
        <w:t>– płytki 400 x 400 mm i większe – 12 mm.</w:t>
      </w:r>
    </w:p>
    <w:p w:rsidR="00315A47" w:rsidRPr="00315A47" w:rsidRDefault="00315A47" w:rsidP="00F728CF">
      <w:r w:rsidRPr="00315A47">
        <w:lastRenderedPageBreak/>
        <w:t>Grubość warstwy kleju zależy od rodzaju i równości podłoża oraz rodzaju i wielkośc</w:t>
      </w:r>
      <w:r w:rsidR="00375E4C">
        <w:t xml:space="preserve">i płytek i wynosi średnio około </w:t>
      </w:r>
      <w:r w:rsidRPr="00315A47">
        <w:t>6-10 mm. Uwaga: grubość warstwy kleju nie może przekraczać zaleceń jego producenta.</w:t>
      </w:r>
    </w:p>
    <w:p w:rsidR="00315A47" w:rsidRPr="00315A47" w:rsidRDefault="00315A47" w:rsidP="00F728CF">
      <w:r w:rsidRPr="00315A47">
        <w:t>Zaleca się następujące szerokości spoin przy płytkach o długości boku:</w:t>
      </w:r>
    </w:p>
    <w:p w:rsidR="00315A47" w:rsidRPr="00315A47" w:rsidRDefault="00315A47" w:rsidP="00F728CF">
      <w:r w:rsidRPr="00315A47">
        <w:t>– do 100 mm – około 2 mm,</w:t>
      </w:r>
    </w:p>
    <w:p w:rsidR="00315A47" w:rsidRPr="00315A47" w:rsidRDefault="00315A47" w:rsidP="00F728CF">
      <w:r w:rsidRPr="00315A47">
        <w:t>– od 100 do 200 mm – około 3 mm,</w:t>
      </w:r>
    </w:p>
    <w:p w:rsidR="00315A47" w:rsidRPr="00315A47" w:rsidRDefault="00315A47" w:rsidP="00F728CF">
      <w:r w:rsidRPr="00315A47">
        <w:t>– od 200 do 600 mm – około 4 mm,</w:t>
      </w:r>
    </w:p>
    <w:p w:rsidR="00315A47" w:rsidRPr="00315A47" w:rsidRDefault="00315A47" w:rsidP="00F728CF">
      <w:r w:rsidRPr="00315A47">
        <w:t>– powyżej 600 mm – 5-20 mm.</w:t>
      </w:r>
    </w:p>
    <w:p w:rsidR="00315A47" w:rsidRPr="00375E4C" w:rsidRDefault="00315A47" w:rsidP="00F728CF">
      <w:pPr>
        <w:rPr>
          <w:b/>
        </w:rPr>
      </w:pPr>
      <w:r w:rsidRPr="00375E4C">
        <w:rPr>
          <w:b/>
        </w:rPr>
        <w:t>Powierzchnie poziome</w:t>
      </w:r>
    </w:p>
    <w:p w:rsidR="00315A47" w:rsidRPr="00315A47" w:rsidRDefault="00315A47" w:rsidP="00F728CF">
      <w:r w:rsidRPr="00375E4C">
        <w:t>Okładzinę ceramiczną</w:t>
      </w:r>
      <w:r w:rsidRPr="00315A47">
        <w:t xml:space="preserve"> układa się na pełne podparcie, na warstwie zaprawy klej</w:t>
      </w:r>
      <w:r w:rsidR="00375E4C">
        <w:t xml:space="preserve">ącej metodą pacy ząbkowanej lub </w:t>
      </w:r>
      <w:r w:rsidRPr="00315A47">
        <w:t>metodą narzucania (ang. floating metod) przy stosowaniu kleju dedykowanego okładzinom podłogowym, lub metodą</w:t>
      </w:r>
      <w:r w:rsidR="00394CFB">
        <w:t xml:space="preserve"> </w:t>
      </w:r>
      <w:r w:rsidRPr="00315A47">
        <w:t xml:space="preserve">narzucania i rozprowadzania (ang. floating and buttering metod) przy stosowaniu kleju do okładzin podłogowych </w:t>
      </w:r>
      <w:r w:rsidR="00394CFB">
        <w:t xml:space="preserve"> </w:t>
      </w:r>
      <w:r w:rsidRPr="00315A47">
        <w:t>iściennych. Niedopuszczalne jest pozostawienie pustych przestrzeni pod płytką.</w:t>
      </w:r>
    </w:p>
    <w:p w:rsidR="00315A47" w:rsidRPr="00315A47" w:rsidRDefault="00315A47" w:rsidP="00F728CF">
      <w:r w:rsidRPr="00315A47">
        <w:t>Po nałożeniu zaprawy klejącej układa się płytki od wyznaczonej linii lub wybranego narożnika. Nakład</w:t>
      </w:r>
      <w:r w:rsidR="00375E4C">
        <w:t xml:space="preserve">ając </w:t>
      </w:r>
      <w:r w:rsidRPr="00315A47">
        <w:t>pierwszą płytkę należy ją lekko przesunąć po podłożu (około 1 cm), ustawić w</w:t>
      </w:r>
      <w:r w:rsidR="00375E4C">
        <w:t xml:space="preserve"> żądanej pozycji i docisnąć dla </w:t>
      </w:r>
      <w:r w:rsidRPr="00315A47">
        <w:t>uzyskania przyczepności kleju do płytki. Następne płytki należy dołożyć do sąsi</w:t>
      </w:r>
      <w:r w:rsidR="00375E4C">
        <w:t>ednich, docisnąć i mikroruchami</w:t>
      </w:r>
      <w:r w:rsidR="00394CFB">
        <w:t xml:space="preserve"> </w:t>
      </w:r>
      <w:r w:rsidRPr="00315A47">
        <w:t>odsunąć na szerokość spoiny. Dzięki dużej przyczepności świeżej kompozycji klejowej</w:t>
      </w:r>
      <w:r w:rsidR="00375E4C">
        <w:t xml:space="preserve"> po dociśnięciu płytki uzyskuje </w:t>
      </w:r>
      <w:r w:rsidRPr="00315A47">
        <w:t>się efekt „przyssania”. Większe płytki zaleca się dobijać młotkiem gumowym. Nal</w:t>
      </w:r>
      <w:r w:rsidR="00375E4C">
        <w:t xml:space="preserve">eży przestrzegać podanych przez </w:t>
      </w:r>
      <w:r w:rsidRPr="00315A47">
        <w:t>producenta czasu obrabialności, czasu otwartego i korygowalności.</w:t>
      </w:r>
    </w:p>
    <w:p w:rsidR="00315A47" w:rsidRPr="00315A47" w:rsidRDefault="00315A47" w:rsidP="00F728CF">
      <w:r w:rsidRPr="00315A47">
        <w:t>Dla uzyskania jednakowej wielkości spoin stosuje się wkładki (krzyżyki) dystansowe.</w:t>
      </w:r>
    </w:p>
    <w:p w:rsidR="00315A47" w:rsidRPr="00315A47" w:rsidRDefault="00315A47" w:rsidP="00F728CF">
      <w:r w:rsidRPr="00315A47">
        <w:t>Przed całkowitym stwardnieniem kleju ze spoin pomiędzy płytkami należy usunąć</w:t>
      </w:r>
      <w:r w:rsidR="00375E4C">
        <w:t xml:space="preserve"> jego nadmiar, można też usunąć </w:t>
      </w:r>
      <w:r w:rsidRPr="00315A47">
        <w:t>wkładki dystansowe.</w:t>
      </w:r>
    </w:p>
    <w:p w:rsidR="00315A47" w:rsidRPr="00315A47" w:rsidRDefault="00315A47" w:rsidP="00F728CF">
      <w:r w:rsidRPr="00315A47">
        <w:t>W trakcie układania płytek należy także mocować profile (listwy) dylatacyjne. Szc</w:t>
      </w:r>
      <w:r w:rsidR="00375E4C">
        <w:t xml:space="preserve">zeliny dylatacyjne nie mogą być </w:t>
      </w:r>
      <w:r w:rsidRPr="00315A47">
        <w:t>zanieczyszczone klejem lub zaprawą spoinującą.</w:t>
      </w:r>
    </w:p>
    <w:p w:rsidR="00315A47" w:rsidRPr="00315A47" w:rsidRDefault="00315A47" w:rsidP="00F728CF">
      <w:r w:rsidRPr="00315A47">
        <w:t>Po ułożeniu płytek na powierzchni poziomej wykonuje się coko</w:t>
      </w:r>
      <w:r w:rsidR="00375E4C">
        <w:t xml:space="preserve">lik. Szczegóły powinna określać dokumentacja </w:t>
      </w:r>
      <w:r w:rsidRPr="00315A47">
        <w:t>projektowa.</w:t>
      </w:r>
    </w:p>
    <w:p w:rsidR="00315A47" w:rsidRPr="00375E4C" w:rsidRDefault="00315A47" w:rsidP="00F728CF">
      <w:pPr>
        <w:rPr>
          <w:b/>
        </w:rPr>
      </w:pPr>
      <w:r w:rsidRPr="00375E4C">
        <w:rPr>
          <w:b/>
        </w:rPr>
        <w:t>Powierzchnie pionowe</w:t>
      </w:r>
    </w:p>
    <w:p w:rsidR="00315A47" w:rsidRPr="00315A47" w:rsidRDefault="00315A47" w:rsidP="00F728CF">
      <w:r w:rsidRPr="00315A47">
        <w:t>Kompozycję klejącą nakłada się na podłoże gładką krawędzią pacy a następnie</w:t>
      </w:r>
      <w:r w:rsidR="00375E4C">
        <w:t xml:space="preserve"> „przeczesuje” się powierzchnię </w:t>
      </w:r>
      <w:r w:rsidRPr="00315A47">
        <w:t>zębatą krawędzią ustawioną pod kątem około 50°. Kompozycja klejąca powin</w:t>
      </w:r>
      <w:r w:rsidR="00375E4C">
        <w:t xml:space="preserve">na być rozłożona równomiernie i </w:t>
      </w:r>
      <w:r w:rsidRPr="00315A47">
        <w:t>pokrywać całą powierzchnię podłoża. Wielość zębów pacy zależy od wielkości płyt</w:t>
      </w:r>
      <w:r w:rsidR="00375E4C">
        <w:t xml:space="preserve">ek. </w:t>
      </w:r>
      <w:r w:rsidR="00375E4C">
        <w:lastRenderedPageBreak/>
        <w:t xml:space="preserve">Prawidłowo dobrane wielkość </w:t>
      </w:r>
      <w:r w:rsidRPr="00315A47">
        <w:t>zębów i konsystencja kompozycji sprawiają, że kompozycja nie wypływa z p</w:t>
      </w:r>
      <w:r w:rsidR="00375E4C">
        <w:t xml:space="preserve">od płytek i pokrywa minimum 65% </w:t>
      </w:r>
      <w:r w:rsidRPr="00315A47">
        <w:t>powierzchni płytki.</w:t>
      </w:r>
    </w:p>
    <w:p w:rsidR="00315A47" w:rsidRPr="00315A47" w:rsidRDefault="00315A47" w:rsidP="00F728CF">
      <w:r w:rsidRPr="00315A47">
        <w:t>Układanie płytek rozpoczyna się od dołu w dowolnym narożniku, jeżeli wyn</w:t>
      </w:r>
      <w:r w:rsidR="00375E4C">
        <w:t xml:space="preserve">ika z rozplanowania, że powinna </w:t>
      </w:r>
      <w:r w:rsidRPr="00315A47">
        <w:t>znaleźć się tam cała płytka. Jeśli pierwsza płytka ma być docinana, układanie należy</w:t>
      </w:r>
      <w:r w:rsidR="00375E4C">
        <w:t xml:space="preserve"> zacząć od przyklejenia drugiej </w:t>
      </w:r>
      <w:r w:rsidRPr="00315A47">
        <w:t>całej płytki w odpowiednim dla niej miejscu.</w:t>
      </w:r>
    </w:p>
    <w:p w:rsidR="00315A47" w:rsidRPr="00315A47" w:rsidRDefault="00315A47" w:rsidP="00F728CF">
      <w:r w:rsidRPr="00315A47">
        <w:t>Układanie płytek polega na ułożeniu płytki na ścianie, dociśnięciu i „mikror</w:t>
      </w:r>
      <w:r w:rsidR="00375E4C">
        <w:t xml:space="preserve">uchami” ustawieniu na właściwym </w:t>
      </w:r>
      <w:r w:rsidRPr="00315A47">
        <w:t>miejscu przy zachowaniu wymaganej wielkości spoiny. Dzięki dużej przyczepno</w:t>
      </w:r>
      <w:r w:rsidR="00375E4C">
        <w:t xml:space="preserve">ści świeżej zaprawy klejowej po </w:t>
      </w:r>
      <w:r w:rsidRPr="00315A47">
        <w:t>dociśnięciu płytki uzyskuje się efekt „przyssania”. Płytki o dużych wymiarach zaleca się dobijać młotkiem gumowym.</w:t>
      </w:r>
    </w:p>
    <w:p w:rsidR="00315A47" w:rsidRPr="00315A47" w:rsidRDefault="00315A47" w:rsidP="00F728CF">
      <w:r w:rsidRPr="00315A47">
        <w:t>Pierwszy rząd płytek, tzw. cokołowy, układa się zazwyczaj po ułożeniu wykładzi</w:t>
      </w:r>
      <w:r w:rsidR="00375E4C">
        <w:t xml:space="preserve">ny podłogowej. Płytki tego pasa </w:t>
      </w:r>
      <w:r w:rsidRPr="00315A47">
        <w:t>zazwyczaj trzeba przycinać na odpowiednią wysokość.</w:t>
      </w:r>
    </w:p>
    <w:p w:rsidR="00315A47" w:rsidRPr="00315A47" w:rsidRDefault="00315A47" w:rsidP="00F728CF">
      <w:r w:rsidRPr="00315A47">
        <w:t>Dla uzyskania jednakowej wielkości spoin stosuje się wkładki (krzyżyki) dystansowe.</w:t>
      </w:r>
    </w:p>
    <w:p w:rsidR="00315A47" w:rsidRPr="00315A47" w:rsidRDefault="00315A47" w:rsidP="00F728CF">
      <w:r w:rsidRPr="00315A47">
        <w:t>Przed całkowitym stwardnieniem kleju ze spoin należy usunąć jego na</w:t>
      </w:r>
      <w:r w:rsidR="00375E4C">
        <w:t xml:space="preserve">dmiar, można też usunąć wkładki </w:t>
      </w:r>
      <w:r w:rsidRPr="00315A47">
        <w:t>dystansowe.</w:t>
      </w:r>
    </w:p>
    <w:p w:rsidR="00315A47" w:rsidRPr="00315A47" w:rsidRDefault="00315A47" w:rsidP="00F728CF">
      <w:r w:rsidRPr="00315A47">
        <w:t xml:space="preserve">W trakcie układania płytek należy także mocować listwy wykończeniowe oraz </w:t>
      </w:r>
      <w:r w:rsidR="00375E4C">
        <w:t xml:space="preserve">inne elementy jak np. drzwiczki </w:t>
      </w:r>
      <w:r w:rsidRPr="00315A47">
        <w:t>rewizyjne szachtów instalacyjnych.</w:t>
      </w:r>
    </w:p>
    <w:p w:rsidR="00315A47" w:rsidRPr="00315A47" w:rsidRDefault="00315A47" w:rsidP="00F728CF">
      <w:r w:rsidRPr="00315A47">
        <w:t>Drobne płytki (tzw. mozaikowe) są powierzchnią licową naklejane na papier prz</w:t>
      </w:r>
      <w:r w:rsidR="00375E4C">
        <w:t xml:space="preserve">ez co możliwe jest klejenie nie </w:t>
      </w:r>
      <w:r w:rsidRPr="00315A47">
        <w:t>pojedynczej płytki lecz większej ilości. W trakcie klejenia płytki te dociska się do</w:t>
      </w:r>
      <w:r w:rsidR="00375E4C">
        <w:t xml:space="preserve"> ściany deszczułką do uzyskania </w:t>
      </w:r>
      <w:r w:rsidRPr="00315A47">
        <w:t xml:space="preserve">wymaganej powierzchni lica. W przypadku okładania powierzchni krzywych (np. słupów) należy </w:t>
      </w:r>
      <w:r w:rsidR="00375E4C">
        <w:t xml:space="preserve">używać odpowiednich </w:t>
      </w:r>
      <w:r w:rsidRPr="00315A47">
        <w:t>szablonów dociskowych. Po związaniu kompozycji klejącej papier usuwa się po uprzednim namoczeniu wodą.</w:t>
      </w:r>
    </w:p>
    <w:p w:rsidR="00315A47" w:rsidRPr="00375E4C" w:rsidRDefault="00315A47" w:rsidP="00F728CF">
      <w:pPr>
        <w:rPr>
          <w:b/>
        </w:rPr>
      </w:pPr>
      <w:r w:rsidRPr="00375E4C">
        <w:rPr>
          <w:b/>
        </w:rPr>
        <w:t>Spoinowanie</w:t>
      </w:r>
    </w:p>
    <w:p w:rsidR="00315A47" w:rsidRPr="00315A47" w:rsidRDefault="00315A47" w:rsidP="00F728CF">
      <w:r w:rsidRPr="00315A47">
        <w:t>Spoinowanie wykonuje się rozprowadzając zaprawę do spoinowania po powi</w:t>
      </w:r>
      <w:r w:rsidR="00375E4C">
        <w:t xml:space="preserve">erzchni wykładziny pacą gumową. </w:t>
      </w:r>
      <w:r w:rsidRPr="00315A47">
        <w:t>Zaprawę należy dokładnie wcisnąć w przestrzenie między płytkami ruchami prostopadle</w:t>
      </w:r>
      <w:r w:rsidR="00375E4C">
        <w:br/>
      </w:r>
      <w:r w:rsidRPr="00315A47">
        <w:t xml:space="preserve"> i ukośnie do krawędzi płytek.</w:t>
      </w:r>
    </w:p>
    <w:p w:rsidR="00315A47" w:rsidRPr="00315A47" w:rsidRDefault="00315A47" w:rsidP="00F728CF">
      <w:r w:rsidRPr="00315A47">
        <w:t>Nadmiar zaprawy zbiera się z powierzchni płytek wilgotną gąbką. Świeżą za</w:t>
      </w:r>
      <w:r w:rsidR="00375E4C">
        <w:t xml:space="preserve">prawę można dodatkowo wygładzić </w:t>
      </w:r>
      <w:r w:rsidRPr="00315A47">
        <w:t>zaokrąglonym narzędziem i uzyskać wklęsły kształt spoiny. Płaskie spoiny uzyskuje</w:t>
      </w:r>
      <w:r w:rsidR="00375E4C">
        <w:t xml:space="preserve"> się poprzez przetarcie zaprawy </w:t>
      </w:r>
      <w:r w:rsidRPr="00315A47">
        <w:t>pacą z naklejoną gładką gąbką. Aby zapobiec zbyt szybkiemu wysychaniu spoin korz</w:t>
      </w:r>
      <w:r w:rsidR="00375E4C">
        <w:t xml:space="preserve">ystne może być lekkie zwilżanie </w:t>
      </w:r>
      <w:r w:rsidRPr="00315A47">
        <w:t>ich wilgotną gąbką.</w:t>
      </w:r>
    </w:p>
    <w:p w:rsidR="00315A47" w:rsidRPr="00315A47" w:rsidRDefault="00315A47" w:rsidP="00F728CF">
      <w:r w:rsidRPr="00315A47">
        <w:t>Dla podniesienia jakości okładziny i zwiększenia odporności na czynniki zewn</w:t>
      </w:r>
      <w:r w:rsidR="00375E4C">
        <w:t xml:space="preserve">ętrzne, po stwardnieniu, spoiny </w:t>
      </w:r>
      <w:r w:rsidRPr="00315A47">
        <w:t>mogą być powleczone specjalnymi preparatami impregnującymi.</w:t>
      </w:r>
    </w:p>
    <w:p w:rsidR="00315A47" w:rsidRPr="00315A47" w:rsidRDefault="00315A47" w:rsidP="00F728CF">
      <w:r w:rsidRPr="00315A47">
        <w:lastRenderedPageBreak/>
        <w:t>Ostatnim etapem jest wypełnienie dylatacji elastyczna masą. Aby zapew</w:t>
      </w:r>
      <w:r w:rsidR="00375E4C">
        <w:t xml:space="preserve">nić właściwe warunki pracy masy </w:t>
      </w:r>
      <w:r w:rsidRPr="00315A47">
        <w:t>dylatacyjnej musi ona przylegać tylko do boków szczeliny, dlatego należy stosować sp</w:t>
      </w:r>
      <w:r w:rsidR="00375E4C">
        <w:t xml:space="preserve">ecjalne sznury wypełniające lub </w:t>
      </w:r>
      <w:r w:rsidRPr="00315A47">
        <w:t>paski folii układane na dnie szczeliny. Jeżeli producent masy wypełniającej dylata</w:t>
      </w:r>
      <w:r w:rsidR="00375E4C">
        <w:t xml:space="preserve">cje zaleca stosowanie preparatu </w:t>
      </w:r>
      <w:r w:rsidRPr="00315A47">
        <w:t xml:space="preserve">gruntującego podłoże, to należy najpierw zagruntować boki szczeliny a następnie </w:t>
      </w:r>
      <w:r w:rsidR="00375E4C">
        <w:t xml:space="preserve">umieścić w złączu sznur </w:t>
      </w:r>
      <w:r w:rsidRPr="00315A47">
        <w:t>wypełniający.</w:t>
      </w:r>
    </w:p>
    <w:p w:rsidR="00315A47" w:rsidRPr="00315A47" w:rsidRDefault="00315A47" w:rsidP="00375E4C">
      <w:pPr>
        <w:pStyle w:val="POZIOM3"/>
      </w:pPr>
      <w:bookmarkStart w:id="269" w:name="_Toc202372975"/>
      <w:r w:rsidRPr="00315A47">
        <w:t>5.3.6. Wymagania dotyczące wykonania prac płytkarskich</w:t>
      </w:r>
      <w:bookmarkEnd w:id="269"/>
    </w:p>
    <w:p w:rsidR="00315A47" w:rsidRPr="00315A47" w:rsidRDefault="00315A47" w:rsidP="00F728CF">
      <w:r w:rsidRPr="00315A47">
        <w:t>Prawidłowo wykonana wykładzina/okładzina powinna spełniać następujące wymagania:</w:t>
      </w:r>
    </w:p>
    <w:p w:rsidR="00315A47" w:rsidRPr="00315A47" w:rsidRDefault="00315A47" w:rsidP="00F728CF">
      <w:r w:rsidRPr="00315A47">
        <w:t>– cała powierzchnia powinna mieć jednakową barwę zgodną z wzorcem (nie dotyczy okł</w:t>
      </w:r>
      <w:r w:rsidR="00375E4C">
        <w:t xml:space="preserve">adzin dla których </w:t>
      </w:r>
      <w:r w:rsidRPr="00315A47">
        <w:t>różnorodność barw jest zamierzona),</w:t>
      </w:r>
    </w:p>
    <w:p w:rsidR="00315A47" w:rsidRPr="00315A47" w:rsidRDefault="00315A47" w:rsidP="00F728CF">
      <w:r w:rsidRPr="00315A47">
        <w:t>– cała powierzchnia pod płytkami na podłodze powinna być wypełniona klejem (warun</w:t>
      </w:r>
      <w:r w:rsidR="00375E4C">
        <w:t xml:space="preserve">ek właściwej przyczepności) tj. </w:t>
      </w:r>
      <w:r w:rsidRPr="00315A47">
        <w:t>przy lekkim opukiwaniu płytki nie powinny wydawać głuchego odgłosu,</w:t>
      </w:r>
    </w:p>
    <w:p w:rsidR="00315A47" w:rsidRPr="00315A47" w:rsidRDefault="00315A47" w:rsidP="00F728CF">
      <w:r w:rsidRPr="00315A47">
        <w:t>– grubość warstwy klejącej powinna być zgodna z dokumentacją lub instrukcją pro</w:t>
      </w:r>
      <w:r w:rsidR="00375E4C">
        <w:t xml:space="preserve">ducenta oraz wartością podaną w </w:t>
      </w:r>
      <w:r w:rsidRPr="00315A47">
        <w:t>pkt. 5.3.5.,</w:t>
      </w:r>
    </w:p>
    <w:p w:rsidR="00315A47" w:rsidRPr="00315A47" w:rsidRDefault="00315A47" w:rsidP="00F728CF">
      <w:r w:rsidRPr="00315A47">
        <w:t>– dopuszczalne odchylenie powierzchni poziomych od płaszczyzny (mierzone łat</w:t>
      </w:r>
      <w:r w:rsidR="00375E4C">
        <w:t xml:space="preserve">ą długości 2 m) nie powinno być </w:t>
      </w:r>
      <w:r w:rsidRPr="00315A47">
        <w:t>większe niż 3 mm na długości łaty i nie większe niż 5 mm na całej długości lub szerokości powierzchni okładziny,</w:t>
      </w:r>
    </w:p>
    <w:p w:rsidR="00315A47" w:rsidRPr="00315A47" w:rsidRDefault="00315A47" w:rsidP="00F728CF">
      <w:r w:rsidRPr="00315A47">
        <w:t>– dopuszczalne tolerancje wymiarowe powierzchni pionowych wynoszą:</w:t>
      </w:r>
    </w:p>
    <w:p w:rsidR="00315A47" w:rsidRPr="00315A47" w:rsidRDefault="00315A47" w:rsidP="00F728CF">
      <w:r w:rsidRPr="00315A47">
        <w:t>• odchylenie powierzchni od płaszczyzny oraz odchylenie krawędzi od linii pro</w:t>
      </w:r>
      <w:r w:rsidR="00375E4C">
        <w:t xml:space="preserve">stej, mierzone łatą kontrolną o </w:t>
      </w:r>
      <w:r w:rsidRPr="00315A47">
        <w:t>długości 2 m, nie może przekraczać 3 mm przy liczbie odchyłek nie większej niż 3 na długości łaty,</w:t>
      </w:r>
    </w:p>
    <w:p w:rsidR="00315A47" w:rsidRPr="00315A47" w:rsidRDefault="00315A47" w:rsidP="00F728CF">
      <w:r w:rsidRPr="00315A47">
        <w:t>• odchylenie powierzchni od kierunku pionowego nie może być większe niż 4 mm na wysokości kondygnacji,</w:t>
      </w:r>
    </w:p>
    <w:p w:rsidR="00315A47" w:rsidRPr="00315A47" w:rsidRDefault="00315A47" w:rsidP="00F728CF">
      <w:r w:rsidRPr="00315A47">
        <w:t>• odchylenie powierzchni od kierunku poziomego nie może być większe niż 2 mm na 1 m,</w:t>
      </w:r>
    </w:p>
    <w:p w:rsidR="00315A47" w:rsidRPr="00315A47" w:rsidRDefault="00315A47" w:rsidP="00F728CF">
      <w:r w:rsidRPr="00315A47">
        <w:t>– spoiny na całej długości i szerokości muszą być wypełnione zaprawą do spoinowania,</w:t>
      </w:r>
    </w:p>
    <w:p w:rsidR="00315A47" w:rsidRPr="00315A47" w:rsidRDefault="00315A47" w:rsidP="00F728CF">
      <w:r w:rsidRPr="00315A47">
        <w:t>– dopuszczalne odchylenie spoin od linii prostej nie powinno wynosić więcej niż</w:t>
      </w:r>
      <w:r w:rsidR="00375E4C">
        <w:t xml:space="preserve"> 2 mm na długości 1 m i 3 mm na </w:t>
      </w:r>
      <w:r w:rsidRPr="00315A47">
        <w:t>całej długości lub szerokości przegrody</w:t>
      </w:r>
    </w:p>
    <w:p w:rsidR="00315A47" w:rsidRPr="00315A47" w:rsidRDefault="00315A47" w:rsidP="00F728CF">
      <w:r w:rsidRPr="00315A47">
        <w:t>– szczeliny dylatacyjne powinny być wypełnione całkowicie materiałem wskazanym w projekcie,</w:t>
      </w:r>
    </w:p>
    <w:p w:rsidR="00315A47" w:rsidRPr="00315A47" w:rsidRDefault="00315A47" w:rsidP="00F728CF">
      <w:r w:rsidRPr="00315A47">
        <w:t>– listwy dylatacyjne powinny być osadzone zgodnie z dokumentacją i instrukcją producenta.</w:t>
      </w:r>
    </w:p>
    <w:p w:rsidR="00315A47" w:rsidRPr="00315A47" w:rsidRDefault="00315A47" w:rsidP="00375E4C">
      <w:pPr>
        <w:pStyle w:val="POZIOM1"/>
      </w:pPr>
      <w:bookmarkStart w:id="270" w:name="_Toc202372976"/>
      <w:r w:rsidRPr="00315A47">
        <w:t>6. KONTROLA JAKOŚCI ROBÓT</w:t>
      </w:r>
      <w:bookmarkEnd w:id="270"/>
    </w:p>
    <w:p w:rsidR="00315A47" w:rsidRPr="00315A47" w:rsidRDefault="00315A47" w:rsidP="00375E4C">
      <w:pPr>
        <w:pStyle w:val="POZIOM2"/>
      </w:pPr>
      <w:bookmarkStart w:id="271" w:name="_Toc202372977"/>
      <w:r w:rsidRPr="00315A47">
        <w:t>6.1. Ogólne zasady kontroli jakości robót podano w ST „Wymagania ogólne” Kod CPV 45000000-7, pkt 6</w:t>
      </w:r>
      <w:bookmarkEnd w:id="271"/>
    </w:p>
    <w:p w:rsidR="00315A47" w:rsidRPr="00315A47" w:rsidRDefault="00315A47" w:rsidP="00F728CF">
      <w:r w:rsidRPr="00315A47">
        <w:lastRenderedPageBreak/>
        <w:t>Przed przystąpieniem do wykonywania prac płytkarskich należy przeprowadzić kontrol</w:t>
      </w:r>
      <w:r w:rsidR="00375E4C">
        <w:t xml:space="preserve">ę jakości i badania materiałów, </w:t>
      </w:r>
      <w:r w:rsidRPr="00315A47">
        <w:t xml:space="preserve">które będą wykorzystywane do wykonywania robót oraz </w:t>
      </w:r>
      <w:r w:rsidR="00375E4C">
        <w:t xml:space="preserve">kontrolę przygotowania podłoża. </w:t>
      </w:r>
      <w:r w:rsidRPr="00315A47">
        <w:t>Wszystkie materiały – płytki, zaprawy klejące i spoinujące jak również mate</w:t>
      </w:r>
      <w:r w:rsidR="00375E4C">
        <w:t xml:space="preserve">riały pomocnicze muszą spełniać </w:t>
      </w:r>
      <w:r w:rsidRPr="00315A47">
        <w:t>wymagania odpowiednich norm, europejskich ocen technicznych lub aprobat techni</w:t>
      </w:r>
      <w:r w:rsidR="00375E4C">
        <w:t xml:space="preserve">cznych – wydanych do 31 grudnia </w:t>
      </w:r>
      <w:r w:rsidRPr="00315A47">
        <w:t>2016 r., a po zakończeniu okresu ich ważności krajowych ocen technicz</w:t>
      </w:r>
      <w:r w:rsidR="00375E4C">
        <w:t xml:space="preserve">nych oraz odpowiadać parametrom </w:t>
      </w:r>
      <w:r w:rsidRPr="00315A47">
        <w:t>określonym w dokumentacji projektowej.</w:t>
      </w:r>
    </w:p>
    <w:p w:rsidR="00315A47" w:rsidRPr="00315A47" w:rsidRDefault="00315A47" w:rsidP="00375E4C">
      <w:pPr>
        <w:pStyle w:val="POZIOM2"/>
      </w:pPr>
      <w:bookmarkStart w:id="272" w:name="_Toc202372978"/>
      <w:r w:rsidRPr="00315A47">
        <w:t>6.2. Badania przed przystąpieniem do robót</w:t>
      </w:r>
      <w:bookmarkEnd w:id="272"/>
    </w:p>
    <w:p w:rsidR="00315A47" w:rsidRPr="00315A47" w:rsidRDefault="00315A47" w:rsidP="00375E4C">
      <w:pPr>
        <w:pStyle w:val="POZIOM3"/>
      </w:pPr>
      <w:bookmarkStart w:id="273" w:name="_Toc202372979"/>
      <w:r w:rsidRPr="00315A47">
        <w:t>6.2.1. Kontrola jakości materiałów</w:t>
      </w:r>
      <w:bookmarkEnd w:id="273"/>
    </w:p>
    <w:p w:rsidR="00315A47" w:rsidRPr="00315A47" w:rsidRDefault="00315A47" w:rsidP="00F728CF">
      <w:r w:rsidRPr="00315A47">
        <w:t>Materiały użyte do prac wykładzinowych/okładzinowych muszą odpowiadać wymaganiom poda</w:t>
      </w:r>
      <w:r w:rsidR="00375E4C">
        <w:t xml:space="preserve">nym w pkt. 2. Niniejszej </w:t>
      </w:r>
      <w:r w:rsidRPr="00315A47">
        <w:t>specyfikacji technicznej.</w:t>
      </w:r>
    </w:p>
    <w:p w:rsidR="00315A47" w:rsidRPr="00315A47" w:rsidRDefault="00315A47" w:rsidP="00F728CF">
      <w:r w:rsidRPr="00315A47">
        <w:t>Bezpośrednio przed użyciem należy sprawdzić:</w:t>
      </w:r>
    </w:p>
    <w:p w:rsidR="00315A47" w:rsidRPr="00315A47" w:rsidRDefault="00315A47" w:rsidP="00F728CF">
      <w:r w:rsidRPr="00315A47">
        <w:t>– w protokole przyjęcia materiałów na budowę; czy dostawca dostarczył dokumen</w:t>
      </w:r>
      <w:r w:rsidR="00375E4C">
        <w:t xml:space="preserve">ty świadczące o dopuszczeniu do </w:t>
      </w:r>
      <w:r w:rsidRPr="00315A47">
        <w:t>obrotu lub udostępnieniu na rynku krajowym bądź do jednostkowego zast</w:t>
      </w:r>
      <w:r w:rsidR="00375E4C">
        <w:t xml:space="preserve">osowania materiałów budowlanych </w:t>
      </w:r>
      <w:r w:rsidRPr="00315A47">
        <w:t>będących wyrobami w myśl ustawy z 16 kwietnia 2004 r. o wyrobach budowlanych (t</w:t>
      </w:r>
      <w:r w:rsidR="00375E4C">
        <w:t xml:space="preserve">ekst jednolity Dz. U. z 2021 r. </w:t>
      </w:r>
      <w:r w:rsidRPr="00315A47">
        <w:t xml:space="preserve">poz. 1213) oraz Rozporządzenia Parlamentu Europejskiego i Rady (UE) NR </w:t>
      </w:r>
      <w:r w:rsidR="00375E4C">
        <w:t xml:space="preserve">305/2011 z dnia 9 marca 2011 r. </w:t>
      </w:r>
      <w:r w:rsidRPr="00315A47">
        <w:t>ustanawiającego zharmonizowane warunki wprowadzania do obrotu wyr</w:t>
      </w:r>
      <w:r w:rsidR="00375E4C">
        <w:t xml:space="preserve">obów budowlanych i uchylającego </w:t>
      </w:r>
      <w:r w:rsidRPr="00315A47">
        <w:t>dyrektywę Rady 89/106/EWG,</w:t>
      </w:r>
    </w:p>
    <w:p w:rsidR="00315A47" w:rsidRPr="00315A47" w:rsidRDefault="00315A47" w:rsidP="00F728CF">
      <w:r w:rsidRPr="00315A47">
        <w:t>– stan opakowań (oryginalność opakowań i ich szczelność) oraz sposób przechowywania materiałów,</w:t>
      </w:r>
    </w:p>
    <w:p w:rsidR="00315A47" w:rsidRPr="00315A47" w:rsidRDefault="00315A47" w:rsidP="00F728CF">
      <w:r w:rsidRPr="00315A47">
        <w:t>– terminy przydatności podane na opakowaniach.</w:t>
      </w:r>
    </w:p>
    <w:p w:rsidR="00315A47" w:rsidRPr="00315A47" w:rsidRDefault="00315A47" w:rsidP="00F728CF">
      <w:r w:rsidRPr="00315A47">
        <w:t>Przed przystąpieniem do robót Wykonawca powinien wykonać badania wody ora</w:t>
      </w:r>
      <w:r w:rsidR="00375E4C">
        <w:t xml:space="preserve">z ewentualnie innych materiałów </w:t>
      </w:r>
      <w:r w:rsidRPr="00315A47">
        <w:t>użytych do wykonania robót i przedstawić wyniki tych badań Inspektorowi nadzoru do</w:t>
      </w:r>
      <w:r w:rsidR="00375E4C">
        <w:t xml:space="preserve"> akceptacji. Badania te powinny </w:t>
      </w:r>
      <w:r w:rsidRPr="00315A47">
        <w:t>obejmować właściwości określone w pkt. 2.3.4. i p.2.3.5. niniejszej specyfikacji ora</w:t>
      </w:r>
      <w:r w:rsidR="00375E4C">
        <w:t xml:space="preserve">z określone w SST zastosowanych </w:t>
      </w:r>
      <w:r w:rsidRPr="00315A47">
        <w:t>materiałów.</w:t>
      </w:r>
    </w:p>
    <w:p w:rsidR="00315A47" w:rsidRPr="00315A47" w:rsidRDefault="00315A47" w:rsidP="00375E4C">
      <w:pPr>
        <w:pStyle w:val="POZIOM3"/>
      </w:pPr>
      <w:bookmarkStart w:id="274" w:name="_Toc202372980"/>
      <w:r w:rsidRPr="00315A47">
        <w:t>6.2.2. Badania podłoży pod płytki</w:t>
      </w:r>
      <w:bookmarkEnd w:id="274"/>
    </w:p>
    <w:p w:rsidR="00315A47" w:rsidRPr="00315A47" w:rsidRDefault="00315A47" w:rsidP="00F728CF">
      <w:r w:rsidRPr="00315A47">
        <w:t>Bezwzględnemu sprawdzeniu podlega:</w:t>
      </w:r>
    </w:p>
    <w:p w:rsidR="00315A47" w:rsidRPr="00315A47" w:rsidRDefault="00315A47" w:rsidP="00F728CF">
      <w:r w:rsidRPr="00315A47">
        <w:t>– oczyszczenie podłoża z kurzu, luźnych i niezwiązanych cząstek, obcych ciał niestabilnych fragmentów cegieł itp.</w:t>
      </w:r>
    </w:p>
    <w:p w:rsidR="00315A47" w:rsidRPr="00315A47" w:rsidRDefault="00315A47" w:rsidP="00F728CF">
      <w:r w:rsidRPr="00315A47">
        <w:t>Sprawdzenie można przeprowadzić poprzez oględziny, ścieranie, skrobanie lub przetarcie podłoża.</w:t>
      </w:r>
    </w:p>
    <w:p w:rsidR="00315A47" w:rsidRPr="00315A47" w:rsidRDefault="00315A47" w:rsidP="00F728CF">
      <w:r w:rsidRPr="00315A47">
        <w:t>Zanieczyszczenia usunąć przez oczyszczenie przy pomocy szczotek, mio</w:t>
      </w:r>
      <w:r w:rsidR="00375E4C">
        <w:t xml:space="preserve">teł, spłukanie wodą, odkurzenie </w:t>
      </w:r>
      <w:r w:rsidRPr="00315A47">
        <w:t>odkurzaczem przemysłowym itp.,</w:t>
      </w:r>
    </w:p>
    <w:p w:rsidR="00315A47" w:rsidRPr="00315A47" w:rsidRDefault="00315A47" w:rsidP="00F728CF">
      <w:r w:rsidRPr="00315A47">
        <w:lastRenderedPageBreak/>
        <w:t>– oczyszczenie ze starych wymalowań, zanieczyszczeń olejowych, tłustych zab</w:t>
      </w:r>
      <w:r w:rsidR="00375E4C">
        <w:t xml:space="preserve">rudzeń, środków antyadhezyjnych </w:t>
      </w:r>
      <w:r w:rsidRPr="00315A47">
        <w:t>itp. Sprawdzenie przeprowadzić poprzez oględziny, próbę zwilżenia wod</w:t>
      </w:r>
      <w:r w:rsidR="00375E4C">
        <w:t xml:space="preserve">ą, itp. </w:t>
      </w:r>
      <w:r w:rsidR="00375E4C">
        <w:br/>
        <w:t xml:space="preserve">W zależności od rodzaju </w:t>
      </w:r>
      <w:r w:rsidRPr="00315A47">
        <w:t>zanieczyszczeń usunąć je mechanicznie, przez zmycie wodą z dodatkiem detergentu lub stosując specjalistycz</w:t>
      </w:r>
      <w:r w:rsidR="00375E4C">
        <w:t xml:space="preserve">ne </w:t>
      </w:r>
      <w:r w:rsidRPr="00315A47">
        <w:t>środki,</w:t>
      </w:r>
    </w:p>
    <w:p w:rsidR="00315A47" w:rsidRPr="00315A47" w:rsidRDefault="00315A47" w:rsidP="00F728CF">
      <w:r w:rsidRPr="00315A47">
        <w:t>– stan i równość podłoża. Sprawdzenie równości podłoża, które przeprowad</w:t>
      </w:r>
      <w:r w:rsidR="00375E4C">
        <w:t xml:space="preserve">za się przykładając </w:t>
      </w:r>
      <w:r w:rsidR="00375E4C">
        <w:br/>
        <w:t xml:space="preserve">w dowolnych </w:t>
      </w:r>
      <w:r w:rsidRPr="00315A47">
        <w:t>miejscach i kierunkach 2-metrową łatę i/lub wykonując pomiary. Nierównośc</w:t>
      </w:r>
      <w:r w:rsidR="00375E4C">
        <w:t xml:space="preserve">i większe od podanych w punkcie </w:t>
      </w:r>
      <w:r w:rsidRPr="00315A47">
        <w:t>5.3.1-5.3.3. oraz ubytki wyrównać/wypełnić w sposób podany w punkcie 5.3.4. niniejszej specyfikacji technicznej.</w:t>
      </w:r>
    </w:p>
    <w:p w:rsidR="00315A47" w:rsidRPr="00315A47" w:rsidRDefault="00315A47" w:rsidP="00F728CF">
      <w:r w:rsidRPr="00315A47">
        <w:t>– spadek podłoża, jeżeli jest przewidziany. Sprawdzenie spadków podkładu pod wykładziny (posadzki)</w:t>
      </w:r>
    </w:p>
    <w:p w:rsidR="00315A47" w:rsidRPr="00315A47" w:rsidRDefault="00315A47" w:rsidP="00F728CF">
      <w:r w:rsidRPr="00315A47">
        <w:t xml:space="preserve">przeprowadza się za pomocą 2-metrowej łaty i poziomnicy. Spadki mniejsze od podanych </w:t>
      </w:r>
      <w:r w:rsidR="00375E4C">
        <w:br/>
        <w:t xml:space="preserve">w dokumentacji </w:t>
      </w:r>
      <w:r w:rsidRPr="00315A47">
        <w:t>technicznej wykonstruować z materiałów o właściwościach podanych w pkt. 2.2.1-2.2.3. niniejszej specyfikacjitechnicznej. Pomiary równości i spadków należy wykonać z dokładnością do 1 mm,</w:t>
      </w:r>
    </w:p>
    <w:p w:rsidR="00315A47" w:rsidRPr="00315A47" w:rsidRDefault="00315A47" w:rsidP="00F728CF">
      <w:r w:rsidRPr="00315A47">
        <w:t>– temperatura powietrza i podłoża,</w:t>
      </w:r>
    </w:p>
    <w:p w:rsidR="00315A47" w:rsidRPr="00315A47" w:rsidRDefault="00315A47" w:rsidP="00F728CF">
      <w:r w:rsidRPr="00315A47">
        <w:t>– wilgotność podłoża,</w:t>
      </w:r>
    </w:p>
    <w:p w:rsidR="00315A47" w:rsidRPr="00315A47" w:rsidRDefault="00315A47" w:rsidP="00F728CF">
      <w:r w:rsidRPr="00315A47">
        <w:t>– poprawność zagruntowania podłoża (jeżeli jest wymagane).</w:t>
      </w:r>
    </w:p>
    <w:p w:rsidR="00315A47" w:rsidRPr="00315A47" w:rsidRDefault="00315A47" w:rsidP="00F728CF">
      <w:r w:rsidRPr="00315A47">
        <w:t>Wilgotność i temperaturę podłoża należy ocenić przy użyciu odpowiednich</w:t>
      </w:r>
      <w:r w:rsidR="00375E4C">
        <w:t xml:space="preserve"> przyrządów (wilgotnościomierz, </w:t>
      </w:r>
      <w:r w:rsidRPr="00315A47">
        <w:t>termometr). Wygląd powierzchni podłoża należy ocenić wizualnie, z odległości 0,5-1 m,</w:t>
      </w:r>
      <w:r w:rsidR="00375E4C">
        <w:t xml:space="preserve"> w rozproszonym świetle </w:t>
      </w:r>
      <w:r w:rsidRPr="00315A47">
        <w:t>dziennym lub sztucznym.</w:t>
      </w:r>
    </w:p>
    <w:p w:rsidR="00315A47" w:rsidRPr="00315A47" w:rsidRDefault="00315A47" w:rsidP="00F728CF">
      <w:r w:rsidRPr="00315A47">
        <w:t xml:space="preserve">Pozostałe badania (np. za pomocą młotka Schmidta, badania pull-off, pomiar wilgotności aparatem CM, itp.), jeżelisą wykonywane, należy przeprowadzić metodami opisanymi w odpowiednich dokumentach odniesienia </w:t>
      </w:r>
      <w:r w:rsidR="00375E4C">
        <w:t xml:space="preserve">(normach, </w:t>
      </w:r>
      <w:r w:rsidRPr="00315A47">
        <w:t xml:space="preserve">SST itp.). Czas sezonowania sprawdzić przez analizę wpisów </w:t>
      </w:r>
      <w:r w:rsidR="00375E4C">
        <w:br/>
      </w:r>
      <w:r w:rsidRPr="00315A47">
        <w:t>w dzienniku budowy.</w:t>
      </w:r>
    </w:p>
    <w:p w:rsidR="00315A47" w:rsidRPr="00315A47" w:rsidRDefault="00315A47" w:rsidP="00F728CF">
      <w:r w:rsidRPr="00315A47">
        <w:t>Wyniki badań powinny być porównane z wymaganiami podanymi w dokumentac</w:t>
      </w:r>
      <w:r w:rsidR="00375E4C">
        <w:t xml:space="preserve">ji projektowej, SST lub kartach </w:t>
      </w:r>
      <w:r w:rsidRPr="00315A47">
        <w:t>technicznych odpowiednich materiałów, odnotowane w formie protokołu kontroli</w:t>
      </w:r>
      <w:r w:rsidR="0008379A">
        <w:t xml:space="preserve">, wpisane do dziennika budowy i </w:t>
      </w:r>
      <w:r w:rsidRPr="00315A47">
        <w:t>akceptowane przez inspektora nadzoru.</w:t>
      </w:r>
    </w:p>
    <w:p w:rsidR="00315A47" w:rsidRPr="00315A47" w:rsidRDefault="00315A47" w:rsidP="0008379A">
      <w:pPr>
        <w:pStyle w:val="POZIOM2"/>
      </w:pPr>
      <w:bookmarkStart w:id="275" w:name="_Toc202372981"/>
      <w:r w:rsidRPr="00315A47">
        <w:t>6.3. Badania w czasie robót</w:t>
      </w:r>
      <w:bookmarkEnd w:id="275"/>
    </w:p>
    <w:p w:rsidR="0008379A" w:rsidRDefault="00315A47" w:rsidP="0008379A">
      <w:pPr>
        <w:pStyle w:val="POZIOM3"/>
      </w:pPr>
      <w:bookmarkStart w:id="276" w:name="_Toc202372982"/>
      <w:r w:rsidRPr="00315A47">
        <w:t>6.3.1. Badania w czasie robót polegają na sprawdzeniu zgodności wykonywania robót płytkarskich z</w:t>
      </w:r>
      <w:r w:rsidR="00394CFB">
        <w:t xml:space="preserve"> </w:t>
      </w:r>
      <w:r w:rsidRPr="00315A47">
        <w:t>dokumentacją projektową, ST i kartami technicznymi.</w:t>
      </w:r>
      <w:bookmarkEnd w:id="276"/>
      <w:r w:rsidRPr="00315A47">
        <w:t xml:space="preserve"> </w:t>
      </w:r>
    </w:p>
    <w:p w:rsidR="00315A47" w:rsidRPr="0008379A" w:rsidRDefault="00315A47" w:rsidP="0008379A">
      <w:pPr>
        <w:pStyle w:val="POZIOM3"/>
        <w:ind w:left="0"/>
        <w:rPr>
          <w:b w:val="0"/>
        </w:rPr>
      </w:pPr>
      <w:bookmarkStart w:id="277" w:name="_Toc202372983"/>
      <w:r w:rsidRPr="0008379A">
        <w:rPr>
          <w:b w:val="0"/>
        </w:rPr>
        <w:t>Prawidłowość ich wykonania wywiera wpływ na</w:t>
      </w:r>
      <w:r w:rsidR="00394CFB">
        <w:rPr>
          <w:b w:val="0"/>
        </w:rPr>
        <w:t xml:space="preserve"> </w:t>
      </w:r>
      <w:r w:rsidRPr="0008379A">
        <w:rPr>
          <w:b w:val="0"/>
        </w:rPr>
        <w:t>prawidłowość dalszych prac i trwałość wykonanej wykładziny/okładziny</w:t>
      </w:r>
      <w:bookmarkEnd w:id="277"/>
    </w:p>
    <w:p w:rsidR="00315A47" w:rsidRPr="00315A47" w:rsidRDefault="00315A47" w:rsidP="00F728CF">
      <w:r w:rsidRPr="00315A47">
        <w:t>Powinny one obejmować sprawdzenie:</w:t>
      </w:r>
    </w:p>
    <w:p w:rsidR="00315A47" w:rsidRPr="00315A47" w:rsidRDefault="00315A47" w:rsidP="00F728CF">
      <w:r w:rsidRPr="00315A47">
        <w:lastRenderedPageBreak/>
        <w:t>– przestrzegania warunków prowadzenia prac podanych w pkt. 5.3.1-5.3.5. niniejszej ST,</w:t>
      </w:r>
    </w:p>
    <w:p w:rsidR="00315A47" w:rsidRPr="00315A47" w:rsidRDefault="00315A47" w:rsidP="00F728CF">
      <w:r w:rsidRPr="00315A47">
        <w:t>– poprawności przygotowania podłoży oraz wykonania poszczególnych warstw (ter</w:t>
      </w:r>
      <w:r w:rsidR="0008379A">
        <w:t xml:space="preserve">moizolacja/izolacja akustyczna, </w:t>
      </w:r>
      <w:r w:rsidRPr="00315A47">
        <w:t>jastrych zespolony/dociskowy/na warstwie rozdzielającej). Poprawność wyk</w:t>
      </w:r>
      <w:r w:rsidR="0008379A">
        <w:t xml:space="preserve">onania poszczególnych warstw ma </w:t>
      </w:r>
      <w:r w:rsidRPr="00315A47">
        <w:t>wpływ na skuteczność i poprawność robót płytkarskich.</w:t>
      </w:r>
    </w:p>
    <w:p w:rsidR="00315A47" w:rsidRPr="00315A47" w:rsidRDefault="00315A47" w:rsidP="0008379A">
      <w:pPr>
        <w:pStyle w:val="POZIOM3"/>
      </w:pPr>
      <w:bookmarkStart w:id="278" w:name="_Toc202372984"/>
      <w:r w:rsidRPr="00315A47">
        <w:t>6.3.2. Badania w czasie układania płytek:</w:t>
      </w:r>
      <w:bookmarkEnd w:id="278"/>
    </w:p>
    <w:p w:rsidR="00315A47" w:rsidRPr="00315A47" w:rsidRDefault="00315A47" w:rsidP="00F728CF">
      <w:r w:rsidRPr="00315A47">
        <w:t>Podczas wykonywania okładzin ceramicznych kontrolować należy:</w:t>
      </w:r>
    </w:p>
    <w:p w:rsidR="00315A47" w:rsidRPr="00315A47" w:rsidRDefault="00315A47" w:rsidP="00F728CF">
      <w:r w:rsidRPr="00315A47">
        <w:t>– wygląd zewnętrzny zapraw klejących i spoinujących,</w:t>
      </w:r>
    </w:p>
    <w:p w:rsidR="00315A47" w:rsidRPr="00315A47" w:rsidRDefault="00315A47" w:rsidP="00F728CF">
      <w:r w:rsidRPr="00315A47">
        <w:t>– poprawność przygotowania podłoża,</w:t>
      </w:r>
    </w:p>
    <w:p w:rsidR="00315A47" w:rsidRPr="00315A47" w:rsidRDefault="00315A47" w:rsidP="00F728CF">
      <w:r w:rsidRPr="00315A47">
        <w:t>– ilość mieszanych składników zapraw, czas mieszania, czas aplikacji,</w:t>
      </w:r>
    </w:p>
    <w:p w:rsidR="00315A47" w:rsidRPr="00315A47" w:rsidRDefault="00315A47" w:rsidP="00F728CF">
      <w:r w:rsidRPr="00315A47">
        <w:t>– długość przerw technologicznych,</w:t>
      </w:r>
    </w:p>
    <w:p w:rsidR="00315A47" w:rsidRPr="00315A47" w:rsidRDefault="00315A47" w:rsidP="00F728CF">
      <w:r w:rsidRPr="00315A47">
        <w:t>– jakość (wygląd) powierzchni i krawędzi płytek,</w:t>
      </w:r>
    </w:p>
    <w:p w:rsidR="00315A47" w:rsidRPr="00315A47" w:rsidRDefault="00315A47" w:rsidP="00F728CF">
      <w:r w:rsidRPr="00315A47">
        <w:t>– barwę, odcień oraz prawidłowość ułożenia płytek – należy sprawdzać wiz</w:t>
      </w:r>
      <w:r w:rsidR="0008379A">
        <w:t xml:space="preserve">ualnie i porównać </w:t>
      </w:r>
      <w:r w:rsidR="0008379A">
        <w:br/>
        <w:t xml:space="preserve">z wymaganiami </w:t>
      </w:r>
      <w:r w:rsidRPr="00315A47">
        <w:t>projektu technicznego oraz wzorcem płytek,</w:t>
      </w:r>
    </w:p>
    <w:p w:rsidR="00315A47" w:rsidRPr="00315A47" w:rsidRDefault="00315A47" w:rsidP="00F728CF">
      <w:r w:rsidRPr="00315A47">
        <w:t>– odchyłki wymiarowe powierzchni, zgodnie z pkt. 5.3.6. niniejszej specyfikacji, z dokładnością do 1 mm,</w:t>
      </w:r>
    </w:p>
    <w:p w:rsidR="00315A47" w:rsidRPr="00315A47" w:rsidRDefault="00315A47" w:rsidP="00F728CF">
      <w:r w:rsidRPr="00315A47">
        <w:t>– prostoliniowość spoin, np. za pomocą cienkiego drutu naciągniętego wzdłu</w:t>
      </w:r>
      <w:r w:rsidR="0008379A">
        <w:t xml:space="preserve">ż spoin na całej ich długości – </w:t>
      </w:r>
      <w:r w:rsidRPr="00315A47">
        <w:t>dokonane pomiary odchyleń z dokładnością do 1 mm,</w:t>
      </w:r>
    </w:p>
    <w:p w:rsidR="00315A47" w:rsidRPr="00315A47" w:rsidRDefault="00315A47" w:rsidP="00F728CF">
      <w:r w:rsidRPr="00315A47">
        <w:t>– szerokość spoin i ich wypełnienia za pomocą oględzin zewnętrznych i</w:t>
      </w:r>
      <w:r w:rsidR="0008379A">
        <w:t xml:space="preserve"> pomiaru – na dowolnie wybranej </w:t>
      </w:r>
      <w:r w:rsidRPr="00315A47">
        <w:t>powierzchni wielkości 1 m2 należy zmierzyć szerokość spoin suwmiarką z dokładnością do 0,5 mm,</w:t>
      </w:r>
    </w:p>
    <w:p w:rsidR="00315A47" w:rsidRPr="00315A47" w:rsidRDefault="00315A47" w:rsidP="00F728CF">
      <w:r w:rsidRPr="00315A47">
        <w:t>– grubość warstwy zaprawy klejącej pod płytkami (pomiar dokonany w trakcie realizacji robót lub grubość określona</w:t>
      </w:r>
      <w:r w:rsidR="00394CFB">
        <w:t xml:space="preserve"> </w:t>
      </w:r>
      <w:r w:rsidRPr="00315A47">
        <w:t>na podstawie zużycia).</w:t>
      </w:r>
    </w:p>
    <w:p w:rsidR="00315A47" w:rsidRPr="00315A47" w:rsidRDefault="00315A47" w:rsidP="0008379A">
      <w:pPr>
        <w:pStyle w:val="POZIOM2"/>
      </w:pPr>
      <w:bookmarkStart w:id="279" w:name="_Toc202372985"/>
      <w:r w:rsidRPr="00315A47">
        <w:t>6.4. Badania w czasie odbioru robót</w:t>
      </w:r>
      <w:bookmarkEnd w:id="279"/>
    </w:p>
    <w:p w:rsidR="00315A47" w:rsidRPr="00315A47" w:rsidRDefault="00315A47" w:rsidP="0008379A">
      <w:pPr>
        <w:pStyle w:val="POZIOM3"/>
      </w:pPr>
      <w:bookmarkStart w:id="280" w:name="_Toc202372986"/>
      <w:r w:rsidRPr="00315A47">
        <w:t>6.4.1. Zakres i warunki wykonywania badań</w:t>
      </w:r>
      <w:bookmarkEnd w:id="280"/>
    </w:p>
    <w:p w:rsidR="00315A47" w:rsidRPr="00315A47" w:rsidRDefault="00315A47" w:rsidP="00F728CF">
      <w:r w:rsidRPr="00315A47">
        <w:t>Badania w czasie odbioru robót przeprowadza się celem oceny czy spełnione został</w:t>
      </w:r>
      <w:r w:rsidR="0008379A">
        <w:t xml:space="preserve">y wszystkie wymagania dotyczące </w:t>
      </w:r>
      <w:r w:rsidRPr="00315A47">
        <w:t>wykonanej wykładziny/okładziny, w szczególności w zakresie:</w:t>
      </w:r>
    </w:p>
    <w:p w:rsidR="00315A47" w:rsidRPr="00315A47" w:rsidRDefault="00315A47" w:rsidP="00F728CF">
      <w:r w:rsidRPr="00315A47">
        <w:t>– zgodności z dokumentacją projektową i specyfikacją techniczną wraz z wprowa</w:t>
      </w:r>
      <w:r w:rsidR="0008379A">
        <w:t xml:space="preserve">dzonymi zmianami naniesionymi w </w:t>
      </w:r>
      <w:r w:rsidRPr="00315A47">
        <w:t>dokumentacji powykonawczej,</w:t>
      </w:r>
    </w:p>
    <w:p w:rsidR="00315A47" w:rsidRPr="00315A47" w:rsidRDefault="00315A47" w:rsidP="00F728CF">
      <w:r w:rsidRPr="00315A47">
        <w:t>– jakości zastosowanych materiałów i wyrobów,</w:t>
      </w:r>
    </w:p>
    <w:p w:rsidR="00315A47" w:rsidRPr="00315A47" w:rsidRDefault="00315A47" w:rsidP="00F728CF">
      <w:r w:rsidRPr="00315A47">
        <w:t>– prawidłowości przygotowania podłoża,</w:t>
      </w:r>
    </w:p>
    <w:p w:rsidR="00315A47" w:rsidRPr="00315A47" w:rsidRDefault="00315A47" w:rsidP="00F728CF">
      <w:r w:rsidRPr="00315A47">
        <w:t>– prawidłowości wykonania prac płytkarskich,</w:t>
      </w:r>
    </w:p>
    <w:p w:rsidR="00315A47" w:rsidRPr="00315A47" w:rsidRDefault="00315A47" w:rsidP="00F728CF">
      <w:r w:rsidRPr="00315A47">
        <w:t>– prawidłowości wykonania detali konstrukcyjnych.</w:t>
      </w:r>
    </w:p>
    <w:p w:rsidR="00315A47" w:rsidRPr="00315A47" w:rsidRDefault="00315A47" w:rsidP="00F728CF">
      <w:r w:rsidRPr="00315A47">
        <w:lastRenderedPageBreak/>
        <w:t>Przy badaniach w czasie odbioru robót należy wykorzystywać wyniki badań dok</w:t>
      </w:r>
      <w:r w:rsidR="0008379A">
        <w:t xml:space="preserve">onanych przed przystąpieniem do </w:t>
      </w:r>
      <w:r w:rsidRPr="00315A47">
        <w:t>robót i w trakcie ich wykonywania oraz zapisy w dzienniku bud</w:t>
      </w:r>
      <w:r w:rsidR="0008379A">
        <w:t xml:space="preserve">owy dotyczące wykonanych robót. </w:t>
      </w:r>
      <w:r w:rsidRPr="00315A47">
        <w:t>Przed przystąpieniem do badań przy odbiorze należy sprawdzić na podstawie dokumentów:</w:t>
      </w:r>
    </w:p>
    <w:p w:rsidR="00315A47" w:rsidRPr="00315A47" w:rsidRDefault="00315A47" w:rsidP="00F728CF">
      <w:r w:rsidRPr="00315A47">
        <w:t>a) czy załączone wyniki badań dokonanych przed przystąpieniem do robót potwie</w:t>
      </w:r>
      <w:r w:rsidR="0008379A">
        <w:t xml:space="preserve">rdzają, że przygotowane podłoża </w:t>
      </w:r>
      <w:r w:rsidRPr="00315A47">
        <w:t>nadawały się do wykonania warstw hydroizolacyjnych i okładzinowych, a użyt</w:t>
      </w:r>
      <w:r w:rsidR="0008379A">
        <w:t xml:space="preserve">e materiały spełniały wymagania </w:t>
      </w:r>
      <w:r w:rsidRPr="00315A47">
        <w:t>podane w pkt. 2 niniejszej ST,</w:t>
      </w:r>
    </w:p>
    <w:p w:rsidR="00315A47" w:rsidRPr="00315A47" w:rsidRDefault="00315A47" w:rsidP="00F728CF">
      <w:r w:rsidRPr="00315A47">
        <w:t>b) czy w okresie wykonywania robót temperatura otoczenia w ciągu doby nie spadła</w:t>
      </w:r>
      <w:r w:rsidR="0008379A">
        <w:t xml:space="preserve"> poniżej minimalnej temperatury </w:t>
      </w:r>
      <w:r w:rsidRPr="00315A47">
        <w:t>podawanej w kartach technicznych zastosowanych materiałów,</w:t>
      </w:r>
    </w:p>
    <w:p w:rsidR="00315A47" w:rsidRPr="00315A47" w:rsidRDefault="00315A47" w:rsidP="00F728CF">
      <w:r w:rsidRPr="00315A47">
        <w:t>c) czy przestrzegane były długości przerw technologicznych między poszczególnymi etapami robót.</w:t>
      </w:r>
    </w:p>
    <w:p w:rsidR="00315A47" w:rsidRPr="00315A47" w:rsidRDefault="00315A47" w:rsidP="0008379A">
      <w:pPr>
        <w:pStyle w:val="POZIOM3"/>
      </w:pPr>
      <w:bookmarkStart w:id="281" w:name="_Toc202372987"/>
      <w:r w:rsidRPr="00315A47">
        <w:t>6.4.2. Opis badań</w:t>
      </w:r>
      <w:bookmarkEnd w:id="281"/>
    </w:p>
    <w:p w:rsidR="00315A47" w:rsidRPr="00315A47" w:rsidRDefault="00315A47" w:rsidP="0008379A">
      <w:pPr>
        <w:pStyle w:val="POZIOM3"/>
      </w:pPr>
      <w:bookmarkStart w:id="282" w:name="_Toc202372988"/>
      <w:r w:rsidRPr="00315A47">
        <w:t>6.4.2.1. Sprawdzenie związania płytek z podkładem przez lekkie ich opukiwanie drewnianym młotkiem (lub</w:t>
      </w:r>
      <w:bookmarkEnd w:id="282"/>
    </w:p>
    <w:p w:rsidR="00315A47" w:rsidRPr="00315A47" w:rsidRDefault="00315A47" w:rsidP="0008379A">
      <w:pPr>
        <w:pStyle w:val="POZIOM3"/>
      </w:pPr>
      <w:bookmarkStart w:id="283" w:name="_Toc202372989"/>
      <w:r w:rsidRPr="00315A47">
        <w:t>innym podobnym narzędziem); charakterystyczny głuchy dźwięk jest dowodem nie związania płytek z</w:t>
      </w:r>
      <w:bookmarkEnd w:id="283"/>
    </w:p>
    <w:p w:rsidR="00315A47" w:rsidRPr="00315A47" w:rsidRDefault="00315A47" w:rsidP="0008379A">
      <w:pPr>
        <w:pStyle w:val="POZIOM3"/>
      </w:pPr>
      <w:bookmarkStart w:id="284" w:name="_Toc202372990"/>
      <w:r w:rsidRPr="00315A47">
        <w:t>podkładem).</w:t>
      </w:r>
      <w:bookmarkEnd w:id="284"/>
    </w:p>
    <w:p w:rsidR="00315A47" w:rsidRPr="00315A47" w:rsidRDefault="00315A47" w:rsidP="0008379A">
      <w:pPr>
        <w:pStyle w:val="POZIOM3"/>
      </w:pPr>
      <w:bookmarkStart w:id="285" w:name="_Toc202372991"/>
      <w:r w:rsidRPr="00315A47">
        <w:t>6.4.2.2. Sprawdzenie prawidłowości ułożenia płytek (odcień, kolor, wzory itp.).</w:t>
      </w:r>
      <w:bookmarkEnd w:id="285"/>
    </w:p>
    <w:p w:rsidR="00315A47" w:rsidRPr="00315A47" w:rsidRDefault="00315A47" w:rsidP="0008379A">
      <w:pPr>
        <w:pStyle w:val="POZIOM3"/>
      </w:pPr>
      <w:bookmarkStart w:id="286" w:name="_Toc202372992"/>
      <w:r w:rsidRPr="00315A47">
        <w:t>6.4.2.3. Sprawdzenie wyglądu powierzchni okładziny.</w:t>
      </w:r>
      <w:bookmarkEnd w:id="286"/>
    </w:p>
    <w:p w:rsidR="00315A47" w:rsidRPr="00315A47" w:rsidRDefault="00315A47" w:rsidP="0008379A">
      <w:pPr>
        <w:pStyle w:val="POZIOM3"/>
      </w:pPr>
      <w:bookmarkStart w:id="287" w:name="_Toc202372993"/>
      <w:r w:rsidRPr="00315A47">
        <w:t>6.4.2.4. Sprawdzenie prawidłowości wykonania powierzchni i dopuszczalnych odchyleń.</w:t>
      </w:r>
      <w:bookmarkEnd w:id="287"/>
    </w:p>
    <w:p w:rsidR="00315A47" w:rsidRPr="00315A47" w:rsidRDefault="00315A47" w:rsidP="0008379A">
      <w:pPr>
        <w:pStyle w:val="POZIOM3"/>
      </w:pPr>
      <w:bookmarkStart w:id="288" w:name="_Toc202372994"/>
      <w:r w:rsidRPr="00315A47">
        <w:t>6.4.2.5. Sprawdzenie wykończenia przy dylatacjach, wpustach, przejściach rur instalacyjnych, progach, itp.</w:t>
      </w:r>
      <w:bookmarkEnd w:id="288"/>
    </w:p>
    <w:p w:rsidR="00315A47" w:rsidRPr="00315A47" w:rsidRDefault="00315A47" w:rsidP="00F728CF">
      <w:r w:rsidRPr="00315A47">
        <w:t>Badania powyższe należy przeprowadzić wzrokowo, przez pomiar oraz porównanie z dokumentacją projektową,</w:t>
      </w:r>
      <w:r w:rsidR="00394CFB">
        <w:t xml:space="preserve"> </w:t>
      </w:r>
      <w:r w:rsidRPr="00315A47">
        <w:t>równocześnie z oceną zgodności wykonania robót z wymaganiami podanymi w pkt. 5.3.6. niniejszej specyfikacji.</w:t>
      </w:r>
    </w:p>
    <w:p w:rsidR="00315A47" w:rsidRPr="00315A47" w:rsidRDefault="00315A47" w:rsidP="0008379A">
      <w:pPr>
        <w:pStyle w:val="POZIOM1"/>
      </w:pPr>
      <w:bookmarkStart w:id="289" w:name="_Toc202372995"/>
      <w:r w:rsidRPr="00315A47">
        <w:t>7. WYMAGANIA DOTYCZĄCE PRZEDMIARU I OBMIARU ROBÓT</w:t>
      </w:r>
      <w:bookmarkEnd w:id="289"/>
    </w:p>
    <w:p w:rsidR="00315A47" w:rsidRPr="00315A47" w:rsidRDefault="00315A47" w:rsidP="0008379A">
      <w:pPr>
        <w:pStyle w:val="POZIOM2"/>
      </w:pPr>
      <w:bookmarkStart w:id="290" w:name="_Toc202372996"/>
      <w:r w:rsidRPr="00315A47">
        <w:t>7.1. Ogólne zasady obmiaru robót podano w ST „Wymagania ogólne” Kod CPV 45000000-7, pkt 7</w:t>
      </w:r>
      <w:bookmarkEnd w:id="290"/>
    </w:p>
    <w:p w:rsidR="00315A47" w:rsidRPr="00315A47" w:rsidRDefault="00315A47" w:rsidP="0008379A">
      <w:pPr>
        <w:pStyle w:val="POZIOM2"/>
      </w:pPr>
      <w:bookmarkStart w:id="291" w:name="_Toc202372997"/>
      <w:r w:rsidRPr="00315A47">
        <w:t>7.2. Szczegółowe zasady obmiaru robót</w:t>
      </w:r>
      <w:bookmarkEnd w:id="291"/>
    </w:p>
    <w:p w:rsidR="00315A47" w:rsidRPr="00315A47" w:rsidRDefault="00315A47" w:rsidP="00F728CF">
      <w:r w:rsidRPr="00315A47">
        <w:t>Powierzchnie przeznaczone do wyłożenia płytkami oblicza się w m2 na pod</w:t>
      </w:r>
      <w:r w:rsidR="0008379A">
        <w:t xml:space="preserve">stawie dokumentacji projektowej </w:t>
      </w:r>
      <w:r w:rsidRPr="00315A47">
        <w:t>przyjmując rzeczywiste wymiary uszczelnianej powierzchni. Z obliczonej powierzch</w:t>
      </w:r>
      <w:r w:rsidR="0008379A">
        <w:t xml:space="preserve">ni odlicza się </w:t>
      </w:r>
      <w:r w:rsidR="0008379A">
        <w:lastRenderedPageBreak/>
        <w:t xml:space="preserve">powierzchnie nie </w:t>
      </w:r>
      <w:r w:rsidRPr="00315A47">
        <w:t>przeznaczone do wyłożenia większe od 0,25 m2. W przypadku rozbieżności wymi</w:t>
      </w:r>
      <w:r w:rsidR="0008379A">
        <w:t xml:space="preserve">arowych pomiędzy dokumentacją a </w:t>
      </w:r>
      <w:r w:rsidRPr="00315A47">
        <w:t>stanem faktycznym powierzchnie oblicza się według stanu faktycznego.</w:t>
      </w:r>
    </w:p>
    <w:p w:rsidR="00315A47" w:rsidRPr="00315A47" w:rsidRDefault="00315A47" w:rsidP="00F728CF">
      <w:r w:rsidRPr="00315A47">
        <w:t>Od powyższych powierzchni nie odlicza się dylatacji.</w:t>
      </w:r>
    </w:p>
    <w:p w:rsidR="00315A47" w:rsidRPr="00315A47" w:rsidRDefault="00315A47" w:rsidP="00F728CF">
      <w:r w:rsidRPr="00315A47">
        <w:t>Długość dylatacji oblicza się w mb ich długości z dokładnością 10 cm. Ilość przejść r</w:t>
      </w:r>
      <w:r w:rsidR="0008379A">
        <w:t xml:space="preserve">ur instalacyjnych oblicza się w </w:t>
      </w:r>
      <w:r w:rsidRPr="00315A47">
        <w:t>sztukach.</w:t>
      </w:r>
    </w:p>
    <w:p w:rsidR="00315A47" w:rsidRPr="00315A47" w:rsidRDefault="00315A47" w:rsidP="00F728CF">
      <w:r w:rsidRPr="00315A47">
        <w:t>Obmiar robót zanikających i ulegających zakryciu wykonać przed nałożeniem warstwy zakrywającej.</w:t>
      </w:r>
    </w:p>
    <w:p w:rsidR="00315A47" w:rsidRPr="00315A47" w:rsidRDefault="00315A47" w:rsidP="0008379A">
      <w:pPr>
        <w:pStyle w:val="POZIOM1"/>
      </w:pPr>
      <w:bookmarkStart w:id="292" w:name="_Toc202372998"/>
      <w:r w:rsidRPr="00315A47">
        <w:t>8. SPOSÓB ODBIORU ROBÓT</w:t>
      </w:r>
      <w:bookmarkEnd w:id="292"/>
    </w:p>
    <w:p w:rsidR="00315A47" w:rsidRPr="00315A47" w:rsidRDefault="00315A47" w:rsidP="0008379A">
      <w:pPr>
        <w:pStyle w:val="POZIOM2"/>
      </w:pPr>
      <w:bookmarkStart w:id="293" w:name="_Toc202372999"/>
      <w:r w:rsidRPr="00315A47">
        <w:t>8.1. Ogólne zasady odbioru robót podano w ST „Wymagania ogólne” Kod CPV 45000000-7, pkt 8</w:t>
      </w:r>
      <w:bookmarkEnd w:id="293"/>
    </w:p>
    <w:p w:rsidR="00315A47" w:rsidRPr="00315A47" w:rsidRDefault="00315A47" w:rsidP="0008379A">
      <w:pPr>
        <w:pStyle w:val="POZIOM2"/>
      </w:pPr>
      <w:bookmarkStart w:id="294" w:name="_Toc202373000"/>
      <w:r w:rsidRPr="00315A47">
        <w:t>8.2. Odbiór robót zanikających i ulegających zakryciu</w:t>
      </w:r>
      <w:bookmarkEnd w:id="294"/>
    </w:p>
    <w:p w:rsidR="00315A47" w:rsidRPr="00315A47" w:rsidRDefault="00315A47" w:rsidP="00F728CF">
      <w:r w:rsidRPr="00315A47">
        <w:t>Przy układaniu płytek, robotami ulegającymi zakryciu są podłoża i każda związana</w:t>
      </w:r>
      <w:r w:rsidR="0008379A">
        <w:t xml:space="preserve"> warstwą stanowiącą podłoże dla </w:t>
      </w:r>
      <w:r w:rsidRPr="00315A47">
        <w:t>kolejnej warstwy systemu.</w:t>
      </w:r>
    </w:p>
    <w:p w:rsidR="00315A47" w:rsidRPr="00315A47" w:rsidRDefault="00315A47" w:rsidP="00F728CF">
      <w:r w:rsidRPr="00315A47">
        <w:t>Odbiór podłoża należy przeprowadzić bezpośrednio przed przystąpieniem do robót</w:t>
      </w:r>
      <w:r w:rsidR="00394CFB">
        <w:t xml:space="preserve"> </w:t>
      </w:r>
      <w:r w:rsidR="0008379A">
        <w:t xml:space="preserve">płytkarskich, natomiast odbiór </w:t>
      </w:r>
      <w:r w:rsidRPr="00315A47">
        <w:t>każdej ulegającej zakryciu warstwy systemu po jej wykonaniu, a przed ułożeniem kolejnej warstwy.</w:t>
      </w:r>
    </w:p>
    <w:p w:rsidR="00315A47" w:rsidRPr="00315A47" w:rsidRDefault="00315A47" w:rsidP="00F728CF">
      <w:r w:rsidRPr="00315A47">
        <w:t xml:space="preserve">W trakcie odbioru podłoży należy przeprowadzić badania wymienione w pkt. 6.2.2. niniejszej specyfikacji. </w:t>
      </w:r>
      <w:r w:rsidR="0008379A">
        <w:t xml:space="preserve">Wyniki </w:t>
      </w:r>
      <w:r w:rsidRPr="00315A47">
        <w:t>badań należy porównać z wymaganiami dotyczącymi przygotowania podłoża określony</w:t>
      </w:r>
      <w:r w:rsidR="0008379A">
        <w:t xml:space="preserve">mi w pkt. 5.3. Jeżeli wszystkie </w:t>
      </w:r>
      <w:r w:rsidRPr="00315A47">
        <w:t>pomiary i badania dały wynik pozytywny można uznać podłoże za przygot</w:t>
      </w:r>
      <w:r w:rsidR="0008379A">
        <w:t xml:space="preserve">owane prawidłowo, tj. zgodnie z </w:t>
      </w:r>
      <w:r w:rsidRPr="00315A47">
        <w:t>dokumentacją projektową oraz niniejszą specyfikacją techniczną i zezwolić na przystąpienie do układania płytek.</w:t>
      </w:r>
    </w:p>
    <w:p w:rsidR="00315A47" w:rsidRPr="00315A47" w:rsidRDefault="00315A47" w:rsidP="00F728CF">
      <w:r w:rsidRPr="00315A47">
        <w:t>Jeżeli chociaż jeden wynik badań jest negatywny podłoże nie powinno być ode</w:t>
      </w:r>
      <w:r w:rsidR="0008379A">
        <w:t xml:space="preserve">brane. W takim przypadku należy </w:t>
      </w:r>
      <w:r w:rsidRPr="00315A47">
        <w:t>ustalić zakres prac i rodzaje materiałów koniecznych do usunięcia nieprawidł</w:t>
      </w:r>
      <w:r w:rsidR="0008379A">
        <w:t xml:space="preserve">owości. Po wykonaniu ustalonego </w:t>
      </w:r>
      <w:r w:rsidRPr="00315A47">
        <w:t>zakresu prac należy ponownie przeprowadzić badania nieodebranego podłoża.</w:t>
      </w:r>
    </w:p>
    <w:p w:rsidR="00315A47" w:rsidRPr="00315A47" w:rsidRDefault="00315A47" w:rsidP="00F728CF">
      <w:r w:rsidRPr="00315A47">
        <w:t>Wszystkie ustalenia związane z dokonanym odbiorem robót ulegających zakryciu oraz materiałów należy zapisać</w:t>
      </w:r>
      <w:r w:rsidR="00394CFB">
        <w:t xml:space="preserve"> </w:t>
      </w:r>
      <w:r w:rsidRPr="00315A47">
        <w:t>w dzienniku budowy lub protokole podpisanym przez przedstawicieli inwestora (inspektor nadzoru) i wykonawcy(kierownik budowy).</w:t>
      </w:r>
    </w:p>
    <w:p w:rsidR="00315A47" w:rsidRPr="00315A47" w:rsidRDefault="00315A47" w:rsidP="0008379A">
      <w:pPr>
        <w:pStyle w:val="POZIOM2"/>
      </w:pPr>
      <w:bookmarkStart w:id="295" w:name="_Toc202373001"/>
      <w:r w:rsidRPr="00315A47">
        <w:t>8.3. Odbiór częściowy</w:t>
      </w:r>
      <w:bookmarkEnd w:id="295"/>
    </w:p>
    <w:p w:rsidR="00315A47" w:rsidRPr="00315A47" w:rsidRDefault="00315A47" w:rsidP="00F728CF">
      <w:r w:rsidRPr="00315A47">
        <w:t>Odbiór częściowy polega na ocenie ilości i jakości części robót. Odbioru częściowego</w:t>
      </w:r>
      <w:r w:rsidR="0008379A">
        <w:t xml:space="preserve"> robót dokonuje się dla zakresu </w:t>
      </w:r>
      <w:r w:rsidRPr="00315A47">
        <w:t>określonego w dokumentach umownych, według zasad jak przy odbiorze ostatecznym robót (pkt 8.4.).</w:t>
      </w:r>
    </w:p>
    <w:p w:rsidR="00315A47" w:rsidRPr="00315A47" w:rsidRDefault="00315A47" w:rsidP="00F728CF">
      <w:r w:rsidRPr="00315A47">
        <w:t>Celem odbioru częściowego jest wczesne wykrycie ewentualnych usterek</w:t>
      </w:r>
      <w:r w:rsidR="0008379A">
        <w:t xml:space="preserve"> w realizowanych robotach i ich </w:t>
      </w:r>
      <w:r w:rsidRPr="00315A47">
        <w:t>usunięcie przed wykonaniem następnej warstwy lub odbiorem końcowym.</w:t>
      </w:r>
    </w:p>
    <w:p w:rsidR="00315A47" w:rsidRPr="00315A47" w:rsidRDefault="00315A47" w:rsidP="00F728CF">
      <w:r w:rsidRPr="00315A47">
        <w:lastRenderedPageBreak/>
        <w:t>Odbiór częściowy robót jest dokonywany przez inspektora nadzoru w obecności kierownika budowy.</w:t>
      </w:r>
    </w:p>
    <w:p w:rsidR="00315A47" w:rsidRPr="00315A47" w:rsidRDefault="00315A47" w:rsidP="0008379A">
      <w:pPr>
        <w:pStyle w:val="POZIOM2"/>
      </w:pPr>
      <w:bookmarkStart w:id="296" w:name="_Toc202373002"/>
      <w:r w:rsidRPr="00315A47">
        <w:t>8.4. Odbiór ostateczny (końcowy)</w:t>
      </w:r>
      <w:bookmarkEnd w:id="296"/>
    </w:p>
    <w:p w:rsidR="00315A47" w:rsidRPr="00315A47" w:rsidRDefault="00315A47" w:rsidP="0008379A">
      <w:pPr>
        <w:pStyle w:val="POZIOM3"/>
      </w:pPr>
      <w:bookmarkStart w:id="297" w:name="_Toc202373003"/>
      <w:r w:rsidRPr="00315A47">
        <w:t>8.4.1. Odbiór końcowy stanowi ostateczną ocenę rzeczywistego wykonania robót w odniesieniu do ich zakresu</w:t>
      </w:r>
      <w:bookmarkEnd w:id="297"/>
    </w:p>
    <w:p w:rsidR="0008379A" w:rsidRDefault="00315A47" w:rsidP="0008379A">
      <w:pPr>
        <w:pStyle w:val="POZIOM3"/>
      </w:pPr>
      <w:bookmarkStart w:id="298" w:name="_Toc202373004"/>
      <w:r w:rsidRPr="00315A47">
        <w:t>(ilości), jakości i zgodności z dokumentacją projektową oraz niniejszą specyfikacją techniczną.</w:t>
      </w:r>
      <w:bookmarkEnd w:id="298"/>
      <w:r w:rsidRPr="00315A47">
        <w:t xml:space="preserve"> </w:t>
      </w:r>
    </w:p>
    <w:p w:rsidR="00315A47" w:rsidRPr="0008379A" w:rsidRDefault="00315A47" w:rsidP="0008379A">
      <w:pPr>
        <w:pStyle w:val="POZIOM3"/>
        <w:ind w:left="0"/>
        <w:rPr>
          <w:b w:val="0"/>
        </w:rPr>
      </w:pPr>
      <w:bookmarkStart w:id="299" w:name="_Toc202373005"/>
      <w:r w:rsidRPr="0008379A">
        <w:rPr>
          <w:b w:val="0"/>
        </w:rPr>
        <w:t>Odbiór ostateczny</w:t>
      </w:r>
      <w:r w:rsidR="00394CFB">
        <w:rPr>
          <w:b w:val="0"/>
        </w:rPr>
        <w:t xml:space="preserve"> </w:t>
      </w:r>
      <w:r w:rsidRPr="0008379A">
        <w:rPr>
          <w:b w:val="0"/>
        </w:rPr>
        <w:t>przeprowadza komisja powołana przez zamawiającego, na podstawie przedłożonych dokumentów, wyników badań</w:t>
      </w:r>
      <w:r w:rsidR="00394CFB">
        <w:rPr>
          <w:b w:val="0"/>
        </w:rPr>
        <w:t xml:space="preserve"> </w:t>
      </w:r>
      <w:r w:rsidRPr="0008379A">
        <w:rPr>
          <w:b w:val="0"/>
        </w:rPr>
        <w:t>oraz dokonanej oceny wizualnej. Zasady i terminy powoływania komisji oraz czas jej działania powinna określać</w:t>
      </w:r>
      <w:r w:rsidR="00394CFB">
        <w:rPr>
          <w:b w:val="0"/>
        </w:rPr>
        <w:t xml:space="preserve"> </w:t>
      </w:r>
      <w:r w:rsidRPr="0008379A">
        <w:rPr>
          <w:b w:val="0"/>
        </w:rPr>
        <w:t>umowa.</w:t>
      </w:r>
      <w:bookmarkEnd w:id="299"/>
    </w:p>
    <w:p w:rsidR="00315A47" w:rsidRPr="00315A47" w:rsidRDefault="00315A47" w:rsidP="0008379A">
      <w:pPr>
        <w:pStyle w:val="POZIOM3"/>
      </w:pPr>
      <w:bookmarkStart w:id="300" w:name="_Toc202373006"/>
      <w:r w:rsidRPr="00315A47">
        <w:t>8.4.2. Dokumenty do końcowego odbioru</w:t>
      </w:r>
      <w:bookmarkEnd w:id="300"/>
    </w:p>
    <w:p w:rsidR="00315A47" w:rsidRPr="00315A47" w:rsidRDefault="00315A47" w:rsidP="00F728CF">
      <w:r w:rsidRPr="00315A47">
        <w:t>Wykonawca robót obowiązany jest przedłożyć komisji następujące dokumenty:</w:t>
      </w:r>
    </w:p>
    <w:p w:rsidR="00315A47" w:rsidRPr="00315A47" w:rsidRDefault="00315A47" w:rsidP="00F728CF">
      <w:r w:rsidRPr="00315A47">
        <w:t>– dokumentację projektową z naniesionymi zmianami dokonanymi w toku wykonywania robót,</w:t>
      </w:r>
    </w:p>
    <w:p w:rsidR="00315A47" w:rsidRPr="00315A47" w:rsidRDefault="00315A47" w:rsidP="00F728CF">
      <w:r w:rsidRPr="00315A47">
        <w:t>– szczegółowe specyfikacje techniczne ze zmianami wprowadzonymi w trakcie wykonywania robót,</w:t>
      </w:r>
    </w:p>
    <w:p w:rsidR="00315A47" w:rsidRPr="00315A47" w:rsidRDefault="00315A47" w:rsidP="00F728CF">
      <w:r w:rsidRPr="00315A47">
        <w:t>– dziennik budowy i książki obmiarów z zapisami dokonywanymi w toku prowadz</w:t>
      </w:r>
      <w:r w:rsidR="0008379A">
        <w:t xml:space="preserve">onych robót, protokoły kontroli </w:t>
      </w:r>
      <w:r w:rsidRPr="00315A47">
        <w:t>spisane w trakcie wykonywania prac,</w:t>
      </w:r>
    </w:p>
    <w:p w:rsidR="00315A47" w:rsidRPr="00315A47" w:rsidRDefault="00315A47" w:rsidP="00F728CF">
      <w:r w:rsidRPr="00315A47">
        <w:t>– dokumenty świadczące o dopuszczeniu do obrotu lub udostępnieniu na rynku</w:t>
      </w:r>
      <w:r w:rsidR="0008379A">
        <w:t xml:space="preserve"> krajowym bądź do jednostkowego </w:t>
      </w:r>
      <w:r w:rsidRPr="00315A47">
        <w:t>zastosowania użytych wyrobów budowlanych,</w:t>
      </w:r>
    </w:p>
    <w:p w:rsidR="00315A47" w:rsidRPr="00315A47" w:rsidRDefault="00315A47" w:rsidP="00F728CF">
      <w:r w:rsidRPr="00315A47">
        <w:t>– protokoły odbioru robót ulegających zakryciu,</w:t>
      </w:r>
    </w:p>
    <w:p w:rsidR="00315A47" w:rsidRPr="00315A47" w:rsidRDefault="00315A47" w:rsidP="00F728CF">
      <w:r w:rsidRPr="00315A47">
        <w:t>– protokoły odbiorów częściowych,</w:t>
      </w:r>
    </w:p>
    <w:p w:rsidR="00315A47" w:rsidRPr="00315A47" w:rsidRDefault="00315A47" w:rsidP="00F728CF">
      <w:r w:rsidRPr="00315A47">
        <w:t>– instrukcje producentów dotyczące zastosowanych materiałów,</w:t>
      </w:r>
    </w:p>
    <w:p w:rsidR="00315A47" w:rsidRPr="00315A47" w:rsidRDefault="00315A47" w:rsidP="00F728CF">
      <w:r w:rsidRPr="00315A47">
        <w:t>– wyniki badań laboratoryjnych i ekspertyz.</w:t>
      </w:r>
    </w:p>
    <w:p w:rsidR="00315A47" w:rsidRPr="00315A47" w:rsidRDefault="00315A47" w:rsidP="00F728CF">
      <w:r w:rsidRPr="00315A47">
        <w:t>W toku odbioru komisja obowiązana jest zapoznać się z przedłożonymi dok</w:t>
      </w:r>
      <w:r w:rsidR="0008379A">
        <w:t xml:space="preserve">umentami, przeprowadzić badania </w:t>
      </w:r>
      <w:r w:rsidRPr="00315A47">
        <w:t>zgodnie z wytycznymi podanymi w pkt. 6.4., porównać je z wymaganiami podanymi</w:t>
      </w:r>
      <w:r w:rsidR="0008379A">
        <w:br/>
        <w:t xml:space="preserve">w dokumentacji projektowej i w </w:t>
      </w:r>
      <w:r w:rsidRPr="00315A47">
        <w:t>pkt. 5.3. niniejszej specyfikacji oraz dokonać oceny wizualnej.</w:t>
      </w:r>
    </w:p>
    <w:p w:rsidR="00315A47" w:rsidRPr="00315A47" w:rsidRDefault="00315A47" w:rsidP="00F728CF">
      <w:r w:rsidRPr="00315A47">
        <w:t>Roboty płytkarskie powinny być odebrane, jeżeli wszystkie wyniki badań są</w:t>
      </w:r>
      <w:r w:rsidR="0008379A">
        <w:t xml:space="preserve"> pozytywne, a dostarczone przez </w:t>
      </w:r>
      <w:r w:rsidRPr="00315A47">
        <w:t>wykonawcę dokumenty są kompletne i prawidłowe pod względem merytorycznym.</w:t>
      </w:r>
    </w:p>
    <w:p w:rsidR="00315A47" w:rsidRPr="00315A47" w:rsidRDefault="00315A47" w:rsidP="00F728CF">
      <w:r w:rsidRPr="00315A47">
        <w:t>Jeżeli chociażby jeden wynik badań był negatywny prace nie powinny być odebrane. W takim wypadku należyprzyjąć jedno z następujących rozwiązań:</w:t>
      </w:r>
    </w:p>
    <w:p w:rsidR="00315A47" w:rsidRPr="00315A47" w:rsidRDefault="00315A47" w:rsidP="00F728CF">
      <w:r w:rsidRPr="00315A47">
        <w:t>– jeżeli to możliwe należy ustalić zakres prac korygujących, usunąć niezgo</w:t>
      </w:r>
      <w:r w:rsidR="0008379A">
        <w:t xml:space="preserve">dności zakwestionowanych prac z </w:t>
      </w:r>
      <w:r w:rsidRPr="00315A47">
        <w:t>wymaganiami określonymi w dokumentacji projektowej oraz w pkt. 5.3. niniejszej specyfikacj</w:t>
      </w:r>
      <w:r w:rsidR="0008379A">
        <w:t xml:space="preserve">i technicznej i </w:t>
      </w:r>
      <w:r w:rsidRPr="00315A47">
        <w:t>przedstawić poprawione roboty do odbioru,</w:t>
      </w:r>
    </w:p>
    <w:p w:rsidR="00315A47" w:rsidRPr="00315A47" w:rsidRDefault="00315A47" w:rsidP="00F728CF">
      <w:r w:rsidRPr="00315A47">
        <w:lastRenderedPageBreak/>
        <w:t>– jeżeli odchylenia od wymagań nie zagrażają bezpieczeństwu użytkownika o</w:t>
      </w:r>
      <w:r w:rsidR="0008379A">
        <w:t xml:space="preserve">raz nie ograniczają trwałości i </w:t>
      </w:r>
      <w:r w:rsidRPr="00315A47">
        <w:t>skuteczności robót, zamawiający może wyrazić zgodę na dokonanie odbioru końcowego z jednoczes</w:t>
      </w:r>
      <w:r w:rsidR="0008379A">
        <w:t xml:space="preserve">nym </w:t>
      </w:r>
      <w:r w:rsidRPr="00315A47">
        <w:t>obniżeniem wartości wynagrodzenia w stosunku do ustaleń umownych,</w:t>
      </w:r>
    </w:p>
    <w:p w:rsidR="00315A47" w:rsidRPr="00315A47" w:rsidRDefault="00315A47" w:rsidP="00F728CF">
      <w:r w:rsidRPr="00315A47">
        <w:t>– w przypadku, gdy nie są możliwe podane wyżej rozwiązania wykonawca z</w:t>
      </w:r>
      <w:r w:rsidR="0008379A">
        <w:t xml:space="preserve">obowiązany jest usunąć wadliwie </w:t>
      </w:r>
      <w:r w:rsidRPr="00315A47">
        <w:t>wykonane prace, wykonać je ponownie i powtórnie zgłosić do odbioru.</w:t>
      </w:r>
    </w:p>
    <w:p w:rsidR="00315A47" w:rsidRPr="00315A47" w:rsidRDefault="00315A47" w:rsidP="00F728CF">
      <w:r w:rsidRPr="00315A47">
        <w:t>W przypadku niekompletności dokumentów odbiór może być dokonany po ich uzupełnieniu.</w:t>
      </w:r>
    </w:p>
    <w:p w:rsidR="00315A47" w:rsidRPr="00315A47" w:rsidRDefault="00315A47" w:rsidP="00F728CF">
      <w:r w:rsidRPr="00315A47">
        <w:t>Z czynności odbioru sporządza się protokół podpisany przez przedstawicieli zama</w:t>
      </w:r>
      <w:r w:rsidR="0008379A">
        <w:t xml:space="preserve">wiającego i wykonawcy. Protokół </w:t>
      </w:r>
      <w:r w:rsidRPr="00315A47">
        <w:t>powinien zawierać:</w:t>
      </w:r>
    </w:p>
    <w:p w:rsidR="00315A47" w:rsidRPr="00315A47" w:rsidRDefault="00315A47" w:rsidP="00F728CF">
      <w:r w:rsidRPr="00315A47">
        <w:t>– ustalenia podjęte w trakcie prac komisji,</w:t>
      </w:r>
    </w:p>
    <w:p w:rsidR="00315A47" w:rsidRPr="00315A47" w:rsidRDefault="00315A47" w:rsidP="00F728CF">
      <w:r w:rsidRPr="00315A47">
        <w:t>– ocenę wyników badań,</w:t>
      </w:r>
    </w:p>
    <w:p w:rsidR="00315A47" w:rsidRPr="00315A47" w:rsidRDefault="00315A47" w:rsidP="00F728CF">
      <w:r w:rsidRPr="00315A47">
        <w:t>– wykaz wad i usterek ze wskazaniem sposobu ich usunięcia,</w:t>
      </w:r>
    </w:p>
    <w:p w:rsidR="00315A47" w:rsidRPr="00315A47" w:rsidRDefault="00315A47" w:rsidP="00F728CF">
      <w:r w:rsidRPr="00315A47">
        <w:t>– stwierdzenie zgodności lub niezgodności wykonania robót z zamówieniem.</w:t>
      </w:r>
    </w:p>
    <w:p w:rsidR="00315A47" w:rsidRPr="00315A47" w:rsidRDefault="00315A47" w:rsidP="00F728CF">
      <w:r w:rsidRPr="00315A47">
        <w:t>Protokół odbioru końcowego jest podstawą do dokonania rozliczenia ko</w:t>
      </w:r>
      <w:r w:rsidR="0008379A">
        <w:t xml:space="preserve">ńcowego pomiędzy zamawiającym a </w:t>
      </w:r>
      <w:r w:rsidRPr="00315A47">
        <w:t>wykonawcą.</w:t>
      </w:r>
    </w:p>
    <w:p w:rsidR="00315A47" w:rsidRPr="00315A47" w:rsidRDefault="00315A47" w:rsidP="0008379A">
      <w:pPr>
        <w:pStyle w:val="POZIOM2"/>
      </w:pPr>
      <w:bookmarkStart w:id="301" w:name="_Toc202373007"/>
      <w:r w:rsidRPr="00315A47">
        <w:t>8.5. Odbiór po upływie okresu rękojmi i gwarancji</w:t>
      </w:r>
      <w:bookmarkEnd w:id="301"/>
    </w:p>
    <w:p w:rsidR="00315A47" w:rsidRPr="00315A47" w:rsidRDefault="00315A47" w:rsidP="00F728CF">
      <w:r w:rsidRPr="00315A47">
        <w:t>Celem odbioru po okresie rękojmi i gwarancji jest ocena stanu hydroizolacji (jej skutec</w:t>
      </w:r>
      <w:r w:rsidR="0008379A">
        <w:t xml:space="preserve">zności) i okładziny ceramicznej </w:t>
      </w:r>
      <w:r w:rsidRPr="00315A47">
        <w:t>po użytkowaniu w tym okresie oraz ocena wykonywanych w tym okresie ewentualnych robót popr</w:t>
      </w:r>
      <w:r w:rsidR="0008379A">
        <w:t xml:space="preserve">awkowych, </w:t>
      </w:r>
      <w:r w:rsidRPr="00315A47">
        <w:t>związanych z usuwaniem zgłoszonych wad. Odbiór po upływie okresu rękojmi</w:t>
      </w:r>
      <w:r w:rsidR="0008379A">
        <w:t xml:space="preserve"> i gwarancji jest dokonywany na </w:t>
      </w:r>
      <w:r w:rsidRPr="00315A47">
        <w:t>podstawie oceny wizualnej, z uwzględnieniem zasad opisanych w pkt. 8.4. „Odbiór o</w:t>
      </w:r>
      <w:r w:rsidR="0008379A">
        <w:t xml:space="preserve">stateczny (końcowy)”. Pozytywny </w:t>
      </w:r>
      <w:r w:rsidRPr="00315A47">
        <w:t xml:space="preserve">wynik odbioru pogwarancyjnego jest podstawą do zwrotu kaucji gwarancyjnej, </w:t>
      </w:r>
      <w:r w:rsidR="0008379A">
        <w:t xml:space="preserve">negatywny do dokonania potrąceń </w:t>
      </w:r>
      <w:r w:rsidRPr="00315A47">
        <w:t xml:space="preserve">wynikających </w:t>
      </w:r>
      <w:r w:rsidR="0008379A">
        <w:br/>
      </w:r>
      <w:r w:rsidRPr="00315A47">
        <w:t>z obniżonej jakości robót. Przed upływem okresu gwarancyjne</w:t>
      </w:r>
      <w:r w:rsidR="0008379A">
        <w:t xml:space="preserve">go zamawiający powinien zgłosić </w:t>
      </w:r>
      <w:r w:rsidRPr="00315A47">
        <w:t>wykonawcy wszystkie zauważone wady w wykonanych robotach płytkarskich.</w:t>
      </w:r>
    </w:p>
    <w:p w:rsidR="00315A47" w:rsidRPr="00315A47" w:rsidRDefault="00315A47" w:rsidP="0008379A">
      <w:pPr>
        <w:pStyle w:val="POZIOM1"/>
      </w:pPr>
      <w:bookmarkStart w:id="302" w:name="_Toc202373008"/>
      <w:r w:rsidRPr="00315A47">
        <w:t>9. PODSTAWA ROZLICZENIA ROBÓT</w:t>
      </w:r>
      <w:bookmarkEnd w:id="302"/>
    </w:p>
    <w:p w:rsidR="00315A47" w:rsidRPr="00315A47" w:rsidRDefault="0008379A" w:rsidP="0008379A">
      <w:pPr>
        <w:pStyle w:val="POZIOM2"/>
      </w:pPr>
      <w:bookmarkStart w:id="303" w:name="_Toc202373009"/>
      <w:r>
        <w:t>9</w:t>
      </w:r>
      <w:r w:rsidR="00315A47" w:rsidRPr="00315A47">
        <w:t xml:space="preserve">.1. Ogólne ustalenia dotyczące podstawy rozliczenia robót podano </w:t>
      </w:r>
      <w:r>
        <w:t xml:space="preserve">w ST „Wymagania ogólne” Kod CPV v </w:t>
      </w:r>
      <w:r w:rsidR="00315A47" w:rsidRPr="00315A47">
        <w:t>45000000-7, pkt 9</w:t>
      </w:r>
      <w:bookmarkEnd w:id="303"/>
    </w:p>
    <w:p w:rsidR="00315A47" w:rsidRPr="00315A47" w:rsidRDefault="00315A47" w:rsidP="0008379A">
      <w:pPr>
        <w:pStyle w:val="POZIOM2"/>
      </w:pPr>
      <w:bookmarkStart w:id="304" w:name="_Toc202373010"/>
      <w:r w:rsidRPr="00315A47">
        <w:t>9.2. Zasady rozliczenia i płatności</w:t>
      </w:r>
      <w:bookmarkEnd w:id="304"/>
    </w:p>
    <w:p w:rsidR="00315A47" w:rsidRPr="00315A47" w:rsidRDefault="00315A47" w:rsidP="00F728CF">
      <w:r w:rsidRPr="00315A47">
        <w:t>Rozliczenie robót okładzinowych może być dokonane jednorazowo po wykona</w:t>
      </w:r>
      <w:r w:rsidR="0008379A">
        <w:t xml:space="preserve">niu pełnego zakresu robót i ich </w:t>
      </w:r>
      <w:r w:rsidRPr="00315A47">
        <w:t>końcowym odbiorze lub etapami określonymi w umowie, po dokonaniu odbiorów częściowych robót.</w:t>
      </w:r>
    </w:p>
    <w:p w:rsidR="00315A47" w:rsidRPr="00315A47" w:rsidRDefault="00315A47" w:rsidP="00F728CF">
      <w:r w:rsidRPr="00315A47">
        <w:lastRenderedPageBreak/>
        <w:t>Ostateczne rozliczenie umowy pomiędzy zamawiającym a wykonawcą</w:t>
      </w:r>
      <w:r w:rsidR="0008379A">
        <w:t xml:space="preserve"> następuje po dokonaniu odbioru </w:t>
      </w:r>
      <w:r w:rsidRPr="00315A47">
        <w:t>pogwarancyjnego.</w:t>
      </w:r>
    </w:p>
    <w:p w:rsidR="00315A47" w:rsidRPr="00315A47" w:rsidRDefault="00315A47" w:rsidP="00F728CF">
      <w:r w:rsidRPr="00315A47">
        <w:t>Podstawę rozliczenia oraz płatności wykonanego i odebranego zakresu robót stanowi wartość ty</w:t>
      </w:r>
      <w:r w:rsidR="0008379A">
        <w:t xml:space="preserve">ch robót obliczona </w:t>
      </w:r>
      <w:r w:rsidRPr="00315A47">
        <w:t>na podstawie:</w:t>
      </w:r>
    </w:p>
    <w:p w:rsidR="00315A47" w:rsidRPr="00315A47" w:rsidRDefault="00315A47" w:rsidP="00F728CF">
      <w:r w:rsidRPr="00315A47">
        <w:t>– określonych w dokumentach umownych (ofercie) cen jednostkowych i ilo</w:t>
      </w:r>
      <w:r w:rsidR="0008379A">
        <w:t xml:space="preserve">ści robót zaakceptowanych przez </w:t>
      </w:r>
      <w:r w:rsidRPr="00315A47">
        <w:t>zamawiającego lub</w:t>
      </w:r>
    </w:p>
    <w:p w:rsidR="00315A47" w:rsidRPr="00315A47" w:rsidRDefault="00315A47" w:rsidP="00F728CF">
      <w:r w:rsidRPr="00315A47">
        <w:t>Ceny jednostkowe wykonania robót lub kwoty ryczałtowe uwzględniają:</w:t>
      </w:r>
    </w:p>
    <w:p w:rsidR="00315A47" w:rsidRPr="00315A47" w:rsidRDefault="00315A47" w:rsidP="00F728CF">
      <w:r w:rsidRPr="00315A47">
        <w:t>– przygotowanie stanowiska roboczego,</w:t>
      </w:r>
    </w:p>
    <w:p w:rsidR="00315A47" w:rsidRPr="00315A47" w:rsidRDefault="00315A47" w:rsidP="00F728CF">
      <w:r w:rsidRPr="00315A47">
        <w:t>– dostarczenie do stanowiska roboczego materiałów, narzędzi i sprzętu,</w:t>
      </w:r>
    </w:p>
    <w:p w:rsidR="00315A47" w:rsidRPr="00315A47" w:rsidRDefault="00315A47" w:rsidP="00F728CF">
      <w:r w:rsidRPr="00315A47">
        <w:t>– obsługę sprzętu,</w:t>
      </w:r>
    </w:p>
    <w:p w:rsidR="00315A47" w:rsidRPr="00315A47" w:rsidRDefault="00315A47" w:rsidP="00F728CF">
      <w:r w:rsidRPr="00315A47">
        <w:t>– ustawienie i przestawienie niezbędnych drabin lub rusztowań umożliwiających wykonanie robót,</w:t>
      </w:r>
    </w:p>
    <w:p w:rsidR="00315A47" w:rsidRPr="00315A47" w:rsidRDefault="00315A47" w:rsidP="00F728CF">
      <w:r w:rsidRPr="00315A47">
        <w:t>– zabezpieczenie elementów nie przeznaczonych do obróbki,</w:t>
      </w:r>
    </w:p>
    <w:p w:rsidR="00315A47" w:rsidRPr="00315A47" w:rsidRDefault="00315A47" w:rsidP="00F728CF">
      <w:r w:rsidRPr="00315A47">
        <w:t>– przygotowanie materiałów,</w:t>
      </w:r>
    </w:p>
    <w:p w:rsidR="00315A47" w:rsidRPr="00315A47" w:rsidRDefault="00315A47" w:rsidP="00F728CF">
      <w:r w:rsidRPr="00315A47">
        <w:t>– ocenę i przygotowanie podłoży,</w:t>
      </w:r>
    </w:p>
    <w:p w:rsidR="00315A47" w:rsidRPr="00315A47" w:rsidRDefault="00315A47" w:rsidP="00F728CF">
      <w:r w:rsidRPr="00315A47">
        <w:t>– demontaż przed robotami i montaż po wykonaniu robót elementów, któr</w:t>
      </w:r>
      <w:r w:rsidR="0008379A">
        <w:t xml:space="preserve">e wymagają zdemontowania w celu </w:t>
      </w:r>
      <w:r w:rsidRPr="00315A47">
        <w:t>wykonania prac płytkarskich,</w:t>
      </w:r>
    </w:p>
    <w:p w:rsidR="00315A47" w:rsidRPr="00315A47" w:rsidRDefault="00315A47" w:rsidP="00F728CF">
      <w:r w:rsidRPr="00315A47">
        <w:t>– wykonanie prac płytkarskich,</w:t>
      </w:r>
    </w:p>
    <w:p w:rsidR="00315A47" w:rsidRPr="00315A47" w:rsidRDefault="00315A47" w:rsidP="00F728CF">
      <w:r w:rsidRPr="00315A47">
        <w:t>– naprawienie uszkodzeń powstałych w czasie wykonywania robót,</w:t>
      </w:r>
    </w:p>
    <w:p w:rsidR="00315A47" w:rsidRPr="00315A47" w:rsidRDefault="00315A47" w:rsidP="00F728CF">
      <w:r w:rsidRPr="00315A47">
        <w:t>– uporządkowanie miejsca wykonywania robót,</w:t>
      </w:r>
    </w:p>
    <w:p w:rsidR="00315A47" w:rsidRPr="00315A47" w:rsidRDefault="00315A47" w:rsidP="00F728CF">
      <w:r w:rsidRPr="00315A47">
        <w:t>– usunięcie pozostałości, resztek i odpadów materiałów w sposób podany w nini</w:t>
      </w:r>
      <w:r w:rsidR="0008379A">
        <w:t xml:space="preserve">ejszej specyfikacji technicznej </w:t>
      </w:r>
      <w:r w:rsidRPr="00315A47">
        <w:t>(opisać sposób usunięcia pozostałości i odpadów) lub w specyfikacji technicznej „Wym</w:t>
      </w:r>
      <w:r w:rsidR="0008379A">
        <w:t xml:space="preserve">agania ogólne”, Kod CPV </w:t>
      </w:r>
      <w:r w:rsidRPr="00315A47">
        <w:t>45000000-7,</w:t>
      </w:r>
    </w:p>
    <w:p w:rsidR="00315A47" w:rsidRPr="00315A47" w:rsidRDefault="00315A47" w:rsidP="00F728CF">
      <w:r w:rsidRPr="00315A47">
        <w:t>– likwidację stanowiska roboczego,</w:t>
      </w:r>
    </w:p>
    <w:p w:rsidR="00315A47" w:rsidRPr="00315A47" w:rsidRDefault="00315A47" w:rsidP="00F728CF">
      <w:r w:rsidRPr="00315A47">
        <w:t>– utylizację opakowań i resztek materiałów zgodnie ze wskazaniami ich producentów i wymaganiami specyfikacji,</w:t>
      </w:r>
    </w:p>
    <w:p w:rsidR="00315A47" w:rsidRPr="00315A47" w:rsidRDefault="00315A47" w:rsidP="00F728CF">
      <w:r w:rsidRPr="00315A47">
        <w:t>– koszty pośrednie, zysk kalkulacyjny i ryzyko.</w:t>
      </w:r>
    </w:p>
    <w:p w:rsidR="00315A47" w:rsidRPr="00315A47" w:rsidRDefault="00315A47" w:rsidP="0008379A">
      <w:pPr>
        <w:pStyle w:val="POZIOM1"/>
      </w:pPr>
      <w:bookmarkStart w:id="305" w:name="_Toc202373011"/>
      <w:r w:rsidRPr="00315A47">
        <w:t>10. DOKUMENTY ODNIESIENIA</w:t>
      </w:r>
      <w:bookmarkEnd w:id="305"/>
    </w:p>
    <w:p w:rsidR="00315A47" w:rsidRPr="00315A47" w:rsidRDefault="00315A47" w:rsidP="0008379A">
      <w:pPr>
        <w:pStyle w:val="POZIOM2"/>
      </w:pPr>
      <w:bookmarkStart w:id="306" w:name="_Toc202373012"/>
      <w:r w:rsidRPr="00315A47">
        <w:t>10.1. Normy</w:t>
      </w:r>
      <w:bookmarkEnd w:id="306"/>
    </w:p>
    <w:p w:rsidR="00315A47" w:rsidRPr="00315A47" w:rsidRDefault="00315A47" w:rsidP="00F728CF">
      <w:r w:rsidRPr="00315A47">
        <w:t>1. PN-EN 206+A2:2021-08 „Beton. Wymagania, właściwości</w:t>
      </w:r>
      <w:r w:rsidR="0008379A">
        <w:t xml:space="preserve">, produkcja i zgodność” (wersja </w:t>
      </w:r>
      <w:r w:rsidRPr="00315A47">
        <w:t>angielska).</w:t>
      </w:r>
    </w:p>
    <w:p w:rsidR="00315A47" w:rsidRPr="00315A47" w:rsidRDefault="00315A47" w:rsidP="00F728CF">
      <w:r w:rsidRPr="00315A47">
        <w:t>2. PN-EN 1504-3:2006 „Wyroby i systemy do ochrony i napraw konstrukcji betonowych. Definicje,</w:t>
      </w:r>
    </w:p>
    <w:p w:rsidR="00315A47" w:rsidRPr="00315A47" w:rsidRDefault="00315A47" w:rsidP="00F728CF">
      <w:r w:rsidRPr="00315A47">
        <w:lastRenderedPageBreak/>
        <w:t>wymagania, sterowanie jakością i ocena zgodności. Czę</w:t>
      </w:r>
      <w:r w:rsidR="0008379A">
        <w:t>ść 3: Naprawy n</w:t>
      </w:r>
      <w:r w:rsidRPr="00315A47">
        <w:t>konstrukcyjne i niekonstrukcyjne”.</w:t>
      </w:r>
    </w:p>
    <w:p w:rsidR="00315A47" w:rsidRPr="00315A47" w:rsidRDefault="00315A47" w:rsidP="00F728CF">
      <w:r w:rsidRPr="00315A47">
        <w:t>3. PN-EN 13813:2003 „Podkłady podłogowe oraz materiały do ich wykonania. Materiały.Właściwości i wymagania”.</w:t>
      </w:r>
    </w:p>
    <w:p w:rsidR="00315A47" w:rsidRPr="00315A47" w:rsidRDefault="00315A47" w:rsidP="00F728CF">
      <w:r w:rsidRPr="00315A47">
        <w:t>4. PN-EN 998-1:2016-12 „Wymagania dotyczące zapra</w:t>
      </w:r>
      <w:r w:rsidR="0008379A">
        <w:t xml:space="preserve">w do murów. Część 1: Zaprawa do </w:t>
      </w:r>
      <w:r w:rsidRPr="00315A47">
        <w:t>tynkowania zewnętrznego i wewnętrznego” (wersja angielska).</w:t>
      </w:r>
    </w:p>
    <w:p w:rsidR="00315A47" w:rsidRPr="00315A47" w:rsidRDefault="00315A47" w:rsidP="00F728CF">
      <w:r w:rsidRPr="00315A47">
        <w:t>5. PN-EN 520+A1:2012 „Płyty gipsowo-kartonowe – Definicje, wymagania i metody badań”</w:t>
      </w:r>
    </w:p>
    <w:p w:rsidR="00315A47" w:rsidRPr="00315A47" w:rsidRDefault="00315A47" w:rsidP="00F728CF">
      <w:r w:rsidRPr="00315A47">
        <w:t xml:space="preserve">6. PN-EN 13815:2008 „Odlewane wyroby gipsowo-włóknowe </w:t>
      </w:r>
      <w:r w:rsidR="0008379A">
        <w:t xml:space="preserve">– Definicje, wymagania i metody </w:t>
      </w:r>
      <w:r w:rsidRPr="00315A47">
        <w:t>badań”</w:t>
      </w:r>
    </w:p>
    <w:p w:rsidR="00315A47" w:rsidRPr="00315A47" w:rsidRDefault="00315A47" w:rsidP="00F728CF">
      <w:r w:rsidRPr="00315A47">
        <w:t>7. PN-EN 14411:2016-09 „Płytki ceramiczne. Definicja, klasyfikacja, właściwości, ocena i</w:t>
      </w:r>
    </w:p>
    <w:p w:rsidR="00315A47" w:rsidRPr="00315A47" w:rsidRDefault="00315A47" w:rsidP="00F728CF">
      <w:r w:rsidRPr="00315A47">
        <w:t>weryfikacja stałości właściwości u</w:t>
      </w:r>
      <w:r w:rsidR="0008379A">
        <w:t xml:space="preserve">żytkowych i znakowanie” (wersja </w:t>
      </w:r>
      <w:r w:rsidRPr="00315A47">
        <w:t>angielska).</w:t>
      </w:r>
    </w:p>
    <w:p w:rsidR="00315A47" w:rsidRPr="00315A47" w:rsidRDefault="00315A47" w:rsidP="00F728CF">
      <w:r w:rsidRPr="00315A47">
        <w:t>8. PN-EN ISO 10545-12:1999 „Płytki i płyty ceramiczne. Oznaczanie mrozoodporności”.</w:t>
      </w:r>
    </w:p>
    <w:p w:rsidR="00315A47" w:rsidRPr="00315A47" w:rsidRDefault="00315A47" w:rsidP="00F728CF">
      <w:r w:rsidRPr="00315A47">
        <w:t>9. PN-EN 12004-1:2017-03 „Kleje do płytek – Część 1 Wymagania, ocena i w</w:t>
      </w:r>
      <w:r w:rsidR="0008379A">
        <w:t xml:space="preserve">eryfikacja stałości właściwości </w:t>
      </w:r>
      <w:r w:rsidRPr="00315A47">
        <w:t>użytkowych, klasyfikacja i znakowanie” (wersja angielska).</w:t>
      </w:r>
    </w:p>
    <w:p w:rsidR="00315A47" w:rsidRPr="00315A47" w:rsidRDefault="00315A47" w:rsidP="00F728CF">
      <w:r w:rsidRPr="00315A47">
        <w:t>10. PN-EN 13888-1:2023-02 „Zaprawy do spoinowania płytek - Część 1 - Wymagania, klasyfikacja,</w:t>
      </w:r>
    </w:p>
    <w:p w:rsidR="00315A47" w:rsidRPr="00315A47" w:rsidRDefault="00315A47" w:rsidP="00F728CF">
      <w:r w:rsidRPr="00315A47">
        <w:t>przeznaczenie, znakowanie i etykietowanie”, (wersja angielska).</w:t>
      </w:r>
    </w:p>
    <w:p w:rsidR="00315A47" w:rsidRPr="00315A47" w:rsidRDefault="00315A47" w:rsidP="00F728CF">
      <w:r w:rsidRPr="00315A47">
        <w:t>11. PN-EN 15651-3:2017-03 „Kity niestrukturalne stosowane w złączach budy</w:t>
      </w:r>
      <w:r w:rsidR="00817C7D">
        <w:t xml:space="preserve">nków i przejściach dla pieszy - </w:t>
      </w:r>
      <w:r w:rsidRPr="00315A47">
        <w:t>Część 3: Kity do złączy sanitarnych” (wersja angielska).</w:t>
      </w:r>
    </w:p>
    <w:p w:rsidR="00315A47" w:rsidRPr="00315A47" w:rsidRDefault="00315A47" w:rsidP="00F728CF">
      <w:r w:rsidRPr="00315A47">
        <w:t>12. PN-EN 15651-4:2017-03 „Kity niestrukturalne stosowane w złączach budy</w:t>
      </w:r>
      <w:r w:rsidR="00817C7D">
        <w:t xml:space="preserve">nków i przejściach dla pieszy - </w:t>
      </w:r>
      <w:r w:rsidRPr="00315A47">
        <w:t>Część 4: Kity stosowane do przejść dla pieszych” (wersja angielska).</w:t>
      </w:r>
    </w:p>
    <w:p w:rsidR="00315A47" w:rsidRPr="00315A47" w:rsidRDefault="00315A47" w:rsidP="00F728CF">
      <w:r w:rsidRPr="00315A47">
        <w:t>13. PN-EN 1008:2004 „Woda zarobowa do betonu. Specyfikacja pobierania próbek, badania i</w:t>
      </w:r>
    </w:p>
    <w:p w:rsidR="00315A47" w:rsidRPr="00315A47" w:rsidRDefault="00315A47" w:rsidP="00F728CF">
      <w:r w:rsidRPr="00315A47">
        <w:t>ocena przydatności wody zarobowej, do betonu, w tym wody odzyskanej z</w:t>
      </w:r>
    </w:p>
    <w:p w:rsidR="00315A47" w:rsidRPr="00315A47" w:rsidRDefault="00315A47" w:rsidP="00F728CF">
      <w:r w:rsidRPr="00315A47">
        <w:t>procesów produkcji betonu”.</w:t>
      </w:r>
    </w:p>
    <w:p w:rsidR="00315A47" w:rsidRPr="00315A47" w:rsidRDefault="00315A47" w:rsidP="00F728CF">
      <w:r w:rsidRPr="00315A47">
        <w:t>14. PN-EN 197-1:2012 „Cement. Część 1: skład, wymagania</w:t>
      </w:r>
      <w:r w:rsidR="00817C7D">
        <w:t xml:space="preserve"> i kryteria zgodności dotyczące </w:t>
      </w:r>
      <w:r w:rsidRPr="00315A47">
        <w:t>cementów powszechnego użytku”.</w:t>
      </w:r>
    </w:p>
    <w:p w:rsidR="00315A47" w:rsidRPr="00315A47" w:rsidRDefault="00315A47" w:rsidP="00F728CF">
      <w:r w:rsidRPr="00315A47">
        <w:t>15. PN-EN 13139:2003 „Kruszywa do zaprawy”.</w:t>
      </w:r>
    </w:p>
    <w:p w:rsidR="00315A47" w:rsidRPr="00315A47" w:rsidRDefault="00315A47" w:rsidP="00F728CF">
      <w:r w:rsidRPr="00315A47">
        <w:t>16. PN-EN 13163+A2:2016-12 Wyroby do izolacji cieplnej w budownictw</w:t>
      </w:r>
      <w:r w:rsidR="00817C7D">
        <w:t xml:space="preserve">ie – Wyroby ze styropianu (EPS) </w:t>
      </w:r>
      <w:r w:rsidRPr="00315A47">
        <w:t>produkowane fabrycznie – Specyfikacja (wersja angielska).</w:t>
      </w:r>
    </w:p>
    <w:p w:rsidR="00315A47" w:rsidRPr="00315A47" w:rsidRDefault="00315A47" w:rsidP="00F728CF">
      <w:r w:rsidRPr="00315A47">
        <w:t>17. PN-EN 13164 +A1:2015-03 Wyroby do izolacji cieplnej w budownictwie – Wyroby z polistyrenu</w:t>
      </w:r>
    </w:p>
    <w:p w:rsidR="00315A47" w:rsidRPr="00315A47" w:rsidRDefault="00315A47" w:rsidP="00F728CF">
      <w:r w:rsidRPr="00315A47">
        <w:t>ekstrudowanego (XPS) produkowane fa</w:t>
      </w:r>
      <w:r w:rsidR="00817C7D">
        <w:t xml:space="preserve">brycznie – Specyfikacja (wersja </w:t>
      </w:r>
      <w:r w:rsidRPr="00315A47">
        <w:t>angielska).</w:t>
      </w:r>
    </w:p>
    <w:p w:rsidR="00315A47" w:rsidRPr="00315A47" w:rsidRDefault="00315A47" w:rsidP="00F728CF">
      <w:r w:rsidRPr="00315A47">
        <w:t>18. PN-EN 13162+A1:2015-04 Wyroby do izolacji cieplnej w budownict</w:t>
      </w:r>
      <w:r w:rsidR="00817C7D">
        <w:t xml:space="preserve">wie – Wyroby z wełny mineralnej </w:t>
      </w:r>
      <w:r w:rsidRPr="00315A47">
        <w:t>(MW) produkowane fabrycznie – Specyfikacja.</w:t>
      </w:r>
    </w:p>
    <w:p w:rsidR="00315A47" w:rsidRPr="00315A47" w:rsidRDefault="00315A47" w:rsidP="00F728CF">
      <w:r w:rsidRPr="00315A47">
        <w:lastRenderedPageBreak/>
        <w:t>19. PN-EN ISO 10545-9:2013-12 „Płytki i płyty ceramiczne – Oznaczani</w:t>
      </w:r>
      <w:r w:rsidR="00817C7D">
        <w:t>e odporności na szok termiczny” b</w:t>
      </w:r>
      <w:r w:rsidRPr="00315A47">
        <w:t>(wersja angielska).</w:t>
      </w:r>
    </w:p>
    <w:p w:rsidR="00315A47" w:rsidRPr="00315A47" w:rsidRDefault="00315A47" w:rsidP="00F728CF">
      <w:r w:rsidRPr="00315A47">
        <w:t>20. PN-EN ISO 10545-8:2014-09 „Płytki i płyty ceramiczne – Oznaczanie cie</w:t>
      </w:r>
      <w:r w:rsidR="00817C7D">
        <w:t xml:space="preserve">plnej rozszerzalności liniowej” </w:t>
      </w:r>
      <w:r w:rsidRPr="00315A47">
        <w:t>(wersja angielska).</w:t>
      </w:r>
    </w:p>
    <w:p w:rsidR="00315A47" w:rsidRPr="00315A47" w:rsidRDefault="00315A47" w:rsidP="00F728CF">
      <w:r w:rsidRPr="00315A47">
        <w:t>21. PN-EN ISO 10545-14:2015-11 „Płytki i płyty ceramiczne – Oznaczanie o</w:t>
      </w:r>
      <w:r w:rsidR="00817C7D">
        <w:t xml:space="preserve">dporności na plamienie” (wersja </w:t>
      </w:r>
      <w:r w:rsidRPr="00315A47">
        <w:t>angielska).</w:t>
      </w:r>
    </w:p>
    <w:p w:rsidR="00315A47" w:rsidRPr="00315A47" w:rsidRDefault="00817C7D" w:rsidP="00F728CF">
      <w:r>
        <w:t xml:space="preserve">22. PN-EN 13970:2006 PN-EN 13970:2006/A1:2007 </w:t>
      </w:r>
      <w:r w:rsidR="00315A47" w:rsidRPr="00315A47">
        <w:t xml:space="preserve">„Elastyczne wyroby wodochronne </w:t>
      </w:r>
      <w:r>
        <w:t xml:space="preserve">– Wyroby asfaltowe do regulacji </w:t>
      </w:r>
      <w:r w:rsidR="00315A47" w:rsidRPr="00315A47">
        <w:t>przenikania pary wodnej – Definicje i właściwości”.</w:t>
      </w:r>
    </w:p>
    <w:p w:rsidR="00315A47" w:rsidRPr="00315A47" w:rsidRDefault="00315A47" w:rsidP="00F728CF">
      <w:r w:rsidRPr="00315A47">
        <w:t>23. PN-EN 13984:2013-06 „Elastyczne wyroby wodochronne – Wyroby z tworzyw sztucznych i</w:t>
      </w:r>
    </w:p>
    <w:p w:rsidR="00315A47" w:rsidRPr="00315A47" w:rsidRDefault="00315A47" w:rsidP="00F728CF">
      <w:r w:rsidRPr="00315A47">
        <w:t>kauczuku do regulacji przenikania pary wodnej – Definicje i właściw</w:t>
      </w:r>
      <w:r w:rsidR="00817C7D">
        <w:t xml:space="preserve">ości” </w:t>
      </w:r>
      <w:r w:rsidRPr="00315A47">
        <w:t>(wersja angielska).</w:t>
      </w:r>
    </w:p>
    <w:p w:rsidR="00315A47" w:rsidRPr="00315A47" w:rsidRDefault="00315A47" w:rsidP="00F728CF">
      <w:r w:rsidRPr="00315A47">
        <w:t>24. PN-EN 300:2007 „Płyty o wiórach orientowanych (O</w:t>
      </w:r>
      <w:r w:rsidR="00817C7D">
        <w:t xml:space="preserve">SB) – Definicje, klasyfikacja i </w:t>
      </w:r>
      <w:r w:rsidRPr="00315A47">
        <w:t>wymagania techniczne”.</w:t>
      </w:r>
    </w:p>
    <w:p w:rsidR="00315A47" w:rsidRPr="00315A47" w:rsidRDefault="00315A47" w:rsidP="00F728CF">
      <w:r w:rsidRPr="00315A47">
        <w:t>25. PN-EN ISO 10545-5:1999 „Płytki i płyty ceramiczne – Oznaczanie odporności na uderzenie metodą</w:t>
      </w:r>
    </w:p>
    <w:p w:rsidR="00315A47" w:rsidRPr="00315A47" w:rsidRDefault="00315A47" w:rsidP="00F728CF">
      <w:r w:rsidRPr="00315A47">
        <w:t>pomiaru współczynnika odbicia”.</w:t>
      </w:r>
    </w:p>
    <w:p w:rsidR="00315A47" w:rsidRPr="00315A47" w:rsidRDefault="00315A47" w:rsidP="00F728CF">
      <w:r w:rsidRPr="00315A47">
        <w:t>26. PN-EN ISO 10545-13:2017-01 „Płytki i płyty ceramiczne – Oznaczanie</w:t>
      </w:r>
      <w:r w:rsidR="00817C7D">
        <w:t xml:space="preserve"> odporności chemicznej” (wersja </w:t>
      </w:r>
      <w:r w:rsidRPr="00315A47">
        <w:t>angielska).</w:t>
      </w:r>
    </w:p>
    <w:p w:rsidR="00315A47" w:rsidRPr="00315A47" w:rsidRDefault="00315A47" w:rsidP="00817C7D">
      <w:pPr>
        <w:pStyle w:val="POZIOM2"/>
      </w:pPr>
      <w:bookmarkStart w:id="307" w:name="_Toc202373013"/>
      <w:r w:rsidRPr="00315A47">
        <w:t>10.2. Ustawy</w:t>
      </w:r>
      <w:bookmarkEnd w:id="307"/>
    </w:p>
    <w:p w:rsidR="00315A47" w:rsidRPr="00315A47" w:rsidRDefault="00315A47" w:rsidP="00F728CF">
      <w:r w:rsidRPr="00315A47">
        <w:t>1. Ustawa z dnia 16 kwietnia 2004 r. o wyrobach budowlanych (tekst jednolity Dz. U. z 2021 r. poz. 1213).</w:t>
      </w:r>
    </w:p>
    <w:p w:rsidR="00315A47" w:rsidRPr="00315A47" w:rsidRDefault="00315A47" w:rsidP="00F728CF">
      <w:r w:rsidRPr="00315A47">
        <w:t>2. Ustawa z dnia 30 sierpnia 2002 r. o systemie oceny zgodności (tekst jednolity Dz. U. z 2023 r. poz. 215).</w:t>
      </w:r>
    </w:p>
    <w:p w:rsidR="00315A47" w:rsidRPr="00315A47" w:rsidRDefault="00315A47" w:rsidP="00F728CF">
      <w:r w:rsidRPr="00315A47">
        <w:t>3. Ustawa z dnia 7 lipca 1994 r. Prawo budowlane (tekst jednolity Dz. U. z 202</w:t>
      </w:r>
      <w:r w:rsidR="00817C7D">
        <w:t>5</w:t>
      </w:r>
      <w:r w:rsidRPr="00315A47">
        <w:t xml:space="preserve"> r. poz. </w:t>
      </w:r>
      <w:r w:rsidR="00817C7D">
        <w:t>418</w:t>
      </w:r>
      <w:r w:rsidRPr="00315A47">
        <w:t>).</w:t>
      </w:r>
    </w:p>
    <w:p w:rsidR="00315A47" w:rsidRPr="00315A47" w:rsidRDefault="00315A47" w:rsidP="00F728CF">
      <w:r w:rsidRPr="00315A47">
        <w:t>4. Ustawa z dnia 25 lutego 2011 r. o substancjach chemicznych i ich mieszaninach (teks</w:t>
      </w:r>
      <w:r w:rsidR="00817C7D">
        <w:t xml:space="preserve">t jednolity Dz. U. z 2022 r. Nr </w:t>
      </w:r>
      <w:r w:rsidRPr="00315A47">
        <w:t>0 poz. 1816, z późniejszymi zmianami).</w:t>
      </w:r>
    </w:p>
    <w:p w:rsidR="00315A47" w:rsidRPr="00315A47" w:rsidRDefault="00315A47" w:rsidP="00F728CF">
      <w:r w:rsidRPr="00315A47">
        <w:t>5. Ustawa z dnia 19 sierpnia 2011 r. o przewozie towarów niebezpiecznych (tekst jedno</w:t>
      </w:r>
      <w:r w:rsidR="00817C7D">
        <w:t xml:space="preserve">lity Dz. U. </w:t>
      </w:r>
      <w:r w:rsidR="00817C7D">
        <w:br/>
        <w:t xml:space="preserve">z 2022r. poz. 2147, </w:t>
      </w:r>
      <w:r w:rsidRPr="00315A47">
        <w:t>z późniejszymi zmianami).</w:t>
      </w:r>
    </w:p>
    <w:p w:rsidR="00315A47" w:rsidRPr="00315A47" w:rsidRDefault="00315A47" w:rsidP="00F728CF">
      <w:r w:rsidRPr="00315A47">
        <w:t>6. Ustawa z dnia 28 maja 2020 r. o zmianie ustawy o substancjach chemicznych i i</w:t>
      </w:r>
      <w:r w:rsidR="00817C7D">
        <w:t xml:space="preserve">ch mieszaninach oraz niektórych </w:t>
      </w:r>
      <w:r w:rsidRPr="00315A47">
        <w:t>innych ustaw</w:t>
      </w:r>
    </w:p>
    <w:p w:rsidR="00315A47" w:rsidRPr="00315A47" w:rsidRDefault="00315A47" w:rsidP="00817C7D">
      <w:pPr>
        <w:pStyle w:val="POZIOM2"/>
      </w:pPr>
      <w:bookmarkStart w:id="308" w:name="_Toc202373014"/>
      <w:r w:rsidRPr="00315A47">
        <w:t>10.3. Rozporządzenia i obwieszczenia</w:t>
      </w:r>
      <w:bookmarkEnd w:id="308"/>
    </w:p>
    <w:p w:rsidR="00315A47" w:rsidRPr="00315A47" w:rsidRDefault="00315A47" w:rsidP="00F728CF">
      <w:r w:rsidRPr="00315A47">
        <w:t>– Rozporządzenie Parlamentu Europejskiego i Rady (WE) Nr 305/2011 z dni</w:t>
      </w:r>
      <w:r w:rsidR="00817C7D">
        <w:t xml:space="preserve">a 9 marca 2011 r. ustanawiające </w:t>
      </w:r>
      <w:r w:rsidRPr="00315A47">
        <w:t>zharmonizowane warunki wprowadzania do obrotu wyrobów budowlan</w:t>
      </w:r>
      <w:r w:rsidR="00817C7D">
        <w:t xml:space="preserve">ych i uchylające dyrektywę Rady </w:t>
      </w:r>
      <w:r w:rsidRPr="00315A47">
        <w:t>89/106/EWG, karty techniczne wyrobów lub zalecenia producentów dotyczące stosowania wyrobów.</w:t>
      </w:r>
    </w:p>
    <w:p w:rsidR="00315A47" w:rsidRPr="00315A47" w:rsidRDefault="00315A47" w:rsidP="00F728CF">
      <w:r w:rsidRPr="00315A47">
        <w:lastRenderedPageBreak/>
        <w:t xml:space="preserve">– Rozporządzenie Parlamentu Europejskiego i Rady (WE) Nr 1907/2006 z dnia 18 grudnia </w:t>
      </w:r>
      <w:r w:rsidR="00817C7D">
        <w:t xml:space="preserve">2006 r. </w:t>
      </w:r>
      <w:r w:rsidR="00817C7D">
        <w:br/>
        <w:t xml:space="preserve">w sprawie </w:t>
      </w:r>
      <w:r w:rsidRPr="00315A47">
        <w:t>rejestracji, oceny, udzielania zezwoleń i stosowanych ograniczeń w zakresie chemikaliów (REACH).</w:t>
      </w:r>
    </w:p>
    <w:p w:rsidR="00315A47" w:rsidRPr="00315A47" w:rsidRDefault="00315A47" w:rsidP="00F728CF">
      <w:r w:rsidRPr="00315A47">
        <w:t>– Rozporządzenie Parlamentu Europejskiego i Rady (WE) nr 1272/2008 z dn</w:t>
      </w:r>
      <w:r w:rsidR="00817C7D">
        <w:t xml:space="preserve">ia 16 grudnia 2008 r. w sprawie </w:t>
      </w:r>
      <w:r w:rsidRPr="00315A47">
        <w:t>klasyfikacji, oznakowania i pakowania substancji i mieszanin, zmieniające i uc</w:t>
      </w:r>
      <w:r w:rsidR="00817C7D">
        <w:t xml:space="preserve">hylające dyrektywy 67/548/EWG i </w:t>
      </w:r>
      <w:r w:rsidRPr="00315A47">
        <w:t>1999/45/WE oraz zmieniające rozporządzenie (WE) nr 1907/2006.</w:t>
      </w:r>
    </w:p>
    <w:p w:rsidR="00315A47" w:rsidRPr="00315A47" w:rsidRDefault="00315A47" w:rsidP="00F728CF">
      <w:r w:rsidRPr="00315A47">
        <w:t>– Rozporządzenie Komisji (UE) Nr 453/2010 z dnia 20 maja 2010 r. zmieniaj</w:t>
      </w:r>
      <w:r w:rsidR="00817C7D">
        <w:t xml:space="preserve">ące rozporządzenie nr 1907/2006 </w:t>
      </w:r>
      <w:r w:rsidRPr="00315A47">
        <w:t>Parlamentu Europejskiego i Rady (WE) w sprawie rejestracji, oceny, ud</w:t>
      </w:r>
      <w:r w:rsidR="00817C7D">
        <w:t xml:space="preserve">zielania zezwoleń i stosowanych </w:t>
      </w:r>
      <w:r w:rsidRPr="00315A47">
        <w:t>ograniczeń w zakresie chemikaliów (REACH).</w:t>
      </w:r>
    </w:p>
    <w:p w:rsidR="00315A47" w:rsidRPr="00315A47" w:rsidRDefault="00315A47" w:rsidP="00F728CF">
      <w:r w:rsidRPr="00315A47">
        <w:t>– Rozporządzenie Rady Ministrów z dnia 17 grudnia 2020 r. w sprawie mate</w:t>
      </w:r>
      <w:r w:rsidR="00817C7D">
        <w:t xml:space="preserve">riałów budowlanych, w przypadku </w:t>
      </w:r>
      <w:r w:rsidRPr="00315A47">
        <w:t>których oznacza się stężenie promieniotwórcze izotopów promieniotwórczych potas</w:t>
      </w:r>
      <w:r w:rsidR="00817C7D">
        <w:t xml:space="preserve">u K-40, radu Ra-226 i toru Th – </w:t>
      </w:r>
      <w:r w:rsidRPr="00315A47">
        <w:t>232, wymagań dotyczących dokonywania tych oznaczeń oraz wartości wskaźnika</w:t>
      </w:r>
      <w:r w:rsidR="00817C7D">
        <w:t xml:space="preserve"> stężenia promieniotwórczego, o </w:t>
      </w:r>
      <w:r w:rsidRPr="00315A47">
        <w:t>której przekroczeniu informuje się właściwe organy (Dz. U. z 2021 r. poz. 33).</w:t>
      </w:r>
    </w:p>
    <w:p w:rsidR="00315A47" w:rsidRPr="00315A47" w:rsidRDefault="00315A47" w:rsidP="00F728CF">
      <w:r w:rsidRPr="00315A47">
        <w:t>– Rozporządzenie Ministra Infrastruktury z dnia 12 marca 2002 r. w sprawie warun</w:t>
      </w:r>
      <w:r w:rsidR="00817C7D">
        <w:t xml:space="preserve">ków technicznych, jakim powinny </w:t>
      </w:r>
      <w:r w:rsidRPr="00315A47">
        <w:t>odpowiadać budynki i ich usytuowanie (tekst jednolity Dz. U. z 2022r., poz. 1225).</w:t>
      </w:r>
    </w:p>
    <w:p w:rsidR="00315A47" w:rsidRPr="00315A47" w:rsidRDefault="00315A47" w:rsidP="00F728CF">
      <w:r w:rsidRPr="00315A47">
        <w:t>– Rozporządzenie Ministra Rozwoju, Pracy i Technologii z dnia 22 lipca 2021 r. w spraw</w:t>
      </w:r>
      <w:r w:rsidR="00817C7D">
        <w:t xml:space="preserve">ie ograniczeń produkcji, obrotu </w:t>
      </w:r>
      <w:r w:rsidRPr="00315A47">
        <w:t>lub stosowania substancji i mieszanin stwarzających zagrożenie oraz wprowa</w:t>
      </w:r>
      <w:r w:rsidR="00817C7D">
        <w:t xml:space="preserve">dzania do obrotu lub stosowania </w:t>
      </w:r>
      <w:r w:rsidRPr="00315A47">
        <w:t>wyrobów zawierających takie substancje lub mieszaniny (Dz. U. z 2021 r. poz 1419)</w:t>
      </w:r>
    </w:p>
    <w:p w:rsidR="00315A47" w:rsidRPr="00315A47" w:rsidRDefault="00315A47" w:rsidP="00F728CF">
      <w:r w:rsidRPr="00315A47">
        <w:t xml:space="preserve">– Rozporządzenie Ministra Rozwoju i Technologii z dnia 20 grudnia 2021 r. w </w:t>
      </w:r>
      <w:r w:rsidR="00817C7D">
        <w:t xml:space="preserve">sprawie szczegółowego zakresu i </w:t>
      </w:r>
      <w:r w:rsidRPr="00315A47">
        <w:t>formy dokumentacji projektowej, specyfikacji technicznych wykonania i</w:t>
      </w:r>
      <w:r w:rsidR="00817C7D">
        <w:t xml:space="preserve"> odbioru robót budowlanych oraz </w:t>
      </w:r>
      <w:r w:rsidRPr="00315A47">
        <w:t>programu funkcjonalno – użytkowego ( Dz. U. z 2021 r. poz. 2454).</w:t>
      </w:r>
    </w:p>
    <w:p w:rsidR="00315A47" w:rsidRPr="00315A47" w:rsidRDefault="00315A47" w:rsidP="00F728CF">
      <w:r w:rsidRPr="00315A47">
        <w:t xml:space="preserve">Rozporządzenie Ministra Rozwoju z dnia 11 września 2020 r. w sprawie szczegółowego zakresu </w:t>
      </w:r>
      <w:r w:rsidR="00817C7D">
        <w:br/>
        <w:t xml:space="preserve">i formy projektu </w:t>
      </w:r>
      <w:r w:rsidRPr="00315A47">
        <w:t>budowlanego (Dz. U. z 2022 r., poz. 1679).</w:t>
      </w:r>
    </w:p>
    <w:p w:rsidR="00315A47" w:rsidRPr="00315A47" w:rsidRDefault="00315A47" w:rsidP="00F728CF">
      <w:r w:rsidRPr="00315A47">
        <w:t>– Obwieszczenie Ministra Infrastruktury z dnia 5 lipca 2004 r. w sprawie wykazu ma</w:t>
      </w:r>
      <w:r w:rsidR="00817C7D">
        <w:t xml:space="preserve">ndatów udzielonych przez </w:t>
      </w:r>
      <w:r w:rsidRPr="00315A47">
        <w:t xml:space="preserve">Komisję Europejską na opracowanie europejskich norm zharmonizowanych </w:t>
      </w:r>
      <w:r w:rsidR="00817C7D">
        <w:t xml:space="preserve">oraz wytycznych do europejskich </w:t>
      </w:r>
      <w:r w:rsidRPr="00315A47">
        <w:t>aprobat technicznych, wraz z zakresem przedmiotowym tych mandatów (M. P. z 2004 r. Nr 32, poz. 571).</w:t>
      </w:r>
    </w:p>
    <w:p w:rsidR="00817C7D" w:rsidRDefault="00817C7D" w:rsidP="00F728CF"/>
    <w:p w:rsidR="00817C7D" w:rsidRDefault="00817C7D"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817C7D" w:rsidRDefault="00817C7D" w:rsidP="00F728CF"/>
    <w:p w:rsidR="00817C7D" w:rsidRPr="00AC5BA6" w:rsidRDefault="00817C7D" w:rsidP="00AC5BA6">
      <w:pPr>
        <w:jc w:val="center"/>
        <w:rPr>
          <w:sz w:val="40"/>
          <w:szCs w:val="40"/>
        </w:rPr>
      </w:pPr>
    </w:p>
    <w:p w:rsidR="00315A47" w:rsidRPr="00AC5BA6" w:rsidRDefault="00315A47" w:rsidP="00AC5BA6">
      <w:pPr>
        <w:jc w:val="center"/>
        <w:rPr>
          <w:sz w:val="40"/>
          <w:szCs w:val="40"/>
        </w:rPr>
      </w:pPr>
      <w:r w:rsidRPr="00AC5BA6">
        <w:rPr>
          <w:sz w:val="40"/>
          <w:szCs w:val="40"/>
        </w:rPr>
        <w:lastRenderedPageBreak/>
        <w:t>SPECYFIKACJE TECHNICZNE</w:t>
      </w:r>
    </w:p>
    <w:p w:rsidR="00315A47" w:rsidRPr="00AC5BA6" w:rsidRDefault="00315A47" w:rsidP="00AC5BA6">
      <w:pPr>
        <w:jc w:val="center"/>
        <w:rPr>
          <w:sz w:val="40"/>
          <w:szCs w:val="40"/>
        </w:rPr>
      </w:pPr>
      <w:r w:rsidRPr="00AC5BA6">
        <w:rPr>
          <w:sz w:val="40"/>
          <w:szCs w:val="40"/>
        </w:rPr>
        <w:t>WYKONANIA I ODBIORU ROBÓT BUDOWLANYCH</w:t>
      </w:r>
    </w:p>
    <w:p w:rsidR="00315A47" w:rsidRDefault="00315A47" w:rsidP="00AC5BA6">
      <w:pPr>
        <w:jc w:val="center"/>
        <w:rPr>
          <w:sz w:val="40"/>
          <w:szCs w:val="40"/>
        </w:rPr>
      </w:pPr>
      <w:r w:rsidRPr="00AC5BA6">
        <w:rPr>
          <w:sz w:val="40"/>
          <w:szCs w:val="40"/>
        </w:rPr>
        <w:t>(STANDARDOWE)</w:t>
      </w:r>
    </w:p>
    <w:p w:rsidR="00AC5BA6" w:rsidRDefault="00AC5BA6" w:rsidP="00AC5BA6">
      <w:pPr>
        <w:jc w:val="center"/>
        <w:rPr>
          <w:sz w:val="40"/>
          <w:szCs w:val="40"/>
        </w:rPr>
      </w:pPr>
    </w:p>
    <w:p w:rsidR="00AC5BA6" w:rsidRPr="00AC5BA6" w:rsidRDefault="00AC5BA6" w:rsidP="00AC5BA6">
      <w:pPr>
        <w:jc w:val="center"/>
        <w:rPr>
          <w:sz w:val="40"/>
          <w:szCs w:val="40"/>
        </w:rPr>
      </w:pPr>
    </w:p>
    <w:p w:rsidR="00315A47" w:rsidRPr="00AC5BA6" w:rsidRDefault="00315A47" w:rsidP="00AC5BA6">
      <w:pPr>
        <w:jc w:val="center"/>
        <w:rPr>
          <w:b/>
          <w:sz w:val="40"/>
          <w:szCs w:val="40"/>
        </w:rPr>
      </w:pPr>
      <w:r w:rsidRPr="00AC5BA6">
        <w:rPr>
          <w:b/>
          <w:sz w:val="40"/>
          <w:szCs w:val="40"/>
        </w:rPr>
        <w:t>ROBOTY MALARSKIE</w:t>
      </w:r>
    </w:p>
    <w:p w:rsidR="00315A47" w:rsidRPr="00AC5BA6" w:rsidRDefault="00315A47" w:rsidP="00AC5BA6">
      <w:pPr>
        <w:jc w:val="center"/>
        <w:rPr>
          <w:sz w:val="40"/>
          <w:szCs w:val="40"/>
        </w:rPr>
      </w:pPr>
      <w:r w:rsidRPr="00AC5BA6">
        <w:rPr>
          <w:sz w:val="40"/>
          <w:szCs w:val="40"/>
        </w:rPr>
        <w:t>(Kod CPV 45442100-8)</w:t>
      </w:r>
    </w:p>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315A47" w:rsidRPr="00315A47" w:rsidRDefault="00315A47" w:rsidP="00F728CF">
      <w:r w:rsidRPr="00315A47">
        <w:t>SPIS TREŚCI</w:t>
      </w:r>
    </w:p>
    <w:p w:rsidR="00315A47" w:rsidRPr="00315A47" w:rsidRDefault="00315A47" w:rsidP="00F728CF">
      <w:r w:rsidRPr="00315A47">
        <w:lastRenderedPageBreak/>
        <w:t>WSKAZÓWKI METODYCZNE</w:t>
      </w:r>
    </w:p>
    <w:p w:rsidR="00315A47" w:rsidRPr="00315A47" w:rsidRDefault="00315A47" w:rsidP="00F728CF">
      <w:r w:rsidRPr="00315A47">
        <w:t>1. CZĘŚĆ OGÓLNA</w:t>
      </w:r>
    </w:p>
    <w:p w:rsidR="00315A47" w:rsidRPr="00315A47" w:rsidRDefault="00315A47" w:rsidP="00F728CF">
      <w:r w:rsidRPr="00315A47">
        <w:t>2. WYMAGANIA DOTYCZĄCE MATERIAŁÓW</w:t>
      </w:r>
    </w:p>
    <w:p w:rsidR="00315A47" w:rsidRPr="00315A47" w:rsidRDefault="00315A47" w:rsidP="00F728CF">
      <w:r w:rsidRPr="00315A47">
        <w:t>3. WYMAGANIA DOTYCZĄCE SPRZĘTU, MASZYN I NARZĘDZI</w:t>
      </w:r>
    </w:p>
    <w:p w:rsidR="00315A47" w:rsidRPr="00315A47" w:rsidRDefault="00315A47" w:rsidP="00F728CF">
      <w:r w:rsidRPr="00315A47">
        <w:t>4. WYMAGANIA DOTYCZĄCE TRANSPORTU</w:t>
      </w:r>
    </w:p>
    <w:p w:rsidR="00315A47" w:rsidRPr="00315A47" w:rsidRDefault="00315A47" w:rsidP="00F728CF">
      <w:r w:rsidRPr="00315A47">
        <w:t>5. WYMAGANIA DOTYCZĄCE WYKONANIA ROBÓT</w:t>
      </w:r>
    </w:p>
    <w:p w:rsidR="00315A47" w:rsidRPr="00315A47" w:rsidRDefault="00315A47" w:rsidP="00F728CF">
      <w:r w:rsidRPr="00315A47">
        <w:t>6. KONTROLA JAKOŚCI ROBÓT</w:t>
      </w:r>
    </w:p>
    <w:p w:rsidR="00315A47" w:rsidRPr="00315A47" w:rsidRDefault="00315A47" w:rsidP="00F728CF">
      <w:r w:rsidRPr="00315A47">
        <w:t>7. WYMAGANIA DOTYCZĄCE PRZEDMIARU I OBMIARU ROBÓT</w:t>
      </w:r>
    </w:p>
    <w:p w:rsidR="00315A47" w:rsidRPr="00315A47" w:rsidRDefault="00315A47" w:rsidP="00F728CF">
      <w:r w:rsidRPr="00315A47">
        <w:t>8. SPOSÓB ODBIORU ROBÓT</w:t>
      </w:r>
    </w:p>
    <w:p w:rsidR="00315A47" w:rsidRPr="00315A47" w:rsidRDefault="00315A47" w:rsidP="00F728CF">
      <w:r w:rsidRPr="00315A47">
        <w:t>9. PODSTAWA ROZLICZENIA ROBÓT</w:t>
      </w:r>
    </w:p>
    <w:p w:rsidR="00315A47" w:rsidRDefault="00315A47" w:rsidP="00F728CF">
      <w:r w:rsidRPr="00315A47">
        <w:t>10. DOKUMENTY ODNIESIENIA</w:t>
      </w:r>
    </w:p>
    <w:p w:rsidR="00AC5BA6" w:rsidRDefault="00AC5BA6" w:rsidP="00F728CF"/>
    <w:p w:rsidR="00AC5BA6" w:rsidRDefault="00AC5BA6" w:rsidP="00F728CF"/>
    <w:p w:rsidR="00AC5BA6" w:rsidRPr="00315A47" w:rsidRDefault="00AC5BA6" w:rsidP="00F728CF"/>
    <w:p w:rsidR="00315A47" w:rsidRPr="00315A47" w:rsidRDefault="00315A47" w:rsidP="00F728CF">
      <w:r w:rsidRPr="00315A47">
        <w:t>Najważniejsze oznaczenia i skróty:</w:t>
      </w:r>
    </w:p>
    <w:p w:rsidR="00315A47" w:rsidRPr="00315A47" w:rsidRDefault="00315A47" w:rsidP="00F728CF">
      <w:r w:rsidRPr="00315A47">
        <w:t>ST – Specyfikacja Techniczna</w:t>
      </w:r>
    </w:p>
    <w:p w:rsidR="00315A47" w:rsidRPr="00315A47" w:rsidRDefault="00315A47" w:rsidP="00F728CF">
      <w:r w:rsidRPr="00315A47">
        <w:t>SST – Szczegółowa Specyfikacja Techniczna</w:t>
      </w:r>
    </w:p>
    <w:p w:rsidR="00315A47" w:rsidRPr="00315A47" w:rsidRDefault="00315A47" w:rsidP="00F728CF">
      <w:r w:rsidRPr="00315A47">
        <w:t>ITB – Instytut Techniki Budowlanej</w:t>
      </w:r>
    </w:p>
    <w:p w:rsidR="00315A47" w:rsidRPr="00315A47" w:rsidRDefault="00315A47" w:rsidP="00F728CF">
      <w:r w:rsidRPr="00315A47">
        <w:t>PZJ – Program Zabezpieczenia Jakości</w:t>
      </w:r>
    </w:p>
    <w:p w:rsidR="00817C7D" w:rsidRDefault="00817C7D" w:rsidP="00F728CF"/>
    <w:p w:rsidR="00817C7D" w:rsidRDefault="00817C7D" w:rsidP="00F728CF"/>
    <w:p w:rsidR="00817C7D" w:rsidRDefault="00817C7D" w:rsidP="00F728CF"/>
    <w:p w:rsidR="00817C7D" w:rsidRDefault="00817C7D" w:rsidP="00F728CF"/>
    <w:p w:rsidR="00817C7D" w:rsidRDefault="00817C7D"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AC5BA6" w:rsidRDefault="00AC5BA6" w:rsidP="00F728CF"/>
    <w:p w:rsidR="00315A47" w:rsidRPr="00315A47" w:rsidRDefault="00315A47" w:rsidP="00817C7D">
      <w:pPr>
        <w:pStyle w:val="POZIOM1"/>
      </w:pPr>
      <w:bookmarkStart w:id="309" w:name="_Toc202373016"/>
      <w:r w:rsidRPr="00315A47">
        <w:t>1. CZĘŚĆ OGÓLNA</w:t>
      </w:r>
      <w:bookmarkEnd w:id="309"/>
    </w:p>
    <w:p w:rsidR="00315A47" w:rsidRPr="00315A47" w:rsidRDefault="00315A47" w:rsidP="00817C7D">
      <w:pPr>
        <w:pStyle w:val="POZIOM2"/>
      </w:pPr>
      <w:bookmarkStart w:id="310" w:name="_Toc202373017"/>
      <w:r w:rsidRPr="00315A47">
        <w:t>1.1. Nazwa nadana zamówieniu przez Zamawiającego</w:t>
      </w:r>
      <w:bookmarkEnd w:id="310"/>
    </w:p>
    <w:p w:rsidR="00315A47" w:rsidRPr="00315A47" w:rsidRDefault="00315A47" w:rsidP="00F728CF">
      <w:r w:rsidRPr="00315A47">
        <w:t>Przebudowa budynku szkoły wraz ze zmianą sposobu użytkowania części parteru na oddział żłobka.</w:t>
      </w:r>
    </w:p>
    <w:p w:rsidR="00315A47" w:rsidRPr="00315A47" w:rsidRDefault="00315A47" w:rsidP="00817C7D">
      <w:pPr>
        <w:pStyle w:val="POZIOM2"/>
      </w:pPr>
      <w:bookmarkStart w:id="311" w:name="_Toc202373018"/>
      <w:r w:rsidRPr="00315A47">
        <w:t>1.2. Przedmiot ST</w:t>
      </w:r>
      <w:bookmarkEnd w:id="311"/>
    </w:p>
    <w:p w:rsidR="00315A47" w:rsidRPr="00315A47" w:rsidRDefault="00315A47" w:rsidP="00F728CF">
      <w:r w:rsidRPr="00315A47">
        <w:t>Przedmiotem niniejszej specyfikacji technicznej (ST) są wymagania dotyczące wykon</w:t>
      </w:r>
      <w:r w:rsidR="00817C7D">
        <w:t xml:space="preserve">ania i odbioru robót malarskich </w:t>
      </w:r>
      <w:r w:rsidRPr="00315A47">
        <w:t xml:space="preserve">realizowanych wewnątrz i na zewnątrz obiektów budowlanych nie narażonych na </w:t>
      </w:r>
      <w:r w:rsidR="00817C7D">
        <w:t xml:space="preserve">agresję chemiczną. Specyfikacja </w:t>
      </w:r>
      <w:r w:rsidRPr="00315A47">
        <w:t>techniczna (ST) nie dotyczy wykonywania zabezpieczenia chemoodpornego i antykorozyjnego obiektów budowlanych.</w:t>
      </w:r>
    </w:p>
    <w:p w:rsidR="00315A47" w:rsidRPr="00315A47" w:rsidRDefault="00315A47" w:rsidP="00817C7D">
      <w:pPr>
        <w:pStyle w:val="POZIOM2"/>
      </w:pPr>
      <w:bookmarkStart w:id="312" w:name="_Toc202373019"/>
      <w:r w:rsidRPr="00315A47">
        <w:t>1.3. Zakres stosowania ST</w:t>
      </w:r>
      <w:bookmarkEnd w:id="312"/>
    </w:p>
    <w:p w:rsidR="00315A47" w:rsidRPr="00315A47" w:rsidRDefault="00315A47" w:rsidP="00F728CF">
      <w:r w:rsidRPr="00315A47">
        <w:t>Niniejsza specyfikacja techniczna (ST) jest dokumentem przetargowym i kontrakt</w:t>
      </w:r>
      <w:r w:rsidR="00817C7D">
        <w:t xml:space="preserve">owym przy zlecaniu i realizacji </w:t>
      </w:r>
      <w:r w:rsidRPr="00315A47">
        <w:t>robót wymienionych w pkt. 1.2., a objętych zamówieniem określonym w pkt. 1.8.</w:t>
      </w:r>
    </w:p>
    <w:p w:rsidR="00315A47" w:rsidRPr="00315A47" w:rsidRDefault="00315A47" w:rsidP="00F728CF">
      <w:r w:rsidRPr="00315A47">
        <w:t>Odstępstwa od wymagań podanych w niniejszej specyfikacji mogą mieć miejs</w:t>
      </w:r>
      <w:r w:rsidR="00817C7D">
        <w:t xml:space="preserve">ce tylko w przypadkach prostych </w:t>
      </w:r>
      <w:r w:rsidRPr="00315A47">
        <w:t>robót o niewielkim znaczeniu, dla których istnieje pewność, że podstawow</w:t>
      </w:r>
      <w:r w:rsidR="00817C7D">
        <w:t xml:space="preserve">e wymagania będą spełnione przy </w:t>
      </w:r>
      <w:r w:rsidRPr="00315A47">
        <w:t>zastosowaniu metod wykonania wynikających z doświadczenia oraz uznanych reguł</w:t>
      </w:r>
      <w:r w:rsidR="00817C7D">
        <w:t xml:space="preserve"> i zasad sztuki budowlanej oraz </w:t>
      </w:r>
      <w:r w:rsidRPr="00315A47">
        <w:t>przy uwzględnieniu przepisów bhp.</w:t>
      </w:r>
    </w:p>
    <w:p w:rsidR="00315A47" w:rsidRPr="00315A47" w:rsidRDefault="00315A47" w:rsidP="00817C7D">
      <w:pPr>
        <w:pStyle w:val="POZIOM2"/>
      </w:pPr>
      <w:bookmarkStart w:id="313" w:name="_Toc202373020"/>
      <w:r w:rsidRPr="00315A47">
        <w:t>1.4. Zakres robót objętych ST</w:t>
      </w:r>
      <w:bookmarkEnd w:id="313"/>
    </w:p>
    <w:p w:rsidR="00315A47" w:rsidRPr="00315A47" w:rsidRDefault="00315A47" w:rsidP="00F728CF">
      <w:r w:rsidRPr="00315A47">
        <w:t>Specyfikacja dotyczy wykonania malowania wewnętrznego (wewnątrz pomieszcze</w:t>
      </w:r>
      <w:r w:rsidR="00817C7D">
        <w:t xml:space="preserve">ń) i zewnętrznego (wystawionego </w:t>
      </w:r>
      <w:r w:rsidRPr="00315A47">
        <w:t xml:space="preserve">na bezpośrednie działanie czynników atmosferycznych) obiektów budowlanych nie </w:t>
      </w:r>
      <w:r w:rsidR="00817C7D">
        <w:t xml:space="preserve">narażonych na agresję chemiczną </w:t>
      </w:r>
      <w:r w:rsidRPr="00315A47">
        <w:t>i obejmuje wykonanie następujących czynności:</w:t>
      </w:r>
    </w:p>
    <w:p w:rsidR="00315A47" w:rsidRPr="00315A47" w:rsidRDefault="00315A47" w:rsidP="00F728CF">
      <w:r w:rsidRPr="00315A47">
        <w:t>– przygotowanie podłoża (wg pkt. 5.3.),</w:t>
      </w:r>
    </w:p>
    <w:p w:rsidR="00315A47" w:rsidRPr="00315A47" w:rsidRDefault="00315A47" w:rsidP="00F728CF">
      <w:r w:rsidRPr="00315A47">
        <w:t>– wykonanie powłok malarskich.</w:t>
      </w:r>
    </w:p>
    <w:p w:rsidR="00315A47" w:rsidRPr="00315A47" w:rsidRDefault="00315A47" w:rsidP="00F728CF">
      <w:r w:rsidRPr="00315A47">
        <w:t>Przedmiotem specyfikacji jest określenie wymagań odnośnie właściwości mater</w:t>
      </w:r>
      <w:r w:rsidR="00817C7D">
        <w:t xml:space="preserve">iałów wykorzystywanych do robót </w:t>
      </w:r>
      <w:r w:rsidRPr="00315A47">
        <w:t>malarskich, wymagań i sposobów oceny podłoży, wymagań dotyczących wykonania</w:t>
      </w:r>
      <w:r w:rsidR="00817C7D">
        <w:t xml:space="preserve"> powłok malarskich wewnętrznych </w:t>
      </w:r>
      <w:r w:rsidRPr="00315A47">
        <w:t>i zewnętrznych powierzchni obiektów oraz ich odbiorów.</w:t>
      </w:r>
    </w:p>
    <w:p w:rsidR="00315A47" w:rsidRPr="00315A47" w:rsidRDefault="00315A47" w:rsidP="00F728CF">
      <w:r w:rsidRPr="00315A47">
        <w:t>Specyfikacja nie obejmuje wymagań dotyczących zabezpieczenia chemoodpornego i antykorozyjnego</w:t>
      </w:r>
    </w:p>
    <w:p w:rsidR="00315A47" w:rsidRPr="00315A47" w:rsidRDefault="00315A47" w:rsidP="00F728CF">
      <w:r w:rsidRPr="00315A47">
        <w:t>obiektów budowlanych oraz powłok malarskich wykonywanych według metod opatentowanych lub</w:t>
      </w:r>
    </w:p>
    <w:p w:rsidR="00315A47" w:rsidRPr="00315A47" w:rsidRDefault="00315A47" w:rsidP="00F728CF">
      <w:r w:rsidRPr="00315A47">
        <w:t>zaprojektowanych indywidualnie dla konkretnego obiektu.</w:t>
      </w:r>
    </w:p>
    <w:p w:rsidR="00315A47" w:rsidRPr="00315A47" w:rsidRDefault="00315A47" w:rsidP="00817C7D">
      <w:pPr>
        <w:pStyle w:val="POZIOM2"/>
      </w:pPr>
      <w:bookmarkStart w:id="314" w:name="_Toc202373021"/>
      <w:r w:rsidRPr="00315A47">
        <w:lastRenderedPageBreak/>
        <w:t>1.5. Określenia podstawowe i definicje</w:t>
      </w:r>
      <w:bookmarkEnd w:id="314"/>
    </w:p>
    <w:p w:rsidR="00315A47" w:rsidRPr="00315A47" w:rsidRDefault="00315A47" w:rsidP="00F728CF">
      <w:r w:rsidRPr="00315A47">
        <w:t>Określenia podane w niniejszej Specyfikacji są zgodne z odpowiednimi normami oraz określeniami podanymi w ST</w:t>
      </w:r>
      <w:r w:rsidR="00394CFB">
        <w:t xml:space="preserve"> </w:t>
      </w:r>
      <w:r w:rsidRPr="00315A47">
        <w:t>„Wymagania ogólne” Kod CPV 45000000-7, pkt 1.7., a także zdefiniowanymi poniżej:</w:t>
      </w:r>
    </w:p>
    <w:p w:rsidR="00315A47" w:rsidRPr="00315A47" w:rsidRDefault="00315A47" w:rsidP="00F728CF">
      <w:r w:rsidRPr="00817C7D">
        <w:rPr>
          <w:b/>
        </w:rPr>
        <w:t>Podłoże malarskie</w:t>
      </w:r>
      <w:r w:rsidRPr="00315A47">
        <w:t xml:space="preserve"> – surowa, zagruntowana lub wygładzona (np. szpachlówką)</w:t>
      </w:r>
      <w:r w:rsidR="00817C7D">
        <w:t xml:space="preserve"> powierzchnia (np. muru, tynku, </w:t>
      </w:r>
      <w:r w:rsidRPr="00315A47">
        <w:t>betonu, drewna, płyt drewnopodobnych, itp.), na której będzie wykonywana powłoka malarska.</w:t>
      </w:r>
    </w:p>
    <w:p w:rsidR="00315A47" w:rsidRPr="00315A47" w:rsidRDefault="00315A47" w:rsidP="00F728CF">
      <w:r w:rsidRPr="00817C7D">
        <w:rPr>
          <w:b/>
        </w:rPr>
        <w:t>Powłoka malarska</w:t>
      </w:r>
      <w:r w:rsidRPr="00315A47">
        <w:t xml:space="preserve"> – stwardniała warstwa farby, lakieru lub emalii nałożona i rozpr</w:t>
      </w:r>
      <w:r w:rsidR="00817C7D">
        <w:t xml:space="preserve">owadzona na podłożu, decydująca </w:t>
      </w:r>
      <w:r w:rsidRPr="00315A47">
        <w:t>o właściwościach użytkowych i walorach estetycznych pomalowanej powierzchni.</w:t>
      </w:r>
    </w:p>
    <w:p w:rsidR="00315A47" w:rsidRPr="00315A47" w:rsidRDefault="00315A47" w:rsidP="00F728CF">
      <w:r w:rsidRPr="00817C7D">
        <w:rPr>
          <w:b/>
        </w:rPr>
        <w:t>Farba</w:t>
      </w:r>
      <w:r w:rsidRPr="00315A47">
        <w:t xml:space="preserve"> – płynna lub półpłynna zawiesina bądź mieszanina bardzo rozdrobniony</w:t>
      </w:r>
      <w:r w:rsidR="00817C7D">
        <w:t xml:space="preserve">ch ciał stałych (np. pigmentu – </w:t>
      </w:r>
      <w:r w:rsidRPr="00315A47">
        <w:t>barwnika, różnych wypełniaczy i środków pomocniczych) w roztworze spoiwa.</w:t>
      </w:r>
    </w:p>
    <w:p w:rsidR="00315A47" w:rsidRPr="00315A47" w:rsidRDefault="00315A47" w:rsidP="00F728CF">
      <w:r w:rsidRPr="00817C7D">
        <w:rPr>
          <w:b/>
        </w:rPr>
        <w:t>Lakier</w:t>
      </w:r>
      <w:r w:rsidRPr="00315A47">
        <w:t xml:space="preserve"> – niepigmentowany roztwór koloidalny (np. żywic, olejów, poliestrów), któr</w:t>
      </w:r>
      <w:r w:rsidR="00817C7D">
        <w:t xml:space="preserve">y po pokryciu nim powierzchni i </w:t>
      </w:r>
      <w:r w:rsidRPr="00315A47">
        <w:t>wyschnięciu tworzy powłokę transparentną.</w:t>
      </w:r>
    </w:p>
    <w:p w:rsidR="00315A47" w:rsidRPr="00315A47" w:rsidRDefault="00315A47" w:rsidP="00F728CF">
      <w:r w:rsidRPr="00817C7D">
        <w:rPr>
          <w:b/>
        </w:rPr>
        <w:t>Emalia</w:t>
      </w:r>
      <w:r w:rsidRPr="00315A47">
        <w:t xml:space="preserve"> – lakier barwiony pigmentami, zastygający w szklistą powłokę.</w:t>
      </w:r>
    </w:p>
    <w:p w:rsidR="00315A47" w:rsidRPr="00315A47" w:rsidRDefault="00315A47" w:rsidP="00F728CF">
      <w:r w:rsidRPr="00817C7D">
        <w:rPr>
          <w:b/>
        </w:rPr>
        <w:t>Pigment</w:t>
      </w:r>
      <w:r w:rsidRPr="00315A47">
        <w:t xml:space="preserve"> – naturalna lub sztuczna substancja barwna bądź barwiąca, która nadaje kolor farbom lub emaliom.</w:t>
      </w:r>
    </w:p>
    <w:p w:rsidR="00315A47" w:rsidRPr="00315A47" w:rsidRDefault="00315A47" w:rsidP="00F728CF">
      <w:r w:rsidRPr="00817C7D">
        <w:rPr>
          <w:b/>
        </w:rPr>
        <w:t>Farba dyspersyjna</w:t>
      </w:r>
      <w:r w:rsidRPr="00315A47">
        <w:t xml:space="preserve"> – zawiesina pigmentów i wypełniaczy w dyspersji wodn</w:t>
      </w:r>
      <w:r w:rsidR="00817C7D">
        <w:t xml:space="preserve">ej polimeru z dodatkiem środków </w:t>
      </w:r>
      <w:r w:rsidRPr="00315A47">
        <w:t>pomocniczych.</w:t>
      </w:r>
    </w:p>
    <w:p w:rsidR="00315A47" w:rsidRPr="00315A47" w:rsidRDefault="00315A47" w:rsidP="00F728CF">
      <w:r w:rsidRPr="00817C7D">
        <w:rPr>
          <w:b/>
        </w:rPr>
        <w:t>Farba na rozpuszczalnikowych spoiwach żywicznych</w:t>
      </w:r>
      <w:r w:rsidRPr="00315A47">
        <w:t xml:space="preserve"> – zawiesina pigmentów i w</w:t>
      </w:r>
      <w:r w:rsidR="00817C7D">
        <w:t xml:space="preserve">ypełniaczy w spoiwie żywicznym, </w:t>
      </w:r>
      <w:r w:rsidRPr="00315A47">
        <w:t>rozcieńczanym rozpuszczalnikami organicznymi (np. benzyną lakową, terpentyną itp.).</w:t>
      </w:r>
    </w:p>
    <w:p w:rsidR="00315A47" w:rsidRPr="00315A47" w:rsidRDefault="00315A47" w:rsidP="00F728CF">
      <w:r w:rsidRPr="00315A47">
        <w:t>Farba lub emalie na spoiwach żywicznych rozcieńczalne wodą – zawiesina pi</w:t>
      </w:r>
      <w:r w:rsidR="00817C7D">
        <w:t xml:space="preserve">gmentów i wypełniaczy w spoiwie </w:t>
      </w:r>
      <w:r w:rsidRPr="00315A47">
        <w:t>żywicznym, rozcieńczalna wodą.</w:t>
      </w:r>
    </w:p>
    <w:p w:rsidR="00315A47" w:rsidRPr="00315A47" w:rsidRDefault="00315A47" w:rsidP="00F728CF">
      <w:r w:rsidRPr="00817C7D">
        <w:rPr>
          <w:b/>
        </w:rPr>
        <w:t>Farba na spoiwach mineralnych</w:t>
      </w:r>
      <w:r w:rsidRPr="00315A47">
        <w:t xml:space="preserve"> – mieszanina spoiwa mineralnego (np. wapna</w:t>
      </w:r>
      <w:r w:rsidR="00817C7D">
        <w:t xml:space="preserve">, cementu, szkła wodnego itp.), </w:t>
      </w:r>
      <w:r w:rsidRPr="00315A47">
        <w:t xml:space="preserve">pigmentów, wypełniaczy oraz środków pomocniczych i modyfikujących, </w:t>
      </w:r>
      <w:r w:rsidR="00817C7D">
        <w:t xml:space="preserve">przygotowana w postaci suchej – </w:t>
      </w:r>
      <w:r w:rsidRPr="00315A47">
        <w:t>przeznaczonej do zarobienia wodą - lub w postaci ciekłej, gotowej do stosowania mieszanki.</w:t>
      </w:r>
    </w:p>
    <w:p w:rsidR="00315A47" w:rsidRPr="00315A47" w:rsidRDefault="00315A47" w:rsidP="00F728CF">
      <w:r w:rsidRPr="00817C7D">
        <w:rPr>
          <w:b/>
        </w:rPr>
        <w:t>Farba na spoiwach mineralno-organicznych</w:t>
      </w:r>
      <w:r w:rsidRPr="00315A47">
        <w:t xml:space="preserve"> – mieszanina spoiw mineralnych i org</w:t>
      </w:r>
      <w:r w:rsidR="00817C7D">
        <w:t xml:space="preserve">anicznych (np. dyspersji wodnej </w:t>
      </w:r>
      <w:r w:rsidRPr="00315A47">
        <w:t>żywic, kleju kazeinowego, kleju kostnego itp.), pigmentów, wypełniaczy oraz środ</w:t>
      </w:r>
      <w:r w:rsidR="00817C7D">
        <w:t xml:space="preserve">ków pomocniczych; produkowana w </w:t>
      </w:r>
      <w:r w:rsidRPr="00315A47">
        <w:t>postaci suchych mieszanek lub past do zarobienia wodą.</w:t>
      </w:r>
    </w:p>
    <w:p w:rsidR="00315A47" w:rsidRPr="00315A47" w:rsidRDefault="00315A47" w:rsidP="00817C7D">
      <w:pPr>
        <w:pStyle w:val="POZIOM2"/>
      </w:pPr>
      <w:bookmarkStart w:id="315" w:name="_Toc202373022"/>
      <w:r w:rsidRPr="00315A47">
        <w:t>1.6. Ogólne wymagania dotyczące robót malarskich</w:t>
      </w:r>
      <w:bookmarkEnd w:id="315"/>
    </w:p>
    <w:p w:rsidR="00315A47" w:rsidRPr="00315A47" w:rsidRDefault="00315A47" w:rsidP="00F728CF">
      <w:r w:rsidRPr="00315A47">
        <w:t>Wykonawca robót jest odpowiedzialny za jakość ich wykonania oraz za zgod</w:t>
      </w:r>
      <w:r w:rsidR="00817C7D">
        <w:t xml:space="preserve">ność z dokumentacją projektową, </w:t>
      </w:r>
      <w:r w:rsidRPr="00315A47">
        <w:t>specyfikacjami technicznymi i poleceniami Inspektora nadzoru. Ogólne wymaga</w:t>
      </w:r>
      <w:r w:rsidR="00817C7D">
        <w:t xml:space="preserve">nia dotyczące robót podano w ST </w:t>
      </w:r>
      <w:r w:rsidRPr="00315A47">
        <w:t>„Wymagania ogólne” Kod CPV 45000000-7, pkt 1.5.</w:t>
      </w:r>
    </w:p>
    <w:p w:rsidR="00315A47" w:rsidRPr="00315A47" w:rsidRDefault="00315A47" w:rsidP="00817C7D">
      <w:pPr>
        <w:pStyle w:val="POZIOM2"/>
      </w:pPr>
      <w:bookmarkStart w:id="316" w:name="_Toc202373023"/>
      <w:r w:rsidRPr="00315A47">
        <w:lastRenderedPageBreak/>
        <w:t>1.7. Dokumentacja robót malarskich</w:t>
      </w:r>
      <w:bookmarkEnd w:id="316"/>
    </w:p>
    <w:p w:rsidR="00315A47" w:rsidRPr="00315A47" w:rsidRDefault="00315A47" w:rsidP="00F728CF">
      <w:r w:rsidRPr="00315A47">
        <w:t>Roboty malarskie należy wykonywać na podstawie dokumentacji, której wykaz oraz podstawy prawne sporządzenia</w:t>
      </w:r>
      <w:r w:rsidR="00394CFB">
        <w:t xml:space="preserve"> </w:t>
      </w:r>
      <w:r w:rsidRPr="00315A47">
        <w:t>podano w ST „Wymagania ogólne” Kod CPV 45000000-7, pkt 1.6.</w:t>
      </w:r>
    </w:p>
    <w:p w:rsidR="00315A47" w:rsidRPr="00315A47" w:rsidRDefault="00315A47" w:rsidP="00F728CF">
      <w:r w:rsidRPr="00315A47">
        <w:t>Dokumentacja powinna w szczególności zawierać:</w:t>
      </w:r>
    </w:p>
    <w:p w:rsidR="00315A47" w:rsidRPr="00315A47" w:rsidRDefault="00315A47" w:rsidP="00F728CF">
      <w:r w:rsidRPr="00315A47">
        <w:t>– rodzaj i stan podłoży malarskich,</w:t>
      </w:r>
    </w:p>
    <w:p w:rsidR="00315A47" w:rsidRPr="00315A47" w:rsidRDefault="00315A47" w:rsidP="00F728CF">
      <w:r w:rsidRPr="00315A47">
        <w:t>– rodzaje powłok malarskich oraz ich kolorystykę, wzornictwo i lokalizację powłok malarskich,</w:t>
      </w:r>
    </w:p>
    <w:p w:rsidR="00315A47" w:rsidRPr="00315A47" w:rsidRDefault="00315A47" w:rsidP="00F728CF">
      <w:r w:rsidRPr="00315A47">
        <w:t>– warunki użytkowania powłok malarskich.</w:t>
      </w:r>
    </w:p>
    <w:p w:rsidR="00315A47" w:rsidRPr="00315A47" w:rsidRDefault="00315A47" w:rsidP="00817C7D">
      <w:pPr>
        <w:pStyle w:val="POZIOM1"/>
      </w:pPr>
      <w:bookmarkStart w:id="317" w:name="_Toc202373024"/>
      <w:r w:rsidRPr="00315A47">
        <w:t>2. WYMAGANIA DOTYCZĄCE MATERIAŁÓW</w:t>
      </w:r>
      <w:bookmarkEnd w:id="317"/>
    </w:p>
    <w:p w:rsidR="00315A47" w:rsidRPr="00315A47" w:rsidRDefault="00315A47" w:rsidP="00817C7D">
      <w:pPr>
        <w:pStyle w:val="POZIOM2"/>
      </w:pPr>
      <w:bookmarkStart w:id="318" w:name="_Toc202373025"/>
      <w:r w:rsidRPr="00315A47">
        <w:t>2.1. Ogólne wymagania dotyczące właściwości materiałów, ich pozyskiwania i składowania podano w ST„Wymagania ogólne” Kod CPV 45000000-7, pkt 2</w:t>
      </w:r>
      <w:bookmarkEnd w:id="318"/>
    </w:p>
    <w:p w:rsidR="00315A47" w:rsidRPr="00315A47" w:rsidRDefault="00315A47" w:rsidP="00F728CF">
      <w:r w:rsidRPr="00315A47">
        <w:t>Materiały stosowane do wykonywania robót malarskich, będące wyrobami budow</w:t>
      </w:r>
      <w:r w:rsidR="00817C7D">
        <w:t xml:space="preserve">lanymi w myśl Ustawy o wyrobach </w:t>
      </w:r>
      <w:r w:rsidRPr="00315A47">
        <w:t>budowlanych z dnia 16 kwietnia 2004 r. (tekst jednolity Dz. U. z 2021 r. poz. 1213)</w:t>
      </w:r>
      <w:r w:rsidR="00817C7D">
        <w:t xml:space="preserve"> oraz rozporządzenia Parlamentu </w:t>
      </w:r>
      <w:r w:rsidRPr="00315A47">
        <w:t>Europejskiego i Rady (UE) Nr 305/2011 z dnia 9 marca 2011 r. ustanaw</w:t>
      </w:r>
      <w:r w:rsidR="00817C7D">
        <w:t xml:space="preserve">iającego zharmonizowane warunki </w:t>
      </w:r>
      <w:r w:rsidRPr="00315A47">
        <w:t xml:space="preserve">wprowadzania do obrotu wyrobów budowlanych </w:t>
      </w:r>
      <w:r w:rsidR="00817C7D">
        <w:br/>
      </w:r>
      <w:r w:rsidRPr="00315A47">
        <w:t>i uchylającego dyrektywę Rady 8</w:t>
      </w:r>
      <w:r w:rsidR="00817C7D">
        <w:t xml:space="preserve">9/106/EWG, mogą być wprowadzone </w:t>
      </w:r>
      <w:r w:rsidRPr="00315A47">
        <w:t>do obrotu lub udostępniane na rynku krajowym, jeżeli nadają się do st</w:t>
      </w:r>
      <w:r w:rsidR="00817C7D">
        <w:t xml:space="preserve">osowania przy wykonywaniu robót </w:t>
      </w:r>
      <w:r w:rsidRPr="00315A47">
        <w:t>budowlanych, w zakresie odpowiadającym ich właściwościom użytkowym i zamier</w:t>
      </w:r>
      <w:r w:rsidR="00817C7D">
        <w:t xml:space="preserve">zonemu zastosowaniu co oznacza, </w:t>
      </w:r>
      <w:r w:rsidRPr="00315A47">
        <w:t>że ich właściwości użytkowe umożliwiają – prawidłowo zaprojektowanym i w</w:t>
      </w:r>
      <w:r w:rsidR="00817C7D">
        <w:t xml:space="preserve">ykonanym obiektom budowlanym, w </w:t>
      </w:r>
      <w:r w:rsidRPr="00315A47">
        <w:t>których mają być one zastosowane w sposób trwały – spełnienie podstawowych w</w:t>
      </w:r>
      <w:r w:rsidR="00817C7D">
        <w:t xml:space="preserve">ymagań, o których mowa w art. 5 </w:t>
      </w:r>
      <w:r w:rsidRPr="00315A47">
        <w:t>ust. 1 pkt. 1 ustawy z dnia 7 lipca 1994 r. – Prawo budowlane (tekst jednoli</w:t>
      </w:r>
      <w:r w:rsidR="00817C7D">
        <w:t xml:space="preserve">ty Dz. U. z 2023 r. poz. 682 ). </w:t>
      </w:r>
      <w:r w:rsidRPr="00315A47">
        <w:t>Wszystkie materiały wykorzystywane przy robotach malarskich powinn</w:t>
      </w:r>
      <w:r w:rsidR="00817C7D">
        <w:t xml:space="preserve">y być wprowadzone do obrotu lub </w:t>
      </w:r>
      <w:r w:rsidRPr="00315A47">
        <w:t>udostępnione na rynku krajowym zgodnie z właściwymi przepisami, a więc posiadać:</w:t>
      </w:r>
    </w:p>
    <w:p w:rsidR="00315A47" w:rsidRPr="00315A47" w:rsidRDefault="00315A47" w:rsidP="00F728CF">
      <w:r w:rsidRPr="00315A47">
        <w:t xml:space="preserve">– oznakowanie znakiem CE co oznacza, że dokonano oceny ich zgodności ze </w:t>
      </w:r>
      <w:r w:rsidR="00817C7D">
        <w:t xml:space="preserve">zharmonizowaną normą europejską </w:t>
      </w:r>
      <w:r w:rsidRPr="00315A47">
        <w:t>wprowadzoną do zbioru Polskich Norm lub z europejską oceną techniczną, albo</w:t>
      </w:r>
    </w:p>
    <w:p w:rsidR="00315A47" w:rsidRPr="00315A47" w:rsidRDefault="00315A47" w:rsidP="00F728CF">
      <w:r w:rsidRPr="00315A47">
        <w:t>– oznakowanie znakiem budowlanym, co oznacza że są to wyroby nieobjęte normą zharmonizowaną – d</w:t>
      </w:r>
      <w:r w:rsidR="00817C7D">
        <w:t xml:space="preserve">la której </w:t>
      </w:r>
      <w:r w:rsidRPr="00315A47">
        <w:t>zakończył się okres koegzystencji – i dla których nie została wydana europejs</w:t>
      </w:r>
      <w:r w:rsidR="00817C7D">
        <w:t xml:space="preserve">ka ocena techniczna, a dokonano </w:t>
      </w:r>
      <w:r w:rsidRPr="00315A47">
        <w:t>oceny zgodności z Polską Normą lub aprobatą techniczną (do końca okresu ważn</w:t>
      </w:r>
      <w:r w:rsidR="00817C7D">
        <w:t xml:space="preserve">ości tej aprobaty wydanej do 31 </w:t>
      </w:r>
      <w:r w:rsidRPr="00315A47">
        <w:t>grudnia 2016 r., a później krajową oceną techniczną), bądź uznano za „regionalny wyrób budowlany”, albo</w:t>
      </w:r>
    </w:p>
    <w:p w:rsidR="00315A47" w:rsidRPr="00315A47" w:rsidRDefault="00315A47" w:rsidP="00F728CF">
      <w:r w:rsidRPr="00315A47">
        <w:lastRenderedPageBreak/>
        <w:t>– legalne wprowadzenie do obrotu w innym państwie członkowskim Unii Europejsk</w:t>
      </w:r>
      <w:r w:rsidR="00817C7D">
        <w:t xml:space="preserve">iej lub w państwie członkowskim </w:t>
      </w:r>
      <w:r w:rsidRPr="00315A47">
        <w:t>Europejskiego Porozumienia o Wolnym Handlu (EFTA) – stronie umowy o Euro</w:t>
      </w:r>
      <w:r w:rsidR="00817C7D">
        <w:t xml:space="preserve">pejskim Obszarze Gospodarczym </w:t>
      </w:r>
      <w:r w:rsidRPr="00315A47">
        <w:t>oraz w Turcji, o ile wyroby budowlane udostępniane na rynku krajowym są n</w:t>
      </w:r>
      <w:r w:rsidR="00817C7D">
        <w:t xml:space="preserve">ieobjęte zakresem przedmiotowym </w:t>
      </w:r>
      <w:r w:rsidRPr="00315A47">
        <w:t>zharmonizowanych specyfikacji technicznych, o których mowa w art. 2 pkt 10 ro</w:t>
      </w:r>
      <w:r w:rsidR="00817C7D">
        <w:t xml:space="preserve">zporządzenia Nr 305/2011, a ich </w:t>
      </w:r>
      <w:r w:rsidRPr="00315A47">
        <w:t>właściwości użytkowe umożliwiają spełnienie podstawowych wymagań przez obiekty budowlane zaprojektowane i</w:t>
      </w:r>
      <w:r w:rsidR="00394CFB">
        <w:t xml:space="preserve"> </w:t>
      </w:r>
      <w:r w:rsidRPr="00315A47">
        <w:t>budowane w sposób określony w przepisach techniczno-budowlanych, oraz zgodnie z zasadami wiedzy</w:t>
      </w:r>
      <w:r w:rsidR="00394CFB">
        <w:t xml:space="preserve"> </w:t>
      </w:r>
      <w:r w:rsidRPr="00315A47">
        <w:t xml:space="preserve">technicznej (wraz z wyrobem budowlanym udostępnianym na rynku krajowym </w:t>
      </w:r>
      <w:r w:rsidR="00817C7D">
        <w:t xml:space="preserve">dostarcza się informacje o jego </w:t>
      </w:r>
      <w:r w:rsidRPr="00315A47">
        <w:t xml:space="preserve">właściwościach użytkowych oznaczonych zgodnie z przepisami państwa, </w:t>
      </w:r>
      <w:r w:rsidR="00817C7D">
        <w:t xml:space="preserve">w którym wyrób budowlany został </w:t>
      </w:r>
      <w:r w:rsidRPr="00315A47">
        <w:t>wprowadzony do obrotu, instrukcje stosowania, instrukcje obsługi oraz info</w:t>
      </w:r>
      <w:r w:rsidR="00817C7D">
        <w:t xml:space="preserve">rmacje dotyczące zagrożenia dla </w:t>
      </w:r>
      <w:r w:rsidRPr="00315A47">
        <w:t>zdrowia i bezpieczeństwa, jakie ten wyrób stwarza podczas stosowania i użytkowania), albo</w:t>
      </w:r>
    </w:p>
    <w:p w:rsidR="00315A47" w:rsidRPr="00315A47" w:rsidRDefault="00315A47" w:rsidP="00F728CF">
      <w:r w:rsidRPr="00315A47">
        <w:t>– dopuszczenie do jednostkowego zastosowania w obiekcie budowlanym.</w:t>
      </w:r>
    </w:p>
    <w:p w:rsidR="00315A47" w:rsidRPr="00315A47" w:rsidRDefault="00315A47" w:rsidP="00F728CF">
      <w:r w:rsidRPr="00315A47">
        <w:t xml:space="preserve">Oznakowanie powinno umożliwiać identyfikację producenta i typu wyrobu, kraju </w:t>
      </w:r>
      <w:r w:rsidR="00817C7D">
        <w:t xml:space="preserve">pochodzenia oraz daty produkcji </w:t>
      </w:r>
      <w:r w:rsidRPr="00315A47">
        <w:t>(okresu przydatności do użytkowania).</w:t>
      </w:r>
    </w:p>
    <w:p w:rsidR="00315A47" w:rsidRPr="00315A47" w:rsidRDefault="00315A47" w:rsidP="00817C7D">
      <w:pPr>
        <w:pStyle w:val="POZIOM2"/>
      </w:pPr>
      <w:bookmarkStart w:id="319" w:name="_Toc202373026"/>
      <w:r w:rsidRPr="00315A47">
        <w:t>2.2. Rodzaje materiałów</w:t>
      </w:r>
      <w:bookmarkEnd w:id="319"/>
    </w:p>
    <w:p w:rsidR="00315A47" w:rsidRPr="00315A47" w:rsidRDefault="00315A47" w:rsidP="00F728CF">
      <w:r w:rsidRPr="00315A47">
        <w:t>Wszystkie materiały do wykonania robót malarskich powinny odpowiadać wy</w:t>
      </w:r>
      <w:r w:rsidR="00817C7D">
        <w:t xml:space="preserve">maganiom zawartym w dokumentach </w:t>
      </w:r>
      <w:r w:rsidRPr="00315A47">
        <w:t>odniesienia (normach, europejskich ocenach technicznych, aprobatach technicznych – wydanych d</w:t>
      </w:r>
      <w:r w:rsidR="00817C7D">
        <w:t xml:space="preserve">o 31 grudnia 2016 </w:t>
      </w:r>
      <w:r w:rsidRPr="00315A47">
        <w:t>r., a po zakończeniu okresu ich ważności w krajowych ocenach technicznych – kartach technicznych itp.).</w:t>
      </w:r>
    </w:p>
    <w:p w:rsidR="00315A47" w:rsidRPr="00315A47" w:rsidRDefault="00315A47" w:rsidP="00817C7D">
      <w:pPr>
        <w:pStyle w:val="POZIOM3"/>
      </w:pPr>
      <w:bookmarkStart w:id="320" w:name="_Toc202373027"/>
      <w:r w:rsidRPr="00315A47">
        <w:t>2.2.1. Materiały do malowania wnętrz obiektów budowlanych</w:t>
      </w:r>
      <w:bookmarkEnd w:id="320"/>
    </w:p>
    <w:p w:rsidR="00315A47" w:rsidRPr="00315A47" w:rsidRDefault="00315A47" w:rsidP="00F728CF">
      <w:r w:rsidRPr="00315A47">
        <w:t>Do malowania powierzchni wewnątrz obiektów można stosować:</w:t>
      </w:r>
    </w:p>
    <w:p w:rsidR="00315A47" w:rsidRPr="00315A47" w:rsidRDefault="00315A47" w:rsidP="00F728CF">
      <w:r w:rsidRPr="00315A47">
        <w:t>• farby dyspersyjne odpowiadające wymaganiom normy PN-C-81914:2002, PN-C-81914: 2002/Az1:2015-03,</w:t>
      </w:r>
    </w:p>
    <w:p w:rsidR="00315A47" w:rsidRPr="00315A47" w:rsidRDefault="00315A47" w:rsidP="00F728CF">
      <w:r w:rsidRPr="00315A47">
        <w:t>• farby olejne i alkidowe (ftalowe)</w:t>
      </w:r>
    </w:p>
    <w:p w:rsidR="00315A47" w:rsidRPr="00315A47" w:rsidRDefault="00315A47" w:rsidP="00F728CF">
      <w:r w:rsidRPr="00315A47">
        <w:t>• emalie olejno-żywiczne, ftalowe, ftalowe modyfikowane i ftalowe kopolimeryzowane styrenowe odpowiadające</w:t>
      </w:r>
    </w:p>
    <w:p w:rsidR="00315A47" w:rsidRPr="00315A47" w:rsidRDefault="00315A47" w:rsidP="00F728CF">
      <w:r w:rsidRPr="00315A47">
        <w:t>wymaganiom normy PN-C-81607:1998,</w:t>
      </w:r>
    </w:p>
    <w:p w:rsidR="00315A47" w:rsidRPr="00315A47" w:rsidRDefault="00315A47" w:rsidP="00F728CF">
      <w:r w:rsidRPr="00315A47">
        <w:t>• farby na spoiwach:</w:t>
      </w:r>
    </w:p>
    <w:p w:rsidR="00315A47" w:rsidRPr="00315A47" w:rsidRDefault="00315A47" w:rsidP="00F728CF">
      <w:r w:rsidRPr="00315A47">
        <w:t>– żywicznych rozpuszczalnikowych innych niż olejne i ftalowe,</w:t>
      </w:r>
    </w:p>
    <w:p w:rsidR="00315A47" w:rsidRPr="00315A47" w:rsidRDefault="00315A47" w:rsidP="00F728CF">
      <w:r w:rsidRPr="00315A47">
        <w:t>– żywicznych rozcieńczalnych wodą,</w:t>
      </w:r>
    </w:p>
    <w:p w:rsidR="00315A47" w:rsidRPr="00315A47" w:rsidRDefault="00315A47" w:rsidP="00F728CF">
      <w:r w:rsidRPr="00315A47">
        <w:lastRenderedPageBreak/>
        <w:t>– mineralnych bez lub z dodatkami modyfikującymi w postaci ciekłej lub suchych mieszanek do zarobienia wodą,</w:t>
      </w:r>
    </w:p>
    <w:p w:rsidR="00315A47" w:rsidRPr="00315A47" w:rsidRDefault="00315A47" w:rsidP="00F728CF">
      <w:r w:rsidRPr="00315A47">
        <w:t>– mineralno-organicznych jedno- lub kilkuskładnikowe do rozcieńczania wodą,</w:t>
      </w:r>
    </w:p>
    <w:p w:rsidR="00315A47" w:rsidRPr="00315A47" w:rsidRDefault="00315A47" w:rsidP="00F728CF">
      <w:r w:rsidRPr="00315A47">
        <w:t>które powinny odpowiadać wymaganiom aprobat technicznych – wydan</w:t>
      </w:r>
      <w:r w:rsidR="00817C7D">
        <w:t xml:space="preserve">ych do 31 grudnia 2016 r., a po </w:t>
      </w:r>
      <w:r w:rsidRPr="00315A47">
        <w:t>zakończeniu okresu ich ważności krajowych ocen technicznych,</w:t>
      </w:r>
    </w:p>
    <w:p w:rsidR="00315A47" w:rsidRPr="00315A47" w:rsidRDefault="00315A47" w:rsidP="00F728CF">
      <w:r w:rsidRPr="00315A47">
        <w:t>• lakiery wodorozcieńczalne odpowiadające wymaganiom normy PN-C-81802:2002,</w:t>
      </w:r>
    </w:p>
    <w:p w:rsidR="00315A47" w:rsidRPr="00315A47" w:rsidRDefault="00315A47" w:rsidP="00F728CF">
      <w:r w:rsidRPr="00315A47">
        <w:t>• lakiery olejno-żywiczne, ftalowe, ftalowe modyfikowane i ftalowe kopolimer</w:t>
      </w:r>
      <w:r w:rsidR="00817C7D">
        <w:t xml:space="preserve">yzowane styrenowe odpowiadające </w:t>
      </w:r>
      <w:r w:rsidRPr="00315A47">
        <w:t>wymaganiom normy PN-C-81800:1998,</w:t>
      </w:r>
    </w:p>
    <w:p w:rsidR="00315A47" w:rsidRPr="00315A47" w:rsidRDefault="00315A47" w:rsidP="00F728CF">
      <w:r w:rsidRPr="00315A47">
        <w:t xml:space="preserve">• lakiery na spoiwach żywicznych rozpuszczalnikowych innych niż olejne i ftalowe, które </w:t>
      </w:r>
      <w:r w:rsidR="00817C7D">
        <w:t xml:space="preserve">powinny odpowiadać </w:t>
      </w:r>
      <w:r w:rsidRPr="00315A47">
        <w:t xml:space="preserve">wymaganiom aprobat technicznych – wydanych do 31 grudnia 2016 r., a po </w:t>
      </w:r>
      <w:r w:rsidR="00817C7D">
        <w:t xml:space="preserve">zakończeniu okresu ich ważności </w:t>
      </w:r>
      <w:r w:rsidRPr="00315A47">
        <w:t>krajowych ocen technicznych,</w:t>
      </w:r>
    </w:p>
    <w:p w:rsidR="00817C7D" w:rsidRDefault="00315A47" w:rsidP="00F728CF">
      <w:r w:rsidRPr="00315A47">
        <w:t>• środki gruntujące, które powinny odpowiadać wymaganiom aprobat technicznych – wydanych do 31 grudnia 20</w:t>
      </w:r>
      <w:r w:rsidR="00817C7D">
        <w:t xml:space="preserve">16 </w:t>
      </w:r>
      <w:r w:rsidRPr="00315A47">
        <w:t>r., a po zakończeniu okresu ich ważnoś</w:t>
      </w:r>
      <w:r w:rsidR="00817C7D">
        <w:t>ci krajowych ocen technicznych.</w:t>
      </w:r>
    </w:p>
    <w:p w:rsidR="00315A47" w:rsidRPr="00315A47" w:rsidRDefault="00315A47" w:rsidP="0098679C">
      <w:pPr>
        <w:pStyle w:val="POZIOM3"/>
      </w:pPr>
      <w:bookmarkStart w:id="321" w:name="_Toc202373028"/>
      <w:r w:rsidRPr="00315A47">
        <w:t>2.2.2. Materiały do malowania zewnętrznych powierzchni obiektów budowlanych</w:t>
      </w:r>
      <w:bookmarkEnd w:id="321"/>
    </w:p>
    <w:p w:rsidR="00315A47" w:rsidRPr="00315A47" w:rsidRDefault="00315A47" w:rsidP="00F728CF">
      <w:r w:rsidRPr="00315A47">
        <w:t>Do malowania powierzchni zewnętrznych obiektów można stosować:</w:t>
      </w:r>
    </w:p>
    <w:p w:rsidR="00315A47" w:rsidRPr="00315A47" w:rsidRDefault="00315A47" w:rsidP="00F728CF">
      <w:r w:rsidRPr="00315A47">
        <w:t>• farby dyspersyjne odpowiadające wymaganiom normy PN-C-81913:1998,</w:t>
      </w:r>
    </w:p>
    <w:p w:rsidR="00315A47" w:rsidRPr="00315A47" w:rsidRDefault="00315A47" w:rsidP="00F728CF">
      <w:r w:rsidRPr="00315A47">
        <w:t>• farby olejne i alkidowe odpowiadające wymaganiom normy PN-C-81901:2002,</w:t>
      </w:r>
    </w:p>
    <w:p w:rsidR="00315A47" w:rsidRPr="00315A47" w:rsidRDefault="00315A47" w:rsidP="00F728CF">
      <w:r w:rsidRPr="00315A47">
        <w:t>• emalie olejno-żywiczne, ftalowe, ftalowe modyfikowane i ftalowe kopolimeryzowane styrenowe,</w:t>
      </w:r>
    </w:p>
    <w:p w:rsidR="00315A47" w:rsidRPr="00315A47" w:rsidRDefault="00315A47" w:rsidP="00F728CF">
      <w:r w:rsidRPr="00315A47">
        <w:t>• farby na spoiwach:</w:t>
      </w:r>
    </w:p>
    <w:p w:rsidR="00315A47" w:rsidRPr="00315A47" w:rsidRDefault="00315A47" w:rsidP="00F728CF">
      <w:r w:rsidRPr="00315A47">
        <w:t>– rozpuszczalnikowych żywicznych innych niż olejne i ftalowe,</w:t>
      </w:r>
    </w:p>
    <w:p w:rsidR="00315A47" w:rsidRPr="00315A47" w:rsidRDefault="00315A47" w:rsidP="00F728CF">
      <w:r w:rsidRPr="00315A47">
        <w:t>– mineralnych z dodatkami modyfikującymi w postaci suchych mieszanek do</w:t>
      </w:r>
      <w:r w:rsidR="0098679C">
        <w:t xml:space="preserve"> zarobienia wodą, odpowiadające </w:t>
      </w:r>
      <w:r w:rsidRPr="00315A47">
        <w:t>wymaganiom podanym w Tablicy 1 „Wymagania dla farb na s</w:t>
      </w:r>
      <w:r w:rsidR="0098679C">
        <w:t xml:space="preserve">poiwach mineralnych </w:t>
      </w:r>
      <w:r w:rsidR="0098679C">
        <w:br/>
        <w:t xml:space="preserve">z dodatkami </w:t>
      </w:r>
      <w:r w:rsidRPr="00315A47">
        <w:t>modyfikującymi i farb mineralno-organicznych” Warunków technic</w:t>
      </w:r>
      <w:r w:rsidR="0098679C">
        <w:t xml:space="preserve">znych wykonania </w:t>
      </w:r>
      <w:r w:rsidR="0098679C">
        <w:br/>
        <w:t xml:space="preserve">i odbioru robót </w:t>
      </w:r>
      <w:r w:rsidRPr="00315A47">
        <w:t>budowlanych, Część B – Roboty wykończeniowe, zeszyt 4 „Powłoki mala</w:t>
      </w:r>
      <w:r w:rsidR="0098679C">
        <w:t xml:space="preserve">rskie zewnętrzne i wewnętrzne”, </w:t>
      </w:r>
      <w:r w:rsidRPr="00315A47">
        <w:t>wydanie ITB – 2014 rok,</w:t>
      </w:r>
    </w:p>
    <w:p w:rsidR="00315A47" w:rsidRPr="00315A47" w:rsidRDefault="00315A47" w:rsidP="00F728CF">
      <w:r w:rsidRPr="00315A47">
        <w:t>– mineralno-organicznych jedno- lub kilkuskładnikowe do rozcieńczania</w:t>
      </w:r>
      <w:r w:rsidR="0098679C">
        <w:t xml:space="preserve"> wodą, odpowiadające wymaganiom </w:t>
      </w:r>
      <w:r w:rsidRPr="00315A47">
        <w:t xml:space="preserve">podanym w Tablicy 1 „Wymagania dla farb na spoiwach mineralnych z </w:t>
      </w:r>
      <w:r w:rsidR="0098679C">
        <w:t xml:space="preserve">dodatkami modyfikującymi i farb </w:t>
      </w:r>
      <w:r w:rsidRPr="00315A47">
        <w:t>mineralno-organicznych” Warunków technicznych wykonania i odbioru robó</w:t>
      </w:r>
      <w:r w:rsidR="0098679C">
        <w:t xml:space="preserve">t budowlanych, Część B – Roboty </w:t>
      </w:r>
      <w:r w:rsidRPr="00315A47">
        <w:t xml:space="preserve">wykończeniowe, zeszyt 4 „Powłoki malarskie zewnętrzne </w:t>
      </w:r>
      <w:r w:rsidR="0098679C">
        <w:br/>
      </w:r>
      <w:r w:rsidRPr="00315A47">
        <w:t>i wewnętrzne”, wydanie ITB – 2014 rok,</w:t>
      </w:r>
    </w:p>
    <w:p w:rsidR="00315A47" w:rsidRPr="00315A47" w:rsidRDefault="00315A47" w:rsidP="00F728CF">
      <w:r w:rsidRPr="00315A47">
        <w:lastRenderedPageBreak/>
        <w:t>• farby i emalie na spoiwie żywicznym rozcieńczalne wodą, które powinny odpowiadać wymaganiom aprob</w:t>
      </w:r>
      <w:r w:rsidR="0098679C">
        <w:t xml:space="preserve">at </w:t>
      </w:r>
      <w:r w:rsidRPr="00315A47">
        <w:t>technicznych – wydanych do 31 grudnia 2016 r., a po zakończeniu okr</w:t>
      </w:r>
      <w:r w:rsidR="0098679C">
        <w:t xml:space="preserve">esu ich ważności krajowych ocen </w:t>
      </w:r>
      <w:r w:rsidRPr="00315A47">
        <w:t>technicznych,</w:t>
      </w:r>
    </w:p>
    <w:p w:rsidR="00315A47" w:rsidRPr="00315A47" w:rsidRDefault="00315A47" w:rsidP="00F728CF">
      <w:r w:rsidRPr="00315A47">
        <w:t>• farby na spoiwach mineralnych z dodatkami modyfikującymi w postaci ci</w:t>
      </w:r>
      <w:r w:rsidR="0098679C">
        <w:t xml:space="preserve">ekłej, które powinny odpowiadać </w:t>
      </w:r>
      <w:r w:rsidRPr="00315A47">
        <w:t xml:space="preserve">wymaganiom aprobat technicznych – wydanych do 31 grudnia 2016 r., a po </w:t>
      </w:r>
      <w:r w:rsidR="0098679C">
        <w:t xml:space="preserve">zakończeniu okresu ich ważności </w:t>
      </w:r>
      <w:r w:rsidRPr="00315A47">
        <w:t>krajowych ocen technicznych,</w:t>
      </w:r>
    </w:p>
    <w:p w:rsidR="00315A47" w:rsidRPr="00315A47" w:rsidRDefault="00315A47" w:rsidP="00F728CF">
      <w:r w:rsidRPr="00315A47">
        <w:t>• środki gruntujące, które powinny odpowiadać wymaganiom aprobat technicznyc</w:t>
      </w:r>
      <w:r w:rsidR="0098679C">
        <w:t xml:space="preserve">h – wydanych do 31 grudnia 2016 </w:t>
      </w:r>
      <w:r w:rsidRPr="00315A47">
        <w:t>r., a po zakończeniu okresu ich ważności krajowych ocen technicznych.</w:t>
      </w:r>
    </w:p>
    <w:p w:rsidR="00315A47" w:rsidRPr="00315A47" w:rsidRDefault="00315A47" w:rsidP="0098679C">
      <w:pPr>
        <w:pStyle w:val="POZIOM3"/>
      </w:pPr>
      <w:bookmarkStart w:id="322" w:name="_Toc202373029"/>
      <w:r w:rsidRPr="00315A47">
        <w:t>2.2.3. Materiały pomocnicze</w:t>
      </w:r>
      <w:bookmarkEnd w:id="322"/>
    </w:p>
    <w:p w:rsidR="00315A47" w:rsidRPr="00315A47" w:rsidRDefault="00315A47" w:rsidP="00F728CF">
      <w:r w:rsidRPr="00315A47">
        <w:t>Materiały pomocnicze do wykonywania robót malarskich to:</w:t>
      </w:r>
    </w:p>
    <w:p w:rsidR="00315A47" w:rsidRPr="00315A47" w:rsidRDefault="00315A47" w:rsidP="00F728CF">
      <w:r w:rsidRPr="00315A47">
        <w:t>– rozcieńczalniki, w tym: woda, terpentyna, benzyna do lakierów i emalii, spirytus den</w:t>
      </w:r>
      <w:r w:rsidR="0098679C">
        <w:t xml:space="preserve">aturowany, inne rozcieńczalniki </w:t>
      </w:r>
      <w:r w:rsidRPr="00315A47">
        <w:t>przygotowane fabrycznie,</w:t>
      </w:r>
    </w:p>
    <w:p w:rsidR="00315A47" w:rsidRPr="00315A47" w:rsidRDefault="00315A47" w:rsidP="00F728CF">
      <w:r w:rsidRPr="00315A47">
        <w:t>– środki do odtłuszczania, mycia i usuwania zanieczyszczeń podłoża,</w:t>
      </w:r>
    </w:p>
    <w:p w:rsidR="00315A47" w:rsidRPr="00315A47" w:rsidRDefault="00315A47" w:rsidP="00F728CF">
      <w:r w:rsidRPr="00315A47">
        <w:t>– środki do likwidacji zacieków i wykwitów,</w:t>
      </w:r>
    </w:p>
    <w:p w:rsidR="00315A47" w:rsidRPr="00315A47" w:rsidRDefault="00315A47" w:rsidP="00F728CF">
      <w:r w:rsidRPr="00315A47">
        <w:t>– kity i masy szpachlowe do naprawy podłoża.</w:t>
      </w:r>
    </w:p>
    <w:p w:rsidR="00315A47" w:rsidRPr="00315A47" w:rsidRDefault="00315A47" w:rsidP="00F728CF">
      <w:r w:rsidRPr="00315A47">
        <w:t xml:space="preserve">Wszystkie ww. materiały muszą mieć właściwości techniczne określone przez </w:t>
      </w:r>
      <w:r w:rsidR="0098679C">
        <w:t xml:space="preserve">producenta wyrobów malarskich i </w:t>
      </w:r>
      <w:r w:rsidRPr="00315A47">
        <w:t>odpowiadające wymaganiom odpowiednich dokumentów odniesienia (norm, europ</w:t>
      </w:r>
      <w:r w:rsidR="0098679C">
        <w:t xml:space="preserve">ejskich ocen technicznych, bądź </w:t>
      </w:r>
      <w:r w:rsidRPr="00315A47">
        <w:t>aprobat technicznych – wydanych do 31 grudnia 2016 r., a po zakończeniu okr</w:t>
      </w:r>
      <w:r w:rsidR="0098679C">
        <w:t xml:space="preserve">esu ich ważności krajowych ocen </w:t>
      </w:r>
      <w:r w:rsidRPr="00315A47">
        <w:t>technicznych).</w:t>
      </w:r>
    </w:p>
    <w:p w:rsidR="00315A47" w:rsidRPr="00315A47" w:rsidRDefault="00315A47" w:rsidP="0098679C">
      <w:pPr>
        <w:pStyle w:val="POZIOM3"/>
      </w:pPr>
      <w:bookmarkStart w:id="323" w:name="_Toc202373030"/>
      <w:r w:rsidRPr="00315A47">
        <w:t>2.2.4. Woda</w:t>
      </w:r>
      <w:bookmarkEnd w:id="323"/>
    </w:p>
    <w:p w:rsidR="00315A47" w:rsidRPr="00315A47" w:rsidRDefault="00315A47" w:rsidP="00F728CF">
      <w:r w:rsidRPr="00315A47">
        <w:t>Do przygotowania farb zarabianych wodą należy stosować wodę odpow</w:t>
      </w:r>
      <w:r w:rsidR="0098679C">
        <w:t xml:space="preserve">iadającą wymaganiom normy PN-EN </w:t>
      </w:r>
      <w:r w:rsidRPr="00315A47">
        <w:t>1008:2004 „Woda zarobowa do betonu – Specyfikacja pobierania próbek, ba</w:t>
      </w:r>
      <w:r w:rsidR="0098679C">
        <w:t xml:space="preserve">danie i ocena przydatności wody </w:t>
      </w:r>
      <w:r w:rsidRPr="00315A47">
        <w:t>zarobowej do betonu, w tym wody odzyskanej z procesów produkcji betonu”.</w:t>
      </w:r>
    </w:p>
    <w:p w:rsidR="00315A47" w:rsidRPr="00315A47" w:rsidRDefault="00315A47" w:rsidP="00F728CF">
      <w:r w:rsidRPr="00315A47">
        <w:t>Bez badań laboratoryjnych może być stosowana tylko wodociągowa woda pitna.</w:t>
      </w:r>
    </w:p>
    <w:p w:rsidR="00315A47" w:rsidRPr="00315A47" w:rsidRDefault="00315A47" w:rsidP="00F728CF">
      <w:r w:rsidRPr="00315A47">
        <w:t xml:space="preserve">Niedozwolone jest użycie wód ściekowych, kanalizacyjnych, bagiennych </w:t>
      </w:r>
      <w:r w:rsidR="0098679C">
        <w:t xml:space="preserve">oraz wód zawierających tłuszcze </w:t>
      </w:r>
      <w:r w:rsidRPr="00315A47">
        <w:t>organiczne, oleje i muł.</w:t>
      </w:r>
    </w:p>
    <w:p w:rsidR="00315A47" w:rsidRPr="00315A47" w:rsidRDefault="00315A47" w:rsidP="0098679C">
      <w:pPr>
        <w:pStyle w:val="POZIOM2"/>
      </w:pPr>
      <w:bookmarkStart w:id="324" w:name="_Toc202373031"/>
      <w:r w:rsidRPr="00315A47">
        <w:t>2.3. Warunki przyjęcia na budowę materiałów i wyrobów do robót malarskich</w:t>
      </w:r>
      <w:bookmarkEnd w:id="324"/>
    </w:p>
    <w:p w:rsidR="00315A47" w:rsidRPr="00315A47" w:rsidRDefault="00315A47" w:rsidP="00F728CF">
      <w:r w:rsidRPr="00315A47">
        <w:t>Materiały i wyroby do robót malarskich mogą być przyjęte na budowę, jeśli spełniają następujące warunki:</w:t>
      </w:r>
    </w:p>
    <w:p w:rsidR="00315A47" w:rsidRPr="00315A47" w:rsidRDefault="00315A47" w:rsidP="00F728CF">
      <w:r w:rsidRPr="00315A47">
        <w:t>– są zgodne z ich wyszczególnieniem i charakterystyką podaną w dokument</w:t>
      </w:r>
      <w:r w:rsidR="0098679C">
        <w:t xml:space="preserve">acji projektowej </w:t>
      </w:r>
      <w:r w:rsidR="0098679C">
        <w:br/>
        <w:t xml:space="preserve">i w niniejszej </w:t>
      </w:r>
      <w:r w:rsidRPr="00315A47">
        <w:t>specyfikacji technicznej,</w:t>
      </w:r>
    </w:p>
    <w:p w:rsidR="00315A47" w:rsidRPr="00315A47" w:rsidRDefault="00315A47" w:rsidP="00F728CF">
      <w:r w:rsidRPr="00315A47">
        <w:lastRenderedPageBreak/>
        <w:t xml:space="preserve">– są właściwie opakowane, firmowo zamknięte (bez oznak naruszenia </w:t>
      </w:r>
      <w:r w:rsidR="0098679C">
        <w:t xml:space="preserve">zamknięć) i oznakowane </w:t>
      </w:r>
      <w:r w:rsidR="0098679C">
        <w:br/>
        <w:t xml:space="preserve">w sposób </w:t>
      </w:r>
      <w:r w:rsidRPr="00315A47">
        <w:t>umożliwiający ich pełną identyfikację,</w:t>
      </w:r>
    </w:p>
    <w:p w:rsidR="00315A47" w:rsidRPr="00315A47" w:rsidRDefault="00315A47" w:rsidP="00F728CF">
      <w:r w:rsidRPr="00315A47">
        <w:t>– spełniają wymagane właściwości wskazane odpowiednimi dokumentami odniesienia,</w:t>
      </w:r>
    </w:p>
    <w:p w:rsidR="00315A47" w:rsidRPr="00315A47" w:rsidRDefault="00315A47" w:rsidP="00F728CF">
      <w:r w:rsidRPr="00315A47">
        <w:t>– producent dostarczył dokumenty świadczące o dopuszczeniu materiałów i</w:t>
      </w:r>
      <w:r w:rsidR="0098679C">
        <w:t xml:space="preserve"> wyrobów budowlanych, zgodnie z </w:t>
      </w:r>
      <w:r w:rsidRPr="00315A47">
        <w:t>właściwymi przepisami, do obrotu lub udostępnieniu na rynku krajowym bąd</w:t>
      </w:r>
      <w:r w:rsidR="0098679C">
        <w:t xml:space="preserve">ź do jednostkowego zastosowania </w:t>
      </w:r>
      <w:r w:rsidRPr="00315A47">
        <w:t xml:space="preserve">(kopie deklaracji właściwości użytkowych, oświadczenie producenta </w:t>
      </w:r>
      <w:r w:rsidR="0098679C">
        <w:br/>
      </w:r>
      <w:r w:rsidRPr="00315A47">
        <w:t>o zapewnieniu zgodności wyrob</w:t>
      </w:r>
      <w:r w:rsidR="0098679C">
        <w:t xml:space="preserve">u </w:t>
      </w:r>
      <w:r w:rsidRPr="00315A47">
        <w:t xml:space="preserve">budowlanego dopuszczonego do jednostkowego zastosowania </w:t>
      </w:r>
      <w:r w:rsidR="0098679C">
        <w:br/>
      </w:r>
      <w:r w:rsidRPr="00315A47">
        <w:t>z indywidualną doku</w:t>
      </w:r>
      <w:r w:rsidR="0098679C">
        <w:t xml:space="preserve">mentacją techniczną, itp.) oraz </w:t>
      </w:r>
      <w:r w:rsidRPr="00315A47">
        <w:t>karty techniczne /katalogowe wyrobów lub firmowe wytyczne/zalecenia stosowania</w:t>
      </w:r>
      <w:r w:rsidR="0098679C">
        <w:t xml:space="preserve"> wyrobów, karty charakterystyki </w:t>
      </w:r>
      <w:r w:rsidRPr="00315A47">
        <w:t xml:space="preserve">wyrobów, informacje </w:t>
      </w:r>
      <w:r w:rsidR="0098679C">
        <w:br/>
      </w:r>
      <w:r w:rsidRPr="00315A47">
        <w:t>o zawartości substancji niebezpiecznych, itp.,</w:t>
      </w:r>
    </w:p>
    <w:p w:rsidR="00315A47" w:rsidRPr="00315A47" w:rsidRDefault="00315A47" w:rsidP="00F728CF">
      <w:r w:rsidRPr="00315A47">
        <w:t>– wyroby malarskie zakwalifikowane do substancji niebezpiecznych lub mies</w:t>
      </w:r>
      <w:r w:rsidR="0098679C">
        <w:t xml:space="preserve">zanin niebezpiecznych spełniają </w:t>
      </w:r>
      <w:r w:rsidRPr="00315A47">
        <w:t xml:space="preserve">wymagania podane w Ustawie o substancjach chemicznych i ich mieszaninach </w:t>
      </w:r>
      <w:r w:rsidR="0098679C">
        <w:t xml:space="preserve">z dnia 25 lutego 2011 r. (tekst </w:t>
      </w:r>
      <w:r w:rsidRPr="00315A47">
        <w:t>jednolity Dz. U. z 2022 r. poz. 1816),</w:t>
      </w:r>
    </w:p>
    <w:p w:rsidR="00315A47" w:rsidRPr="00315A47" w:rsidRDefault="00315A47" w:rsidP="00F728CF">
      <w:r w:rsidRPr="00315A47">
        <w:t>– opakowania wyrobów malarskich zakwalifikowanych do substancji niebezpiecznych lub mieszanin</w:t>
      </w:r>
    </w:p>
    <w:p w:rsidR="00315A47" w:rsidRPr="00315A47" w:rsidRDefault="00315A47" w:rsidP="00F728CF">
      <w:r w:rsidRPr="00315A47">
        <w:t>niebezpiecznych spełniają wymagania podane w rozporządzeniu Ministra Zdrowia z dn. 20 kwietnia 2012 r. w</w:t>
      </w:r>
      <w:r w:rsidR="00394CFB">
        <w:t xml:space="preserve"> </w:t>
      </w:r>
      <w:r w:rsidRPr="00315A47">
        <w:t xml:space="preserve">sprawie oznakowania opakowań substancji niebezpiecznych i mieszanin </w:t>
      </w:r>
      <w:r w:rsidR="0098679C">
        <w:t>niebezpiecznych oraz niektórych m</w:t>
      </w:r>
      <w:r w:rsidRPr="00315A47">
        <w:t>ieszanin (tekst jednolity Dz. U. z 2015 r. Nr 0, poz. 450),</w:t>
      </w:r>
    </w:p>
    <w:p w:rsidR="00315A47" w:rsidRPr="00315A47" w:rsidRDefault="00315A47" w:rsidP="00F728CF">
      <w:r w:rsidRPr="00315A47">
        <w:t>– spełniają wymagania wynikające z ich terminu przydatności do użycia (term</w:t>
      </w:r>
      <w:r w:rsidR="0098679C">
        <w:t xml:space="preserve">in zakończenia robót malarskich </w:t>
      </w:r>
      <w:r w:rsidRPr="00315A47">
        <w:t>powinien się kończyć przed zakończeniem podanych na opakowaniach terminów przydatności d</w:t>
      </w:r>
      <w:r w:rsidR="0098679C">
        <w:t xml:space="preserve">o stosowania </w:t>
      </w:r>
      <w:r w:rsidRPr="00315A47">
        <w:t>odpowiednich wyrobów).</w:t>
      </w:r>
    </w:p>
    <w:p w:rsidR="00315A47" w:rsidRPr="00315A47" w:rsidRDefault="00315A47" w:rsidP="00F728CF">
      <w:r w:rsidRPr="00315A47">
        <w:t>Przyjęcie materiałów i wyrobów na budowę powinno być potwierdzone</w:t>
      </w:r>
      <w:r w:rsidR="0098679C">
        <w:t xml:space="preserve"> wpisem do dziennika budowy lub </w:t>
      </w:r>
      <w:r w:rsidRPr="00315A47">
        <w:t>protokołem przyjęcia materiałów.</w:t>
      </w:r>
    </w:p>
    <w:p w:rsidR="00315A47" w:rsidRPr="00315A47" w:rsidRDefault="00315A47" w:rsidP="0098679C">
      <w:pPr>
        <w:pStyle w:val="POZIOM2"/>
      </w:pPr>
      <w:bookmarkStart w:id="325" w:name="_Toc202373032"/>
      <w:r w:rsidRPr="00315A47">
        <w:t>2.4. Warunki przechowywania materiałów i wyrobów do robót malarskich</w:t>
      </w:r>
      <w:bookmarkEnd w:id="325"/>
    </w:p>
    <w:p w:rsidR="00315A47" w:rsidRPr="00315A47" w:rsidRDefault="00315A47" w:rsidP="00F728CF">
      <w:r w:rsidRPr="00315A47">
        <w:t xml:space="preserve">Materiały i wyroby do robót malarskich powinny być przechowywane i magazynowane </w:t>
      </w:r>
      <w:r w:rsidR="0098679C">
        <w:t xml:space="preserve">zgodnie </w:t>
      </w:r>
      <w:r w:rsidR="0098679C">
        <w:br/>
        <w:t xml:space="preserve">z instrukcją producenta </w:t>
      </w:r>
      <w:r w:rsidRPr="00315A47">
        <w:t xml:space="preserve">oraz wymaganiami odpowiednich dokumentów odniesienia tj. norm, europejskich </w:t>
      </w:r>
      <w:r w:rsidR="0098679C">
        <w:t xml:space="preserve">ocen technicznych, bądź aprobat </w:t>
      </w:r>
      <w:r w:rsidRPr="00315A47">
        <w:t>technicznych – wydanych do 31 grudnia 2016 r., a po zakończeniu okresu ich ważności krajowych ocen technicznych</w:t>
      </w:r>
    </w:p>
    <w:p w:rsidR="00315A47" w:rsidRPr="00315A47" w:rsidRDefault="00315A47" w:rsidP="00F728CF">
      <w:r w:rsidRPr="00315A47">
        <w:t>– lub wytycznych wynikających z niniejszej specyfikacji technicznej.</w:t>
      </w:r>
    </w:p>
    <w:p w:rsidR="00315A47" w:rsidRPr="00315A47" w:rsidRDefault="00315A47" w:rsidP="00F728CF">
      <w:r w:rsidRPr="00315A47">
        <w:t>Pomieszczenie magazynowe do przechowywania materiałów i wyrobów opako</w:t>
      </w:r>
      <w:r w:rsidR="0098679C">
        <w:t xml:space="preserve">wanych powinno być kryte, suche </w:t>
      </w:r>
      <w:r w:rsidRPr="00315A47">
        <w:t>oraz zabezpieczone przed zawilgoceniem, opadami atmosferycznymi, przemarznięc</w:t>
      </w:r>
      <w:r w:rsidR="0098679C">
        <w:t xml:space="preserve">iem i przed działaniem promieni </w:t>
      </w:r>
      <w:r w:rsidRPr="00315A47">
        <w:t>słonecznych.</w:t>
      </w:r>
    </w:p>
    <w:p w:rsidR="00315A47" w:rsidRPr="00315A47" w:rsidRDefault="00315A47" w:rsidP="00F728CF">
      <w:r w:rsidRPr="00315A47">
        <w:lastRenderedPageBreak/>
        <w:t>Wyroby malarskie konfekcjonowane powinny być przechowywane w oryginaln</w:t>
      </w:r>
      <w:r w:rsidR="0098679C">
        <w:t xml:space="preserve">ych, zamkniętych opakowaniach w </w:t>
      </w:r>
      <w:r w:rsidRPr="00315A47">
        <w:t>temperaturze powyżej +5°C a poniżej +35°C, o ile SST nie mówi inaczej. Wyro</w:t>
      </w:r>
      <w:r w:rsidR="0098679C">
        <w:t xml:space="preserve">by pakowane w worki powinny być </w:t>
      </w:r>
      <w:r w:rsidRPr="00315A47">
        <w:t xml:space="preserve">układane na paletach lub drewnianej wentylowanej podłodze, </w:t>
      </w:r>
      <w:r w:rsidR="0098679C">
        <w:br/>
      </w:r>
      <w:r w:rsidRPr="00315A47">
        <w:t>w ilo</w:t>
      </w:r>
      <w:r w:rsidR="0098679C">
        <w:t xml:space="preserve">ści warstw nie większej niż 10. </w:t>
      </w:r>
      <w:r w:rsidRPr="00315A47">
        <w:t>Jeżeli nie ma możliwości poboru wody na miejscu wykonywania robót</w:t>
      </w:r>
      <w:r w:rsidR="0098679C">
        <w:t xml:space="preserve">, to wodę należy przechowywać w </w:t>
      </w:r>
      <w:r w:rsidRPr="00315A47">
        <w:t xml:space="preserve">szczelnych i czystych pojemnikach lub cysternach. Nie wolno przechowywać </w:t>
      </w:r>
      <w:r w:rsidR="0098679C">
        <w:t xml:space="preserve">wody w opakowaniach po środkach </w:t>
      </w:r>
      <w:r w:rsidRPr="00315A47">
        <w:t>chemicznych lub w takich, w których wcześniej przetrzymywano materiały mogące zmienić skład chemiczny wody.</w:t>
      </w:r>
    </w:p>
    <w:p w:rsidR="00315A47" w:rsidRPr="00315A47" w:rsidRDefault="00315A47" w:rsidP="0098679C">
      <w:pPr>
        <w:pStyle w:val="POZIOM1"/>
      </w:pPr>
      <w:bookmarkStart w:id="326" w:name="_Toc202373033"/>
      <w:r w:rsidRPr="00315A47">
        <w:t>3. WYMAGANIA DOTYCZĄCE SPRZĘTU, MASZYN I NARZĘDZI</w:t>
      </w:r>
      <w:bookmarkEnd w:id="326"/>
    </w:p>
    <w:p w:rsidR="00315A47" w:rsidRPr="00315A47" w:rsidRDefault="00315A47" w:rsidP="0098679C">
      <w:pPr>
        <w:pStyle w:val="POZIOM2"/>
      </w:pPr>
      <w:bookmarkStart w:id="327" w:name="_Toc202373034"/>
      <w:r w:rsidRPr="00315A47">
        <w:t>3.1. Ogólne wymagania dotyczące sprzętu podano w ST „Wymagania ogólne” Kod CPV 45000000-7, pkt 3</w:t>
      </w:r>
      <w:bookmarkEnd w:id="327"/>
    </w:p>
    <w:p w:rsidR="00315A47" w:rsidRPr="00315A47" w:rsidRDefault="00315A47" w:rsidP="0098679C">
      <w:pPr>
        <w:pStyle w:val="POZIOM2"/>
      </w:pPr>
      <w:bookmarkStart w:id="328" w:name="_Toc202373035"/>
      <w:r w:rsidRPr="00315A47">
        <w:t>3.2. Sprzęt i narzędzia do wykonywania robót malarskich</w:t>
      </w:r>
      <w:bookmarkEnd w:id="328"/>
    </w:p>
    <w:p w:rsidR="00315A47" w:rsidRPr="00315A47" w:rsidRDefault="00315A47" w:rsidP="00F728CF">
      <w:r w:rsidRPr="00315A47">
        <w:t>Wykonawca jest zobowiązany do używania takich narzędzi i sprzętu, które nie spo</w:t>
      </w:r>
      <w:r w:rsidR="0098679C">
        <w:t xml:space="preserve">wodują niekorzystnego wpływu na </w:t>
      </w:r>
      <w:r w:rsidRPr="00315A47">
        <w:t>jakość materiałów i wykonywanych robót oraz będą przyjazne dla środowiska</w:t>
      </w:r>
      <w:r w:rsidR="0098679C">
        <w:t>, a także bezpieczne dla brygad r</w:t>
      </w:r>
      <w:r w:rsidRPr="00315A47">
        <w:t xml:space="preserve">oboczych wykonujących roboty malarskie. Przy doborze narzędzi i sprzętu należy </w:t>
      </w:r>
      <w:r w:rsidR="0098679C">
        <w:t xml:space="preserve">uwzględnić wymagania producenta </w:t>
      </w:r>
      <w:r w:rsidRPr="00315A47">
        <w:t>stosowanych materiałów i wyrobów.</w:t>
      </w:r>
    </w:p>
    <w:p w:rsidR="00315A47" w:rsidRPr="00315A47" w:rsidRDefault="00315A47" w:rsidP="00F728CF">
      <w:r w:rsidRPr="00315A47">
        <w:t>Do wykonywania robót malarskich należy stosować:</w:t>
      </w:r>
    </w:p>
    <w:p w:rsidR="00315A47" w:rsidRPr="00315A47" w:rsidRDefault="00315A47" w:rsidP="00F728CF">
      <w:r w:rsidRPr="00315A47">
        <w:t>– szczotki o sztywnym włosiu lub druciane do czyszczenia podłoża,</w:t>
      </w:r>
    </w:p>
    <w:p w:rsidR="00315A47" w:rsidRPr="00315A47" w:rsidRDefault="00315A47" w:rsidP="00F728CF">
      <w:r w:rsidRPr="00315A47">
        <w:t>– szpachle i pace metalowe lub z tworzyw sztucznych,</w:t>
      </w:r>
    </w:p>
    <w:p w:rsidR="00315A47" w:rsidRPr="00315A47" w:rsidRDefault="00315A47" w:rsidP="00F728CF">
      <w:r w:rsidRPr="00315A47">
        <w:t>– pędzle i wałki,</w:t>
      </w:r>
    </w:p>
    <w:p w:rsidR="00315A47" w:rsidRPr="00315A47" w:rsidRDefault="00315A47" w:rsidP="00F728CF">
      <w:r w:rsidRPr="00315A47">
        <w:t>– mieszadła napędzane wiertarką elektryczną oraz pojemniki do przygotowania kompozycji składników farb,</w:t>
      </w:r>
    </w:p>
    <w:p w:rsidR="00315A47" w:rsidRPr="00315A47" w:rsidRDefault="00315A47" w:rsidP="00F728CF">
      <w:r w:rsidRPr="00315A47">
        <w:t>– agregaty malarskie ze sprężarkami,</w:t>
      </w:r>
    </w:p>
    <w:p w:rsidR="00315A47" w:rsidRPr="00315A47" w:rsidRDefault="00315A47" w:rsidP="00F728CF">
      <w:r w:rsidRPr="00315A47">
        <w:t>– drabiny i rusztowania.</w:t>
      </w:r>
    </w:p>
    <w:p w:rsidR="00315A47" w:rsidRPr="00315A47" w:rsidRDefault="00315A47" w:rsidP="0098679C">
      <w:pPr>
        <w:pStyle w:val="POZIOM1"/>
      </w:pPr>
      <w:bookmarkStart w:id="329" w:name="_Toc202373036"/>
      <w:r w:rsidRPr="00315A47">
        <w:t>4. WYMAGANIA DOTYCZĄCE TRANSPORTU</w:t>
      </w:r>
      <w:bookmarkEnd w:id="329"/>
    </w:p>
    <w:p w:rsidR="00315A47" w:rsidRPr="00315A47" w:rsidRDefault="00315A47" w:rsidP="0098679C">
      <w:pPr>
        <w:pStyle w:val="POZIOM2"/>
      </w:pPr>
      <w:bookmarkStart w:id="330" w:name="_Toc202373037"/>
      <w:r w:rsidRPr="00315A47">
        <w:t>4.1. Ogólne wymagania dotyczące transportu podano w ST „Wymagania ogólne” Kod CPV 45000000-7, pkt 4</w:t>
      </w:r>
      <w:bookmarkEnd w:id="330"/>
    </w:p>
    <w:p w:rsidR="00315A47" w:rsidRPr="00315A47" w:rsidRDefault="00315A47" w:rsidP="0098679C">
      <w:pPr>
        <w:pStyle w:val="POZIOM2"/>
      </w:pPr>
      <w:bookmarkStart w:id="331" w:name="_Toc202373038"/>
      <w:r w:rsidRPr="00315A47">
        <w:t>4.2. Wymagania szczegółowe dotyczące transportu materiałów</w:t>
      </w:r>
      <w:bookmarkEnd w:id="331"/>
    </w:p>
    <w:p w:rsidR="00315A47" w:rsidRPr="00315A47" w:rsidRDefault="00315A47" w:rsidP="00F728CF">
      <w:r w:rsidRPr="00315A47">
        <w:t>Transport materiałów do robót malarskich w opakowaniach nie wymaga specjalnych u</w:t>
      </w:r>
      <w:r w:rsidR="0098679C">
        <w:t xml:space="preserve">rządzeń </w:t>
      </w:r>
      <w:r w:rsidR="0098679C">
        <w:br/>
        <w:t xml:space="preserve">i środków transportu. W </w:t>
      </w:r>
      <w:r w:rsidRPr="00315A47">
        <w:t xml:space="preserve">czasie transportu należy zabezpieczyć przewożone materiały w sposób </w:t>
      </w:r>
      <w:r w:rsidRPr="00315A47">
        <w:lastRenderedPageBreak/>
        <w:t>wykluczający</w:t>
      </w:r>
      <w:r w:rsidR="0098679C">
        <w:t xml:space="preserve"> ich zawilgocenie i uszkodzenie </w:t>
      </w:r>
      <w:r w:rsidRPr="00315A47">
        <w:t>opakowań. W przypadku dużych ilości materiałów zalecane jest przewożenie ich na</w:t>
      </w:r>
      <w:r w:rsidR="0098679C">
        <w:t xml:space="preserve"> paletach i użycie do załadunku </w:t>
      </w:r>
      <w:r w:rsidRPr="00315A47">
        <w:t>oraz rozładunku urządzeń mechanicznych.</w:t>
      </w:r>
    </w:p>
    <w:p w:rsidR="00315A47" w:rsidRPr="00315A47" w:rsidRDefault="00315A47" w:rsidP="00F728CF">
      <w:r w:rsidRPr="00315A47">
        <w:t>Do transportu farb i innych materiałów w postaci suchych mieszanek, w opakowaniach papierowych zaleca się</w:t>
      </w:r>
    </w:p>
    <w:p w:rsidR="00315A47" w:rsidRPr="00315A47" w:rsidRDefault="00315A47" w:rsidP="00F728CF">
      <w:r w:rsidRPr="00315A47">
        <w:t>używać samochodów zamkniętych. Do przewozu farb w innych opakowaniac</w:t>
      </w:r>
      <w:r w:rsidR="0098679C">
        <w:t xml:space="preserve">h można wykorzystywać samochody </w:t>
      </w:r>
      <w:r w:rsidRPr="00315A47">
        <w:t>pokryte plandekami lub zamknięte.</w:t>
      </w:r>
    </w:p>
    <w:p w:rsidR="00315A47" w:rsidRPr="00315A47" w:rsidRDefault="00315A47" w:rsidP="0098679C">
      <w:pPr>
        <w:pStyle w:val="POZIOM1"/>
      </w:pPr>
      <w:bookmarkStart w:id="332" w:name="_Toc202373039"/>
      <w:r w:rsidRPr="00315A47">
        <w:t>5. WYMAGANIA DOTYCZĄCE WYKONANIA ROBÓT</w:t>
      </w:r>
      <w:bookmarkEnd w:id="332"/>
    </w:p>
    <w:p w:rsidR="00315A47" w:rsidRPr="00315A47" w:rsidRDefault="00315A47" w:rsidP="0098679C">
      <w:pPr>
        <w:pStyle w:val="POZIOM2"/>
      </w:pPr>
      <w:bookmarkStart w:id="333" w:name="_Toc202373040"/>
      <w:r w:rsidRPr="00315A47">
        <w:t>5.1. Ogólne zasady wykonania robót podano w ST „Wymagania ogólne” Kod CPV 45000000-7, pkt 5</w:t>
      </w:r>
      <w:bookmarkEnd w:id="333"/>
    </w:p>
    <w:p w:rsidR="00315A47" w:rsidRPr="00315A47" w:rsidRDefault="00315A47" w:rsidP="0098679C">
      <w:pPr>
        <w:pStyle w:val="POZIOM2"/>
      </w:pPr>
      <w:bookmarkStart w:id="334" w:name="_Toc202373041"/>
      <w:r w:rsidRPr="00315A47">
        <w:t>5.2. Warunki przystąpienia do robót malarskich</w:t>
      </w:r>
      <w:bookmarkEnd w:id="334"/>
    </w:p>
    <w:p w:rsidR="00315A47" w:rsidRPr="00315A47" w:rsidRDefault="00315A47" w:rsidP="00F728CF">
      <w:r w:rsidRPr="00315A47">
        <w:t>Do wykonywania robót malarskich można przystąpić po całkowitym zakończeniu po</w:t>
      </w:r>
      <w:r w:rsidR="0098679C">
        <w:t xml:space="preserve">przedzających robót budowlanych </w:t>
      </w:r>
      <w:r w:rsidRPr="00315A47">
        <w:t>oraz po przygotowaniu i kontroli podłoży pod malowan</w:t>
      </w:r>
      <w:r w:rsidR="0098679C">
        <w:t xml:space="preserve">ie a także kontroli materiałów. </w:t>
      </w:r>
      <w:r w:rsidRPr="00315A47">
        <w:t>Wewnątrz budynku pierwsze malowanie ścian i sufitów można wykonywać po:</w:t>
      </w:r>
    </w:p>
    <w:p w:rsidR="00315A47" w:rsidRPr="00315A47" w:rsidRDefault="00315A47" w:rsidP="00F728CF">
      <w:r w:rsidRPr="00315A47">
        <w:t>• całkowitym ukończeniu robót instalacyjnych, tj. wodociągowych, kanalizac</w:t>
      </w:r>
      <w:r w:rsidR="0098679C">
        <w:t xml:space="preserve">yjnych, centralnego ogrzewania, </w:t>
      </w:r>
      <w:r w:rsidRPr="00315A47">
        <w:t>gazowych, elektrycznych, z wyjątkiem założenia urządzeń sanitarnych (biały montaż) oraz arma</w:t>
      </w:r>
      <w:r w:rsidR="0098679C">
        <w:t xml:space="preserve">tury oświetleniowej </w:t>
      </w:r>
      <w:r w:rsidRPr="00315A47">
        <w:t>(gniazdka, wyłączniki itp.),</w:t>
      </w:r>
    </w:p>
    <w:p w:rsidR="00315A47" w:rsidRPr="00315A47" w:rsidRDefault="00315A47" w:rsidP="00F728CF">
      <w:r w:rsidRPr="00315A47">
        <w:t>• wykonaniu podłoży pod wykładziny podłogowe,</w:t>
      </w:r>
    </w:p>
    <w:p w:rsidR="00315A47" w:rsidRPr="00315A47" w:rsidRDefault="00315A47" w:rsidP="00F728CF">
      <w:r w:rsidRPr="00315A47">
        <w:t>• ułożeniu podłóg drewnianych, tzw. białych,</w:t>
      </w:r>
    </w:p>
    <w:p w:rsidR="00315A47" w:rsidRPr="00315A47" w:rsidRDefault="00315A47" w:rsidP="00F728CF">
      <w:r w:rsidRPr="00315A47">
        <w:t>• całkowitym dopasowaniu i wyregulowaniu stolarki, lecz przed oszkleniem okien i</w:t>
      </w:r>
      <w:r w:rsidR="0098679C">
        <w:t xml:space="preserve">tp., jeśli stolarka nie została </w:t>
      </w:r>
      <w:r w:rsidRPr="00315A47">
        <w:t>wykończona fabrycznie.</w:t>
      </w:r>
    </w:p>
    <w:p w:rsidR="00315A47" w:rsidRPr="00315A47" w:rsidRDefault="00315A47" w:rsidP="00F728CF">
      <w:r w:rsidRPr="00315A47">
        <w:t>Drugie malowanie można wykonywać po:</w:t>
      </w:r>
    </w:p>
    <w:p w:rsidR="00315A47" w:rsidRPr="00315A47" w:rsidRDefault="00315A47" w:rsidP="00F728CF">
      <w:r w:rsidRPr="00315A47">
        <w:t>• wykonaniu tzw. białego montażu,</w:t>
      </w:r>
    </w:p>
    <w:p w:rsidR="00315A47" w:rsidRPr="00315A47" w:rsidRDefault="00315A47" w:rsidP="00F728CF">
      <w:r w:rsidRPr="00315A47">
        <w:t xml:space="preserve">• ułożeniu posadzek (z wyjątkiem wykładzin dywanowych i wykładzin z tworzyw </w:t>
      </w:r>
      <w:r w:rsidR="0098679C">
        <w:t xml:space="preserve">sztucznych) z przybiciem listew </w:t>
      </w:r>
      <w:r w:rsidRPr="00315A47">
        <w:t>przyściennych i cokołów,</w:t>
      </w:r>
    </w:p>
    <w:p w:rsidR="00315A47" w:rsidRPr="00315A47" w:rsidRDefault="00315A47" w:rsidP="00F728CF">
      <w:r w:rsidRPr="00315A47">
        <w:t>• oszkleniu okien, jeśli nie było to wykonane fabrycznie.</w:t>
      </w:r>
    </w:p>
    <w:p w:rsidR="00315A47" w:rsidRPr="00315A47" w:rsidRDefault="00315A47" w:rsidP="0098679C">
      <w:pPr>
        <w:pStyle w:val="POZIOM2"/>
      </w:pPr>
      <w:bookmarkStart w:id="335" w:name="_Toc202373042"/>
      <w:r w:rsidRPr="00315A47">
        <w:t>5.3. Wymagania dotyczące podłoży pod malowanie</w:t>
      </w:r>
      <w:bookmarkEnd w:id="335"/>
    </w:p>
    <w:p w:rsidR="00315A47" w:rsidRPr="00315A47" w:rsidRDefault="00315A47" w:rsidP="0098679C">
      <w:pPr>
        <w:pStyle w:val="POZIOM3"/>
      </w:pPr>
      <w:bookmarkStart w:id="336" w:name="_Toc202373043"/>
      <w:r w:rsidRPr="00315A47">
        <w:t>5.3.1. Nieotynkowane mury z cegły lub z kamienia</w:t>
      </w:r>
      <w:bookmarkEnd w:id="336"/>
    </w:p>
    <w:p w:rsidR="00315A47" w:rsidRPr="00315A47" w:rsidRDefault="00315A47" w:rsidP="00F728CF">
      <w:r w:rsidRPr="00315A47">
        <w:t xml:space="preserve">Mury ceglane i kamienne pod względem dokładności wykonania powinny </w:t>
      </w:r>
      <w:r w:rsidR="0098679C">
        <w:t xml:space="preserve">odpowiadać wymaganiom podanym w </w:t>
      </w:r>
      <w:r w:rsidRPr="00315A47">
        <w:t>Szczegółowej Specyfikacji Technicznej dla robót murowych.</w:t>
      </w:r>
    </w:p>
    <w:p w:rsidR="00315A47" w:rsidRPr="00315A47" w:rsidRDefault="00315A47" w:rsidP="00F728CF">
      <w:r w:rsidRPr="00315A47">
        <w:t>Spoiny muru powinny być całkowicie wypełnione zaprawą, równo z licem muru. Prz</w:t>
      </w:r>
      <w:r w:rsidR="0098679C">
        <w:t xml:space="preserve">ed malowaniem wszelkie ubytki w </w:t>
      </w:r>
      <w:r w:rsidRPr="00315A47">
        <w:t>murze powinny być uzupełnione.</w:t>
      </w:r>
    </w:p>
    <w:p w:rsidR="00315A47" w:rsidRPr="00315A47" w:rsidRDefault="00315A47" w:rsidP="00F728CF">
      <w:r w:rsidRPr="00315A47">
        <w:lastRenderedPageBreak/>
        <w:t>Powierzchnia muru powinna być oczyszczona z zaschniętych grudek zaprawy, w</w:t>
      </w:r>
      <w:r w:rsidR="0098679C">
        <w:t xml:space="preserve">ystających poza jej obszar oraz </w:t>
      </w:r>
      <w:r w:rsidRPr="00315A47">
        <w:t>resztek starej powłoki malarskiej.</w:t>
      </w:r>
    </w:p>
    <w:p w:rsidR="00315A47" w:rsidRPr="00315A47" w:rsidRDefault="00315A47" w:rsidP="00F728CF">
      <w:r w:rsidRPr="00315A47">
        <w:t xml:space="preserve">Mur powinien być suchy czyli jego wilgotność, w zależności od rodzaju farby, </w:t>
      </w:r>
      <w:r w:rsidR="0098679C">
        <w:t xml:space="preserve">którą wykonywana będzie powłoka </w:t>
      </w:r>
      <w:r w:rsidRPr="00315A47">
        <w:t>malarska, nie może być większa od podanej w tablicy 1.</w:t>
      </w:r>
    </w:p>
    <w:p w:rsidR="00315A47" w:rsidRDefault="00315A47" w:rsidP="00F728CF">
      <w:r w:rsidRPr="00315A47">
        <w:t>Tablica 1. Największa dopuszczalna wilgotność podłoży mineralnych przeznaczonych do malowania</w:t>
      </w:r>
    </w:p>
    <w:p w:rsidR="0098679C" w:rsidRDefault="0098679C" w:rsidP="00F728CF"/>
    <w:tbl>
      <w:tblPr>
        <w:tblW w:w="9477" w:type="dxa"/>
        <w:tblCellMar>
          <w:top w:w="15" w:type="dxa"/>
          <w:left w:w="15" w:type="dxa"/>
          <w:bottom w:w="15" w:type="dxa"/>
          <w:right w:w="15" w:type="dxa"/>
        </w:tblCellMar>
        <w:tblLook w:val="04A0"/>
      </w:tblPr>
      <w:tblGrid>
        <w:gridCol w:w="6095"/>
        <w:gridCol w:w="3382"/>
      </w:tblGrid>
      <w:tr w:rsidR="0098679C" w:rsidRPr="0098679C" w:rsidTr="0098679C">
        <w:tc>
          <w:tcPr>
            <w:tcW w:w="0" w:type="auto"/>
            <w:tcBorders>
              <w:bottom w:val="single" w:sz="4" w:space="0" w:color="A3C9FF"/>
            </w:tcBorders>
            <w:tcMar>
              <w:top w:w="0" w:type="dxa"/>
              <w:left w:w="15" w:type="dxa"/>
              <w:bottom w:w="180" w:type="dxa"/>
              <w:right w:w="150" w:type="dxa"/>
            </w:tcMar>
            <w:hideMark/>
          </w:tcPr>
          <w:p w:rsidR="0098679C" w:rsidRPr="0098679C" w:rsidRDefault="0098679C" w:rsidP="0098679C">
            <w:pPr>
              <w:spacing w:line="300" w:lineRule="atLeast"/>
              <w:jc w:val="left"/>
              <w:rPr>
                <w:rFonts w:eastAsia="Times New Roman" w:cstheme="minorHAnsi"/>
                <w:b/>
                <w:bCs/>
              </w:rPr>
            </w:pPr>
            <w:r w:rsidRPr="0098679C">
              <w:rPr>
                <w:rFonts w:eastAsia="Times New Roman" w:cstheme="minorHAnsi"/>
                <w:b/>
                <w:bCs/>
              </w:rPr>
              <w:t>Rodzaj farby</w:t>
            </w:r>
          </w:p>
        </w:tc>
        <w:tc>
          <w:tcPr>
            <w:tcW w:w="0" w:type="auto"/>
            <w:tcBorders>
              <w:bottom w:val="single" w:sz="4" w:space="0" w:color="A3C9FF"/>
            </w:tcBorders>
            <w:tcMar>
              <w:top w:w="0" w:type="dxa"/>
              <w:left w:w="150" w:type="dxa"/>
              <w:bottom w:w="180" w:type="dxa"/>
              <w:right w:w="15" w:type="dxa"/>
            </w:tcMar>
            <w:hideMark/>
          </w:tcPr>
          <w:p w:rsidR="0098679C" w:rsidRPr="0098679C" w:rsidRDefault="0098679C" w:rsidP="0098679C">
            <w:pPr>
              <w:spacing w:line="300" w:lineRule="atLeast"/>
              <w:jc w:val="left"/>
              <w:rPr>
                <w:rFonts w:eastAsia="Times New Roman" w:cstheme="minorHAnsi"/>
                <w:b/>
                <w:bCs/>
              </w:rPr>
            </w:pPr>
            <w:r w:rsidRPr="0098679C">
              <w:rPr>
                <w:rFonts w:eastAsia="Times New Roman" w:cstheme="minorHAnsi"/>
                <w:b/>
                <w:bCs/>
              </w:rPr>
              <w:t>Największa wilgotność podłoża (%)</w:t>
            </w:r>
          </w:p>
        </w:tc>
      </w:tr>
      <w:tr w:rsidR="0098679C" w:rsidRPr="0098679C" w:rsidTr="0098679C">
        <w:tc>
          <w:tcPr>
            <w:tcW w:w="0" w:type="auto"/>
            <w:tcBorders>
              <w:bottom w:val="single" w:sz="4" w:space="0" w:color="A3C9FF"/>
            </w:tcBorders>
            <w:tcMar>
              <w:top w:w="180" w:type="dxa"/>
              <w:left w:w="15" w:type="dxa"/>
              <w:bottom w:w="180" w:type="dxa"/>
              <w:right w:w="150" w:type="dxa"/>
            </w:tcMar>
            <w:hideMark/>
          </w:tcPr>
          <w:p w:rsidR="0098679C" w:rsidRPr="0098679C" w:rsidRDefault="0098679C" w:rsidP="0098679C">
            <w:pPr>
              <w:spacing w:line="300" w:lineRule="atLeast"/>
              <w:jc w:val="left"/>
              <w:rPr>
                <w:rFonts w:eastAsia="Times New Roman" w:cstheme="minorHAnsi"/>
              </w:rPr>
            </w:pPr>
            <w:r w:rsidRPr="0098679C">
              <w:rPr>
                <w:rFonts w:eastAsia="Times New Roman" w:cstheme="minorHAnsi"/>
              </w:rPr>
              <w:t>Farby dyspersyjne, na spoiwach żywicznych rozcieńczalnych wodą</w:t>
            </w:r>
          </w:p>
        </w:tc>
        <w:tc>
          <w:tcPr>
            <w:tcW w:w="0" w:type="auto"/>
            <w:tcBorders>
              <w:bottom w:val="single" w:sz="4" w:space="0" w:color="A3C9FF"/>
            </w:tcBorders>
            <w:tcMar>
              <w:top w:w="180" w:type="dxa"/>
              <w:left w:w="150" w:type="dxa"/>
              <w:bottom w:w="180" w:type="dxa"/>
              <w:right w:w="15" w:type="dxa"/>
            </w:tcMar>
            <w:hideMark/>
          </w:tcPr>
          <w:p w:rsidR="0098679C" w:rsidRPr="0098679C" w:rsidRDefault="0098679C" w:rsidP="0098679C">
            <w:pPr>
              <w:spacing w:line="300" w:lineRule="atLeast"/>
              <w:jc w:val="left"/>
              <w:rPr>
                <w:rFonts w:eastAsia="Times New Roman" w:cstheme="minorHAnsi"/>
              </w:rPr>
            </w:pPr>
            <w:r w:rsidRPr="0098679C">
              <w:rPr>
                <w:rFonts w:eastAsia="Times New Roman" w:cstheme="minorHAnsi"/>
              </w:rPr>
              <w:t>4</w:t>
            </w:r>
          </w:p>
        </w:tc>
      </w:tr>
      <w:tr w:rsidR="0098679C" w:rsidRPr="0098679C" w:rsidTr="0098679C">
        <w:tc>
          <w:tcPr>
            <w:tcW w:w="0" w:type="auto"/>
            <w:tcBorders>
              <w:bottom w:val="single" w:sz="4" w:space="0" w:color="A3C9FF"/>
            </w:tcBorders>
            <w:tcMar>
              <w:top w:w="180" w:type="dxa"/>
              <w:left w:w="15" w:type="dxa"/>
              <w:bottom w:w="180" w:type="dxa"/>
              <w:right w:w="150" w:type="dxa"/>
            </w:tcMar>
            <w:hideMark/>
          </w:tcPr>
          <w:p w:rsidR="0098679C" w:rsidRPr="0098679C" w:rsidRDefault="0098679C" w:rsidP="0098679C">
            <w:pPr>
              <w:spacing w:line="300" w:lineRule="atLeast"/>
              <w:jc w:val="left"/>
              <w:rPr>
                <w:rFonts w:eastAsia="Times New Roman" w:cstheme="minorHAnsi"/>
              </w:rPr>
            </w:pPr>
            <w:r w:rsidRPr="0098679C">
              <w:rPr>
                <w:rFonts w:eastAsia="Times New Roman" w:cstheme="minorHAnsi"/>
              </w:rPr>
              <w:t>Farby na spoiwach żywicznych rozpuszczalnikowych</w:t>
            </w:r>
          </w:p>
        </w:tc>
        <w:tc>
          <w:tcPr>
            <w:tcW w:w="0" w:type="auto"/>
            <w:tcBorders>
              <w:bottom w:val="single" w:sz="4" w:space="0" w:color="A3C9FF"/>
            </w:tcBorders>
            <w:tcMar>
              <w:top w:w="180" w:type="dxa"/>
              <w:left w:w="150" w:type="dxa"/>
              <w:bottom w:w="180" w:type="dxa"/>
              <w:right w:w="15" w:type="dxa"/>
            </w:tcMar>
            <w:hideMark/>
          </w:tcPr>
          <w:p w:rsidR="0098679C" w:rsidRPr="0098679C" w:rsidRDefault="0098679C" w:rsidP="0098679C">
            <w:pPr>
              <w:spacing w:line="300" w:lineRule="atLeast"/>
              <w:jc w:val="left"/>
              <w:rPr>
                <w:rFonts w:eastAsia="Times New Roman" w:cstheme="minorHAnsi"/>
              </w:rPr>
            </w:pPr>
            <w:r w:rsidRPr="0098679C">
              <w:rPr>
                <w:rFonts w:eastAsia="Times New Roman" w:cstheme="minorHAnsi"/>
              </w:rPr>
              <w:t>3</w:t>
            </w:r>
          </w:p>
        </w:tc>
      </w:tr>
      <w:tr w:rsidR="0098679C" w:rsidRPr="0098679C" w:rsidTr="0098679C">
        <w:tc>
          <w:tcPr>
            <w:tcW w:w="0" w:type="auto"/>
            <w:tcBorders>
              <w:bottom w:val="single" w:sz="4" w:space="0" w:color="A3C9FF"/>
            </w:tcBorders>
            <w:tcMar>
              <w:top w:w="180" w:type="dxa"/>
              <w:left w:w="15" w:type="dxa"/>
              <w:bottom w:w="180" w:type="dxa"/>
              <w:right w:w="150" w:type="dxa"/>
            </w:tcMar>
            <w:hideMark/>
          </w:tcPr>
          <w:p w:rsidR="0098679C" w:rsidRPr="0098679C" w:rsidRDefault="0098679C" w:rsidP="0098679C">
            <w:pPr>
              <w:spacing w:line="300" w:lineRule="atLeast"/>
              <w:jc w:val="left"/>
              <w:rPr>
                <w:rFonts w:eastAsia="Times New Roman" w:cstheme="minorHAnsi"/>
              </w:rPr>
            </w:pPr>
            <w:r w:rsidRPr="0098679C">
              <w:rPr>
                <w:rFonts w:eastAsia="Times New Roman" w:cstheme="minorHAnsi"/>
              </w:rPr>
              <w:t>Farby na spoiwach mineralnych (suche mieszanki lub ciekłe)</w:t>
            </w:r>
          </w:p>
        </w:tc>
        <w:tc>
          <w:tcPr>
            <w:tcW w:w="0" w:type="auto"/>
            <w:tcBorders>
              <w:bottom w:val="single" w:sz="4" w:space="0" w:color="A3C9FF"/>
            </w:tcBorders>
            <w:tcMar>
              <w:top w:w="180" w:type="dxa"/>
              <w:left w:w="150" w:type="dxa"/>
              <w:bottom w:w="180" w:type="dxa"/>
              <w:right w:w="15" w:type="dxa"/>
            </w:tcMar>
            <w:hideMark/>
          </w:tcPr>
          <w:p w:rsidR="0098679C" w:rsidRPr="0098679C" w:rsidRDefault="0098679C" w:rsidP="0098679C">
            <w:pPr>
              <w:spacing w:line="300" w:lineRule="atLeast"/>
              <w:jc w:val="left"/>
              <w:rPr>
                <w:rFonts w:eastAsia="Times New Roman" w:cstheme="minorHAnsi"/>
              </w:rPr>
            </w:pPr>
            <w:r w:rsidRPr="0098679C">
              <w:rPr>
                <w:rFonts w:eastAsia="Times New Roman" w:cstheme="minorHAnsi"/>
              </w:rPr>
              <w:t>6</w:t>
            </w:r>
          </w:p>
        </w:tc>
      </w:tr>
      <w:tr w:rsidR="0098679C" w:rsidRPr="0098679C" w:rsidTr="0098679C">
        <w:tc>
          <w:tcPr>
            <w:tcW w:w="0" w:type="auto"/>
            <w:tcBorders>
              <w:bottom w:val="single" w:sz="4" w:space="0" w:color="A3C9FF"/>
            </w:tcBorders>
            <w:tcMar>
              <w:top w:w="180" w:type="dxa"/>
              <w:left w:w="15" w:type="dxa"/>
              <w:bottom w:w="180" w:type="dxa"/>
              <w:right w:w="150" w:type="dxa"/>
            </w:tcMar>
            <w:hideMark/>
          </w:tcPr>
          <w:p w:rsidR="0098679C" w:rsidRPr="0098679C" w:rsidRDefault="0098679C" w:rsidP="0098679C">
            <w:pPr>
              <w:spacing w:line="300" w:lineRule="atLeast"/>
              <w:jc w:val="left"/>
              <w:rPr>
                <w:rFonts w:eastAsia="Times New Roman" w:cstheme="minorHAnsi"/>
              </w:rPr>
            </w:pPr>
            <w:r w:rsidRPr="0098679C">
              <w:rPr>
                <w:rFonts w:eastAsia="Times New Roman" w:cstheme="minorHAnsi"/>
              </w:rPr>
              <w:t>Farby na spoiwach mineralno-organicznych</w:t>
            </w:r>
          </w:p>
        </w:tc>
        <w:tc>
          <w:tcPr>
            <w:tcW w:w="0" w:type="auto"/>
            <w:tcBorders>
              <w:bottom w:val="single" w:sz="4" w:space="0" w:color="A3C9FF"/>
            </w:tcBorders>
            <w:tcMar>
              <w:top w:w="180" w:type="dxa"/>
              <w:left w:w="150" w:type="dxa"/>
              <w:bottom w:w="180" w:type="dxa"/>
              <w:right w:w="15" w:type="dxa"/>
            </w:tcMar>
            <w:hideMark/>
          </w:tcPr>
          <w:p w:rsidR="0098679C" w:rsidRPr="0098679C" w:rsidRDefault="0098679C" w:rsidP="0098679C">
            <w:pPr>
              <w:spacing w:line="300" w:lineRule="atLeast"/>
              <w:jc w:val="left"/>
              <w:rPr>
                <w:rFonts w:eastAsia="Times New Roman" w:cstheme="minorHAnsi"/>
              </w:rPr>
            </w:pPr>
            <w:r w:rsidRPr="0098679C">
              <w:rPr>
                <w:rFonts w:eastAsia="Times New Roman" w:cstheme="minorHAnsi"/>
              </w:rPr>
              <w:t>4</w:t>
            </w:r>
          </w:p>
        </w:tc>
      </w:tr>
    </w:tbl>
    <w:p w:rsidR="0098679C" w:rsidRPr="0098679C" w:rsidRDefault="0098679C" w:rsidP="0098679C">
      <w:pPr>
        <w:pStyle w:val="POZIOM3"/>
      </w:pPr>
    </w:p>
    <w:p w:rsidR="00315A47" w:rsidRPr="00315A47" w:rsidRDefault="00315A47" w:rsidP="0098679C">
      <w:pPr>
        <w:pStyle w:val="POZIOM3"/>
      </w:pPr>
      <w:bookmarkStart w:id="337" w:name="_Toc202373044"/>
      <w:r w:rsidRPr="00315A47">
        <w:t>5.3.2. Beton</w:t>
      </w:r>
      <w:bookmarkEnd w:id="337"/>
    </w:p>
    <w:p w:rsidR="00315A47" w:rsidRPr="00315A47" w:rsidRDefault="00315A47" w:rsidP="00F728CF">
      <w:r w:rsidRPr="00315A47">
        <w:t>Nowe podłoża betonowe lub żelbetowe pod względem dokładności wykonania powinny odpowiadać wym</w:t>
      </w:r>
      <w:r w:rsidR="0098679C">
        <w:t xml:space="preserve">aganiom </w:t>
      </w:r>
      <w:r w:rsidRPr="00315A47">
        <w:t xml:space="preserve">określonym w Szczegółowej Specyfikacji Technicznej dla </w:t>
      </w:r>
      <w:r w:rsidR="0098679C">
        <w:t xml:space="preserve">robót betonowych i żelbetowych. </w:t>
      </w:r>
      <w:r w:rsidRPr="00315A47">
        <w:t>Powierzchnia powinna być oczyszczona z odstających grudek związanego betonu. Wystające lub widoczne</w:t>
      </w:r>
      <w:r w:rsidR="00394CFB">
        <w:t xml:space="preserve"> </w:t>
      </w:r>
      <w:r w:rsidRPr="00315A47">
        <w:t>elementy metalowe powinny być usunięte lub zabezpieczone farbą antykorozyjną. Uszkodzenia lub rakowate miejsca</w:t>
      </w:r>
      <w:r w:rsidR="00394CFB">
        <w:t xml:space="preserve"> </w:t>
      </w:r>
      <w:r w:rsidRPr="00315A47">
        <w:t>betonu powinny być naprawione zaprawą cementową lub specjalnymi miesza</w:t>
      </w:r>
      <w:r w:rsidR="0098679C">
        <w:t xml:space="preserve">nkami, na które wydano aprobaty </w:t>
      </w:r>
      <w:r w:rsidRPr="00315A47">
        <w:t>techniczne – do 31 grudnia 2016 r., a po zakończeniu okresu ich ważności krajowe oceny techniczne).</w:t>
      </w:r>
    </w:p>
    <w:p w:rsidR="00315A47" w:rsidRPr="00315A47" w:rsidRDefault="00315A47" w:rsidP="00F728CF">
      <w:r w:rsidRPr="00315A47">
        <w:t>Wilgotność podłoża betonowego, w zależności od rodzaju farby, którą wykonywa</w:t>
      </w:r>
      <w:r w:rsidR="0098679C">
        <w:t xml:space="preserve">na będzie powłoka malarska, nie </w:t>
      </w:r>
      <w:r w:rsidRPr="00315A47">
        <w:t>może przekraczać wartości podanych w tablicy 1. Powierzchnia betonu powinna być odkurzona i odtłuszczona.</w:t>
      </w:r>
    </w:p>
    <w:p w:rsidR="00315A47" w:rsidRPr="00315A47" w:rsidRDefault="00315A47" w:rsidP="0098679C">
      <w:pPr>
        <w:pStyle w:val="POZIOM3"/>
      </w:pPr>
      <w:bookmarkStart w:id="338" w:name="_Toc202373045"/>
      <w:r w:rsidRPr="00315A47">
        <w:t>5.3.3. Tynki zwykłe</w:t>
      </w:r>
      <w:bookmarkEnd w:id="338"/>
    </w:p>
    <w:p w:rsidR="00315A47" w:rsidRPr="00315A47" w:rsidRDefault="00315A47" w:rsidP="00F728CF">
      <w:r w:rsidRPr="00315A47">
        <w:t>1) Nowe niemalowane tynki powinny odpowiadać wymaganiom określonym w Szczeg</w:t>
      </w:r>
      <w:r w:rsidR="0098679C">
        <w:t xml:space="preserve">ółowej Specyfikacji Technicznej </w:t>
      </w:r>
      <w:r w:rsidRPr="00315A47">
        <w:t xml:space="preserve">dla robót tynkowych. Wszelkie uszkodzenia tynków powinny być usunięte przez </w:t>
      </w:r>
      <w:r w:rsidR="0098679C">
        <w:t xml:space="preserve">wypełnienie odpowiednią zaprawą </w:t>
      </w:r>
      <w:r w:rsidRPr="00315A47">
        <w:t>i zatarte do równej powierzchni. Powierzchnia tynków powinna być pozbawiona z</w:t>
      </w:r>
      <w:r w:rsidR="0098679C">
        <w:t xml:space="preserve">anieczyszczeń (np. kurzu, rdzy, </w:t>
      </w:r>
      <w:r w:rsidRPr="00315A47">
        <w:t>tłuszczu, wykwitów solnych). Nowe tynki cementowe i cementowo-wapienne p</w:t>
      </w:r>
      <w:r w:rsidR="0098679C">
        <w:t xml:space="preserve">owinny być zagruntowane, jeżeli </w:t>
      </w:r>
      <w:r w:rsidRPr="00315A47">
        <w:t>wymaga tego producent farby.</w:t>
      </w:r>
    </w:p>
    <w:p w:rsidR="00315A47" w:rsidRPr="00315A47" w:rsidRDefault="00315A47" w:rsidP="00F728CF">
      <w:r w:rsidRPr="00315A47">
        <w:lastRenderedPageBreak/>
        <w:t>2) Tynki malowane uprzednio farbami powinny być oczyszczone ze starej farby i wsz</w:t>
      </w:r>
      <w:r w:rsidR="0098679C">
        <w:t xml:space="preserve">elkich wykwitów oraz odkurzone </w:t>
      </w:r>
      <w:r w:rsidRPr="00315A47">
        <w:t xml:space="preserve">i umyte wodą. Po umyciu powierzchnia tynków nie powinna wykazywać śladów </w:t>
      </w:r>
      <w:r w:rsidR="0098679C">
        <w:t xml:space="preserve">starej farby ani pyłu po starej </w:t>
      </w:r>
      <w:r w:rsidRPr="00315A47">
        <w:t>powłoce malarskiej. Uszkodzenia tynków należy naprawić odpowiednią zap</w:t>
      </w:r>
      <w:r w:rsidR="0098679C">
        <w:t xml:space="preserve">rawą, zalecaną przez producenta </w:t>
      </w:r>
      <w:r w:rsidRPr="00315A47">
        <w:t>wyrobów malarskich.</w:t>
      </w:r>
    </w:p>
    <w:p w:rsidR="00315A47" w:rsidRPr="00315A47" w:rsidRDefault="00315A47" w:rsidP="00F728CF">
      <w:r w:rsidRPr="00315A47">
        <w:t xml:space="preserve">3) Wilgotność powierzchni tynków (malowanych jak i niemalowanych) nie powinna </w:t>
      </w:r>
      <w:r w:rsidR="0098679C">
        <w:t xml:space="preserve">przekraczać wartości podanych w </w:t>
      </w:r>
      <w:r w:rsidRPr="00315A47">
        <w:t>tablicy 1.</w:t>
      </w:r>
    </w:p>
    <w:p w:rsidR="00315A47" w:rsidRPr="00315A47" w:rsidRDefault="00315A47" w:rsidP="00F728CF">
      <w:r w:rsidRPr="00315A47">
        <w:t>4) Wystające lub widoczne nieusuwalne elementy metalowe powinny być zabezpieczone antykorozyjnie.</w:t>
      </w:r>
    </w:p>
    <w:p w:rsidR="00315A47" w:rsidRPr="00315A47" w:rsidRDefault="00315A47" w:rsidP="0098679C">
      <w:pPr>
        <w:pStyle w:val="POZIOM3"/>
      </w:pPr>
      <w:bookmarkStart w:id="339" w:name="_Toc202373046"/>
      <w:r w:rsidRPr="00315A47">
        <w:t>5.3.4. Tynki pocienione powinny spełniać takie same wymagania jak tynki zwykłe.</w:t>
      </w:r>
      <w:bookmarkEnd w:id="339"/>
    </w:p>
    <w:p w:rsidR="0098679C" w:rsidRDefault="00315A47" w:rsidP="0098679C">
      <w:pPr>
        <w:pStyle w:val="POZIOM3"/>
      </w:pPr>
      <w:bookmarkStart w:id="340" w:name="_Toc202373047"/>
      <w:r w:rsidRPr="00315A47">
        <w:t>5.3.5. Podłoża z drewna,</w:t>
      </w:r>
      <w:bookmarkEnd w:id="340"/>
      <w:r w:rsidRPr="00315A47">
        <w:t xml:space="preserve"> </w:t>
      </w:r>
    </w:p>
    <w:p w:rsidR="00315A47" w:rsidRPr="0098679C" w:rsidRDefault="00315A47" w:rsidP="0098679C">
      <w:pPr>
        <w:pStyle w:val="POZIOM3"/>
        <w:ind w:left="0"/>
        <w:rPr>
          <w:b w:val="0"/>
        </w:rPr>
      </w:pPr>
      <w:bookmarkStart w:id="341" w:name="_Toc202373048"/>
      <w:r w:rsidRPr="0098679C">
        <w:rPr>
          <w:b w:val="0"/>
        </w:rPr>
        <w:t>materiałów drewnopochodnych powinny być niezmurszałe o wilgotności nie większej</w:t>
      </w:r>
      <w:r w:rsidR="00394CFB">
        <w:rPr>
          <w:b w:val="0"/>
        </w:rPr>
        <w:t xml:space="preserve"> </w:t>
      </w:r>
      <w:r w:rsidRPr="0098679C">
        <w:rPr>
          <w:b w:val="0"/>
        </w:rPr>
        <w:t xml:space="preserve">niż 12%, bez zepsutych lub wypadających sęków i zacieków żywicznych. Powierzchnia powinna być odkurzona </w:t>
      </w:r>
      <w:r w:rsidR="0098679C">
        <w:rPr>
          <w:b w:val="0"/>
        </w:rPr>
        <w:br/>
      </w:r>
      <w:r w:rsidRPr="0098679C">
        <w:rPr>
          <w:b w:val="0"/>
        </w:rPr>
        <w:t>i</w:t>
      </w:r>
      <w:r w:rsidR="00394CFB">
        <w:rPr>
          <w:b w:val="0"/>
        </w:rPr>
        <w:t xml:space="preserve"> </w:t>
      </w:r>
      <w:r w:rsidRPr="0098679C">
        <w:rPr>
          <w:b w:val="0"/>
        </w:rPr>
        <w:t>oczyszczona z plam tłuszczu, żywicy, starej farby i innych zanieczyszczeń. Ewe</w:t>
      </w:r>
      <w:r w:rsidR="0098679C" w:rsidRPr="0098679C">
        <w:rPr>
          <w:b w:val="0"/>
        </w:rPr>
        <w:t xml:space="preserve">ntualne uszkodzenia powinny być </w:t>
      </w:r>
      <w:r w:rsidRPr="0098679C">
        <w:rPr>
          <w:b w:val="0"/>
        </w:rPr>
        <w:t xml:space="preserve">naprawione szpachlówką, na którą wydano aprobatę techniczną – do 31 grudnia 2016 </w:t>
      </w:r>
      <w:r w:rsidR="0098679C" w:rsidRPr="0098679C">
        <w:rPr>
          <w:b w:val="0"/>
        </w:rPr>
        <w:t xml:space="preserve">r., a po zakończeniu okresu jej </w:t>
      </w:r>
      <w:r w:rsidRPr="0098679C">
        <w:rPr>
          <w:b w:val="0"/>
        </w:rPr>
        <w:t>ważności krajową ocenę techniczną).</w:t>
      </w:r>
      <w:bookmarkEnd w:id="341"/>
    </w:p>
    <w:p w:rsidR="0098679C" w:rsidRDefault="00315A47" w:rsidP="0098679C">
      <w:pPr>
        <w:pStyle w:val="POZIOM3"/>
      </w:pPr>
      <w:bookmarkStart w:id="342" w:name="_Toc202373049"/>
      <w:r w:rsidRPr="00315A47">
        <w:t>5.3.6. Podłoża z płyt gipsowo-kartonowych powinny być odkurzone, bez plam tłuszczu i oczyszczone ze starej</w:t>
      </w:r>
      <w:r w:rsidR="00394CFB">
        <w:t xml:space="preserve"> </w:t>
      </w:r>
      <w:r w:rsidRPr="00315A47">
        <w:t>farby.</w:t>
      </w:r>
      <w:bookmarkEnd w:id="342"/>
      <w:r w:rsidRPr="00315A47">
        <w:t xml:space="preserve"> </w:t>
      </w:r>
    </w:p>
    <w:p w:rsidR="00315A47" w:rsidRPr="0098679C" w:rsidRDefault="00315A47" w:rsidP="0098679C">
      <w:pPr>
        <w:pStyle w:val="POZIOM3"/>
        <w:ind w:left="0"/>
        <w:rPr>
          <w:b w:val="0"/>
        </w:rPr>
      </w:pPr>
      <w:bookmarkStart w:id="343" w:name="_Toc202373050"/>
      <w:r w:rsidRPr="0098679C">
        <w:rPr>
          <w:b w:val="0"/>
        </w:rPr>
        <w:t>Wkręty mocujące oraz styki płyt powinny być zaszpachlowane. Uszkodzone fragmenty płyt powinny być</w:t>
      </w:r>
      <w:r w:rsidR="00394CFB">
        <w:rPr>
          <w:b w:val="0"/>
        </w:rPr>
        <w:t xml:space="preserve"> </w:t>
      </w:r>
      <w:r w:rsidRPr="0098679C">
        <w:rPr>
          <w:b w:val="0"/>
        </w:rPr>
        <w:t>naprawione masą szpachlową, na którą wydana jest aprobata techniczna – do 31 grudnia 2016 r., a po zakończeniu</w:t>
      </w:r>
      <w:r w:rsidR="00394CFB">
        <w:rPr>
          <w:b w:val="0"/>
        </w:rPr>
        <w:t xml:space="preserve"> </w:t>
      </w:r>
      <w:r w:rsidRPr="0098679C">
        <w:rPr>
          <w:b w:val="0"/>
        </w:rPr>
        <w:t>okresu jej ważności krajowa ocena techniczna).</w:t>
      </w:r>
      <w:bookmarkEnd w:id="343"/>
    </w:p>
    <w:p w:rsidR="0098679C" w:rsidRDefault="00315A47" w:rsidP="0098679C">
      <w:pPr>
        <w:pStyle w:val="POZIOM3"/>
      </w:pPr>
      <w:bookmarkStart w:id="344" w:name="_Toc202373051"/>
      <w:r w:rsidRPr="0098679C">
        <w:t>5.3.7. Podłoża z płyt włóknisto-mineralnych</w:t>
      </w:r>
      <w:bookmarkEnd w:id="344"/>
      <w:r w:rsidRPr="0098679C">
        <w:t xml:space="preserve"> </w:t>
      </w:r>
    </w:p>
    <w:p w:rsidR="00315A47" w:rsidRPr="00B910B8" w:rsidRDefault="00B910B8" w:rsidP="00B910B8">
      <w:pPr>
        <w:pStyle w:val="POZIOM3"/>
        <w:ind w:left="0"/>
        <w:rPr>
          <w:b w:val="0"/>
        </w:rPr>
      </w:pPr>
      <w:bookmarkStart w:id="345" w:name="_Toc202373052"/>
      <w:r w:rsidRPr="00B910B8">
        <w:rPr>
          <w:b w:val="0"/>
        </w:rPr>
        <w:t>P</w:t>
      </w:r>
      <w:r w:rsidR="00315A47" w:rsidRPr="00B910B8">
        <w:rPr>
          <w:b w:val="0"/>
        </w:rPr>
        <w:t xml:space="preserve">owinny mieć wilgotność nie większą niż 4% oraz </w:t>
      </w:r>
      <w:r w:rsidR="00394CFB">
        <w:rPr>
          <w:b w:val="0"/>
        </w:rPr>
        <w:t>powierzchnię d</w:t>
      </w:r>
      <w:r w:rsidR="00315A47" w:rsidRPr="00B910B8">
        <w:rPr>
          <w:b w:val="0"/>
        </w:rPr>
        <w:t>okładnie odkurzoną, bez plam tłuszczu, wykwitów, rdzy i innych zanieczyszczeń. Wkręty mocujące nie powinny</w:t>
      </w:r>
      <w:r w:rsidR="00394CFB">
        <w:rPr>
          <w:b w:val="0"/>
        </w:rPr>
        <w:t xml:space="preserve"> </w:t>
      </w:r>
      <w:r w:rsidR="00315A47" w:rsidRPr="00B910B8">
        <w:rPr>
          <w:b w:val="0"/>
        </w:rPr>
        <w:t>wystawać poza lico płyty, a ich główki powinny być zabezpieczone antykorozyjnie.</w:t>
      </w:r>
      <w:bookmarkEnd w:id="345"/>
    </w:p>
    <w:p w:rsidR="00B910B8" w:rsidRDefault="00315A47" w:rsidP="00B910B8">
      <w:pPr>
        <w:pStyle w:val="POZIOM3"/>
      </w:pPr>
      <w:bookmarkStart w:id="346" w:name="_Toc202373053"/>
      <w:r w:rsidRPr="00315A47">
        <w:t>5.3.8. Elementy metalowe przed malowaniem</w:t>
      </w:r>
      <w:bookmarkEnd w:id="346"/>
      <w:r w:rsidRPr="00315A47">
        <w:t xml:space="preserve"> </w:t>
      </w:r>
    </w:p>
    <w:p w:rsidR="00315A47" w:rsidRPr="00B910B8" w:rsidRDefault="00B910B8" w:rsidP="00B910B8">
      <w:pPr>
        <w:pStyle w:val="POZIOM3"/>
        <w:ind w:left="0"/>
        <w:rPr>
          <w:b w:val="0"/>
        </w:rPr>
      </w:pPr>
      <w:bookmarkStart w:id="347" w:name="_Toc202373054"/>
      <w:r w:rsidRPr="00B910B8">
        <w:rPr>
          <w:b w:val="0"/>
        </w:rPr>
        <w:t>P</w:t>
      </w:r>
      <w:r w:rsidR="00315A47" w:rsidRPr="00B910B8">
        <w:rPr>
          <w:b w:val="0"/>
        </w:rPr>
        <w:t>owinny być oczyszczone ze zgorzeliny, rdzy, pozostałości</w:t>
      </w:r>
      <w:r w:rsidR="00394CFB">
        <w:rPr>
          <w:b w:val="0"/>
        </w:rPr>
        <w:t xml:space="preserve"> </w:t>
      </w:r>
      <w:r w:rsidR="00315A47" w:rsidRPr="00B910B8">
        <w:rPr>
          <w:b w:val="0"/>
        </w:rPr>
        <w:t>zaprawy, gipsu oraz odkurzone i odtłuszczone.</w:t>
      </w:r>
      <w:bookmarkEnd w:id="347"/>
    </w:p>
    <w:p w:rsidR="00315A47" w:rsidRPr="00315A47" w:rsidRDefault="00315A47" w:rsidP="00B910B8">
      <w:pPr>
        <w:pStyle w:val="POZIOM2"/>
      </w:pPr>
      <w:bookmarkStart w:id="348" w:name="_Toc202373055"/>
      <w:r w:rsidRPr="00315A47">
        <w:t>5.4. Warunki prowadzenia robót malarskich</w:t>
      </w:r>
      <w:bookmarkEnd w:id="348"/>
    </w:p>
    <w:p w:rsidR="00315A47" w:rsidRPr="00315A47" w:rsidRDefault="00315A47" w:rsidP="00B910B8">
      <w:pPr>
        <w:pStyle w:val="POZIOM3"/>
      </w:pPr>
      <w:bookmarkStart w:id="349" w:name="_Toc202373056"/>
      <w:r w:rsidRPr="00315A47">
        <w:t>5.4.1. Warunki ogólne prowadzenia robót malarskich</w:t>
      </w:r>
      <w:bookmarkEnd w:id="349"/>
    </w:p>
    <w:p w:rsidR="00315A47" w:rsidRPr="00315A47" w:rsidRDefault="00315A47" w:rsidP="00F728CF">
      <w:r w:rsidRPr="00315A47">
        <w:t>Roboty malarskie powinny być prowadzone:</w:t>
      </w:r>
    </w:p>
    <w:p w:rsidR="00315A47" w:rsidRPr="00315A47" w:rsidRDefault="00315A47" w:rsidP="00F728CF">
      <w:r w:rsidRPr="00315A47">
        <w:t>– przy pogodzie bezwietrznej i bez opadów atmosferycznych (w przypadku robót malarskich zewnętrznych),</w:t>
      </w:r>
    </w:p>
    <w:p w:rsidR="00315A47" w:rsidRPr="00315A47" w:rsidRDefault="00315A47" w:rsidP="00F728CF">
      <w:r w:rsidRPr="00315A47">
        <w:t xml:space="preserve">– w temperaturze nie niższej niż +5°C, z dodatkowym zastrzeżeniem, że </w:t>
      </w:r>
      <w:r w:rsidR="00B910B8">
        <w:t xml:space="preserve">w ciągu doby nie nastąpi spadek </w:t>
      </w:r>
      <w:r w:rsidRPr="00315A47">
        <w:t>temperatury poniżej 0°C,</w:t>
      </w:r>
    </w:p>
    <w:p w:rsidR="00B910B8" w:rsidRDefault="00315A47" w:rsidP="00F728CF">
      <w:r w:rsidRPr="00315A47">
        <w:lastRenderedPageBreak/>
        <w:t>– w temperaturze nie wyższej niż 25°C, z dodatkowym zastrzeżeniem, by tempe</w:t>
      </w:r>
      <w:r w:rsidR="00B910B8">
        <w:t xml:space="preserve">ratura podłoża nie przewyższyła </w:t>
      </w:r>
      <w:r w:rsidRPr="00315A47">
        <w:t>20°C (np. w miej</w:t>
      </w:r>
      <w:r w:rsidR="00B910B8">
        <w:t>scach bardzo nasłonecznionych).</w:t>
      </w:r>
    </w:p>
    <w:p w:rsidR="00315A47" w:rsidRPr="00315A47" w:rsidRDefault="00315A47" w:rsidP="00F728CF">
      <w:r w:rsidRPr="00315A47">
        <w:t>W przypadku wystąpienia opadów w trakcie prowadzenia robót malarskich</w:t>
      </w:r>
      <w:r w:rsidR="00B910B8">
        <w:t xml:space="preserve"> powierzchnie świeżo pomalowane (niewyschnięte) należy osłonić. </w:t>
      </w:r>
      <w:r w:rsidRPr="00315A47">
        <w:t>Roboty malarskie można rozpocząć, jeżeli wilgotność podłoży przewidziany</w:t>
      </w:r>
      <w:r w:rsidR="00B910B8">
        <w:t xml:space="preserve">ch pod malowanie nie przekracza </w:t>
      </w:r>
      <w:r w:rsidRPr="00315A47">
        <w:t>odpowiednich wartości podanych w pkt. 5.3.</w:t>
      </w:r>
    </w:p>
    <w:p w:rsidR="00315A47" w:rsidRPr="00315A47" w:rsidRDefault="00315A47" w:rsidP="00F728CF">
      <w:r w:rsidRPr="00315A47">
        <w:t>Prace malarskie na elementach metalowych można prowadzić przy wilgotności w</w:t>
      </w:r>
      <w:r w:rsidR="00B910B8">
        <w:t xml:space="preserve">zględnej powietrza nie większej niż 80%. </w:t>
      </w:r>
      <w:r w:rsidRPr="00315A47">
        <w:t>Przy wykonywaniu prac malarskich w pomieszczeniach zamkniętych należy zapewnić odpowiednią wentylację.</w:t>
      </w:r>
    </w:p>
    <w:p w:rsidR="00315A47" w:rsidRPr="00315A47" w:rsidRDefault="00315A47" w:rsidP="00F728CF">
      <w:r w:rsidRPr="00315A47">
        <w:t xml:space="preserve">Roboty malarskie farbami, emaliami lub lakierami rozpuszczalnikowymi należy </w:t>
      </w:r>
      <w:r w:rsidR="00B910B8">
        <w:t xml:space="preserve">prowadzić z daleka od otwartych </w:t>
      </w:r>
      <w:r w:rsidRPr="00315A47">
        <w:t>źródeł ognia, narzędzi oraz silników powodujących iskrzenie i mogących być źródłem pożaru.</w:t>
      </w:r>
    </w:p>
    <w:p w:rsidR="00315A47" w:rsidRPr="00315A47" w:rsidRDefault="00315A47" w:rsidP="00F728CF">
      <w:r w:rsidRPr="00315A47">
        <w:t>Elementy, które w czasie robót malarskich mogą ulec uszkodzeniu lub zanieczyszczeniu</w:t>
      </w:r>
      <w:r w:rsidR="00B910B8">
        <w:t xml:space="preserve">, należy zabezpieczyć i </w:t>
      </w:r>
      <w:r w:rsidRPr="00315A47">
        <w:t>osłonić przez zabrudzeniem farbami.</w:t>
      </w:r>
    </w:p>
    <w:p w:rsidR="00315A47" w:rsidRPr="00315A47" w:rsidRDefault="00315A47" w:rsidP="00F728CF">
      <w:r w:rsidRPr="00315A47">
        <w:t>Prace malarskie należy prowadzić zgodnie z instrukcją producenta farby, która powinna zawierać:</w:t>
      </w:r>
    </w:p>
    <w:p w:rsidR="00315A47" w:rsidRPr="00315A47" w:rsidRDefault="00315A47" w:rsidP="00F728CF">
      <w:r w:rsidRPr="00315A47">
        <w:t>• informacje o ewentualnym środku gruntującym i o przypadkach, kiedy należy go stosować,</w:t>
      </w:r>
    </w:p>
    <w:p w:rsidR="00315A47" w:rsidRPr="00315A47" w:rsidRDefault="00315A47" w:rsidP="00F728CF">
      <w:r w:rsidRPr="00315A47">
        <w:t>• sposób przygotowania farby do malowania,</w:t>
      </w:r>
    </w:p>
    <w:p w:rsidR="00315A47" w:rsidRPr="00315A47" w:rsidRDefault="00315A47" w:rsidP="00F728CF">
      <w:r w:rsidRPr="00315A47">
        <w:t>• sposób nakładania farby, w tym informacje o narzędziach (np. pędzle, wałki, agregaty malarskie),</w:t>
      </w:r>
    </w:p>
    <w:p w:rsidR="00315A47" w:rsidRPr="00315A47" w:rsidRDefault="00315A47" w:rsidP="00F728CF">
      <w:r w:rsidRPr="00315A47">
        <w:t>• krotność nakładania farby oraz jej zużycie na 1 m2,</w:t>
      </w:r>
    </w:p>
    <w:p w:rsidR="00315A47" w:rsidRPr="00315A47" w:rsidRDefault="00315A47" w:rsidP="00F728CF">
      <w:r w:rsidRPr="00315A47">
        <w:t>• czas między nakładaniem kolejnych warstw,</w:t>
      </w:r>
    </w:p>
    <w:p w:rsidR="00315A47" w:rsidRPr="00315A47" w:rsidRDefault="00315A47" w:rsidP="00F728CF">
      <w:r w:rsidRPr="00315A47">
        <w:t>• zalecenia odnośnie mycia narzędzi,</w:t>
      </w:r>
    </w:p>
    <w:p w:rsidR="00315A47" w:rsidRPr="00315A47" w:rsidRDefault="00315A47" w:rsidP="00F728CF">
      <w:r w:rsidRPr="00315A47">
        <w:t>• zalecenia w zakresie bhp.</w:t>
      </w:r>
    </w:p>
    <w:p w:rsidR="00315A47" w:rsidRPr="00315A47" w:rsidRDefault="00315A47" w:rsidP="00B910B8">
      <w:pPr>
        <w:pStyle w:val="POZIOM3"/>
      </w:pPr>
      <w:bookmarkStart w:id="350" w:name="_Toc202373057"/>
      <w:r w:rsidRPr="00315A47">
        <w:t>5.4.2. Wykonanie robót malarskich zewnętrznych</w:t>
      </w:r>
      <w:bookmarkEnd w:id="350"/>
    </w:p>
    <w:p w:rsidR="00315A47" w:rsidRPr="00315A47" w:rsidRDefault="00315A47" w:rsidP="00F728CF">
      <w:r w:rsidRPr="00315A47">
        <w:t>Roboty malarskie na zewnątrz obiektów budowlanych można rozpocząć, kiedy pod</w:t>
      </w:r>
      <w:r w:rsidR="00B910B8">
        <w:t xml:space="preserve">łoża spełniają wymagania podane </w:t>
      </w:r>
      <w:r w:rsidRPr="00315A47">
        <w:t>w pkt. 5.3., a warunki prowadzenia robót wymagania określone w pkt. 5.4.1. ninie</w:t>
      </w:r>
      <w:r w:rsidR="00B910B8">
        <w:t xml:space="preserve">jszej specyfikacji technicznej. </w:t>
      </w:r>
      <w:r w:rsidRPr="00315A47">
        <w:t>Zewnętrzne prace malarskie należy prowadzić zgodnie z instrukcją producen</w:t>
      </w:r>
      <w:r w:rsidR="00B910B8">
        <w:t xml:space="preserve">ta farb, zawierającą informacje </w:t>
      </w:r>
      <w:r w:rsidRPr="00315A47">
        <w:t>wymienione w pkt. 5.4.1. niniejszej specyfikacji technicznej.</w:t>
      </w:r>
    </w:p>
    <w:p w:rsidR="00315A47" w:rsidRPr="00315A47" w:rsidRDefault="00315A47" w:rsidP="00F728CF">
      <w:r w:rsidRPr="00315A47">
        <w:t xml:space="preserve">Roboty powinny być wykonywane na oczyszczonych i odpowiednio – do stosowanej </w:t>
      </w:r>
      <w:r w:rsidR="00B910B8">
        <w:t xml:space="preserve">farby i żądanej jakości robót – </w:t>
      </w:r>
      <w:r w:rsidRPr="00315A47">
        <w:t>przygotowanych podłożach.</w:t>
      </w:r>
    </w:p>
    <w:p w:rsidR="00315A47" w:rsidRPr="00315A47" w:rsidRDefault="00315A47" w:rsidP="00F728CF">
      <w:r w:rsidRPr="00315A47">
        <w:t>Elementy obiektu, które podczas zewnętrznych robót malarskich mogą zostać</w:t>
      </w:r>
      <w:r w:rsidR="00B910B8">
        <w:t xml:space="preserve"> zanieczyszczone lub uszkodzone </w:t>
      </w:r>
      <w:r w:rsidRPr="00315A47">
        <w:t>powinny być osłonięte i zabezpieczone.</w:t>
      </w:r>
    </w:p>
    <w:p w:rsidR="00315A47" w:rsidRPr="00315A47" w:rsidRDefault="00315A47" w:rsidP="00B910B8">
      <w:pPr>
        <w:pStyle w:val="POZIOM3"/>
      </w:pPr>
      <w:bookmarkStart w:id="351" w:name="_Toc202373058"/>
      <w:r w:rsidRPr="00315A47">
        <w:t>5.4.3. Wykonanie robót malarskich wewnętrznych</w:t>
      </w:r>
      <w:bookmarkEnd w:id="351"/>
    </w:p>
    <w:p w:rsidR="00315A47" w:rsidRPr="00315A47" w:rsidRDefault="00315A47" w:rsidP="00F728CF">
      <w:r w:rsidRPr="00315A47">
        <w:lastRenderedPageBreak/>
        <w:t>Wewnętrzne roboty malarskie można rozpocząć, kiedy podłoża spełniają wymagani</w:t>
      </w:r>
      <w:r w:rsidR="00B910B8">
        <w:t xml:space="preserve">a podane w pkt. 5.3., a warunki </w:t>
      </w:r>
      <w:r w:rsidRPr="00315A47">
        <w:t>prowadzenia robót wymagania określone w pkt. 5.4.1. ninie</w:t>
      </w:r>
      <w:r w:rsidR="00B910B8">
        <w:t xml:space="preserve">jszej specyfikacji technicznej. </w:t>
      </w:r>
      <w:r w:rsidRPr="00315A47">
        <w:t>Wewnętrzne prace malarskie należy prowadzić zgodnie z instrukcją producen</w:t>
      </w:r>
      <w:r w:rsidR="00B910B8">
        <w:t xml:space="preserve">ta farb, zawierającą informacje </w:t>
      </w:r>
      <w:r w:rsidRPr="00315A47">
        <w:t>wymienione w pkt. 5.4.1. niniejszej specyfikacji technicznej.</w:t>
      </w:r>
    </w:p>
    <w:p w:rsidR="00315A47" w:rsidRPr="00315A47" w:rsidRDefault="00315A47" w:rsidP="00F728CF">
      <w:r w:rsidRPr="00315A47">
        <w:t xml:space="preserve">Roboty powinny być wykonywane na oczyszczonych i odpowiednio – do stosowanej </w:t>
      </w:r>
      <w:r w:rsidR="00B910B8">
        <w:t xml:space="preserve">farby i żądanej jakości robót – </w:t>
      </w:r>
      <w:r w:rsidRPr="00315A47">
        <w:t>przygotowanych podłożach.</w:t>
      </w:r>
    </w:p>
    <w:p w:rsidR="00315A47" w:rsidRPr="00315A47" w:rsidRDefault="00315A47" w:rsidP="00F728CF">
      <w:r w:rsidRPr="00315A47">
        <w:t>Elementy obiektu, które podczas wewnętrznych robót malarskich mogą zostać</w:t>
      </w:r>
      <w:r w:rsidR="00B910B8">
        <w:t xml:space="preserve"> zanieczyszczone lub uszkodzone </w:t>
      </w:r>
      <w:r w:rsidRPr="00315A47">
        <w:t>powinny być osłonięte i zabezpieczone.</w:t>
      </w:r>
    </w:p>
    <w:p w:rsidR="00315A47" w:rsidRPr="00315A47" w:rsidRDefault="00315A47" w:rsidP="00B910B8">
      <w:pPr>
        <w:pStyle w:val="POZIOM2"/>
      </w:pPr>
      <w:bookmarkStart w:id="352" w:name="_Toc202373059"/>
      <w:r w:rsidRPr="00315A47">
        <w:t>5.5. Wymagania dotyczące powłok malarskich</w:t>
      </w:r>
      <w:bookmarkEnd w:id="352"/>
    </w:p>
    <w:p w:rsidR="00315A47" w:rsidRPr="00315A47" w:rsidRDefault="00315A47" w:rsidP="00B910B8">
      <w:pPr>
        <w:pStyle w:val="POZIOM3"/>
      </w:pPr>
      <w:bookmarkStart w:id="353" w:name="_Toc202373060"/>
      <w:r w:rsidRPr="00315A47">
        <w:t>5.5.1. Wymagania w stosunku do powłok z farb dyspersyjnych</w:t>
      </w:r>
      <w:bookmarkEnd w:id="353"/>
    </w:p>
    <w:p w:rsidR="00315A47" w:rsidRPr="00315A47" w:rsidRDefault="00315A47" w:rsidP="00F728CF">
      <w:r w:rsidRPr="00315A47">
        <w:t>Powłoki z farb dyspersyjnych powinny być:</w:t>
      </w:r>
    </w:p>
    <w:p w:rsidR="00315A47" w:rsidRPr="00315A47" w:rsidRDefault="00315A47" w:rsidP="00F728CF">
      <w:r w:rsidRPr="00315A47">
        <w:t xml:space="preserve">a) niezmywalne przy stosowaniu środków myjących i dezynfekujących, odporne na </w:t>
      </w:r>
      <w:r w:rsidR="00B910B8">
        <w:t xml:space="preserve">tarcie na sucho i na szorowanie </w:t>
      </w:r>
      <w:r w:rsidRPr="00315A47">
        <w:t>oraz na reemulgację,</w:t>
      </w:r>
    </w:p>
    <w:p w:rsidR="00315A47" w:rsidRPr="00315A47" w:rsidRDefault="00315A47" w:rsidP="00F728CF">
      <w:r w:rsidRPr="00315A47">
        <w:t>b) aksamitno-matowe lub posiadać nieznaczny połysk, zgodny z wzorcem producenta i dokumentacją projektową,</w:t>
      </w:r>
    </w:p>
    <w:p w:rsidR="00315A47" w:rsidRPr="00315A47" w:rsidRDefault="00315A47" w:rsidP="00F728CF">
      <w:r w:rsidRPr="00315A47">
        <w:t>c) jednolitej barwy, równomierne, bez smug, pla</w:t>
      </w:r>
      <w:r w:rsidR="00B910B8">
        <w:t xml:space="preserve">m, zgodne ze wzorcem producenta </w:t>
      </w:r>
      <w:r w:rsidRPr="00315A47">
        <w:t>i dokumentacją projektową,</w:t>
      </w:r>
    </w:p>
    <w:p w:rsidR="00315A47" w:rsidRPr="00315A47" w:rsidRDefault="00315A47" w:rsidP="00F728CF">
      <w:r w:rsidRPr="00315A47">
        <w:t>d) bez uszkodzeń, prześwitów podłoża, śladów pędzla,</w:t>
      </w:r>
    </w:p>
    <w:p w:rsidR="00315A47" w:rsidRPr="00315A47" w:rsidRDefault="00315A47" w:rsidP="00F728CF">
      <w:r w:rsidRPr="00315A47">
        <w:t>e) bez złuszczeń, odstawania od podłoża oraz widocznych łączeń i poprawek,</w:t>
      </w:r>
    </w:p>
    <w:p w:rsidR="00315A47" w:rsidRPr="00315A47" w:rsidRDefault="00315A47" w:rsidP="00F728CF">
      <w:r w:rsidRPr="00315A47">
        <w:t>f) bez grudek pigmentów i wypełniaczy ulegających rozcieraniu.</w:t>
      </w:r>
    </w:p>
    <w:p w:rsidR="00315A47" w:rsidRPr="00315A47" w:rsidRDefault="00315A47" w:rsidP="00F728CF">
      <w:r w:rsidRPr="00315A47">
        <w:t>Dopuszcza się chropowatość powłoki odpowiadającą rodzajowi faktury pokrywanego podłoża.</w:t>
      </w:r>
    </w:p>
    <w:p w:rsidR="00315A47" w:rsidRPr="00315A47" w:rsidRDefault="00315A47" w:rsidP="00B910B8">
      <w:pPr>
        <w:pStyle w:val="POZIOM3"/>
      </w:pPr>
      <w:bookmarkStart w:id="354" w:name="_Toc202373061"/>
      <w:r w:rsidRPr="00315A47">
        <w:t>5.5.2. Wymagania w stosunku do powłok z farb na rozpuszczalnikowych spoiwach żywicznych oraz farb na</w:t>
      </w:r>
      <w:r w:rsidR="00394CFB">
        <w:t xml:space="preserve"> </w:t>
      </w:r>
      <w:r w:rsidRPr="00315A47">
        <w:t>spoiwach żywicznych rozcieńczalnych wodą</w:t>
      </w:r>
      <w:bookmarkEnd w:id="354"/>
    </w:p>
    <w:p w:rsidR="00315A47" w:rsidRPr="00315A47" w:rsidRDefault="00315A47" w:rsidP="00F728CF">
      <w:r w:rsidRPr="00315A47">
        <w:t>Powłoki te powinny być:</w:t>
      </w:r>
    </w:p>
    <w:p w:rsidR="00315A47" w:rsidRPr="00315A47" w:rsidRDefault="00315A47" w:rsidP="00F728CF">
      <w:r w:rsidRPr="00315A47">
        <w:t>a) odporne na zmywanie wodą ze środkiem myjącym, tarcie na sucho i na szorowanie,</w:t>
      </w:r>
    </w:p>
    <w:p w:rsidR="00315A47" w:rsidRPr="00315A47" w:rsidRDefault="00315A47" w:rsidP="00F728CF">
      <w:r w:rsidRPr="00315A47">
        <w:t>b) bez uszkodzeń, smug, plam, prześwitów i śladów pędzla,</w:t>
      </w:r>
    </w:p>
    <w:p w:rsidR="00315A47" w:rsidRPr="00315A47" w:rsidRDefault="00315A47" w:rsidP="00F728CF">
      <w:r w:rsidRPr="00315A47">
        <w:t>c) zgodne ze wzorcem producenta i dokumentacją projektową w zakresie barwy i połysku.</w:t>
      </w:r>
    </w:p>
    <w:p w:rsidR="00315A47" w:rsidRPr="00315A47" w:rsidRDefault="00315A47" w:rsidP="00F728CF">
      <w:r w:rsidRPr="00315A47">
        <w:t>Dopuszcza się chropowatość powłoki odpowiadającą rodzajowi faktury pokrywanego podłoża.</w:t>
      </w:r>
    </w:p>
    <w:p w:rsidR="00315A47" w:rsidRPr="00315A47" w:rsidRDefault="00315A47" w:rsidP="00F728CF">
      <w:r w:rsidRPr="00315A47">
        <w:t>Przy jednowarstwowej powłoce malarskiej dopuszczalne są nieznaczne miejscowe prześwity podłoża.</w:t>
      </w:r>
    </w:p>
    <w:p w:rsidR="00315A47" w:rsidRPr="00315A47" w:rsidRDefault="00315A47" w:rsidP="00F728CF">
      <w:r w:rsidRPr="00315A47">
        <w:t>Nie dopuszcza się w tego rodzaju powłokach:</w:t>
      </w:r>
    </w:p>
    <w:p w:rsidR="00315A47" w:rsidRPr="00315A47" w:rsidRDefault="00315A47" w:rsidP="00F728CF">
      <w:r w:rsidRPr="00315A47">
        <w:t>a) spękań,</w:t>
      </w:r>
    </w:p>
    <w:p w:rsidR="00315A47" w:rsidRPr="00315A47" w:rsidRDefault="00315A47" w:rsidP="00F728CF">
      <w:r w:rsidRPr="00315A47">
        <w:lastRenderedPageBreak/>
        <w:t>b) łuszczenia się powłok,</w:t>
      </w:r>
    </w:p>
    <w:p w:rsidR="00315A47" w:rsidRPr="00315A47" w:rsidRDefault="00315A47" w:rsidP="00F728CF">
      <w:r w:rsidRPr="00315A47">
        <w:t>c) odstawania powłok od podłoża.</w:t>
      </w:r>
    </w:p>
    <w:p w:rsidR="00315A47" w:rsidRPr="00315A47" w:rsidRDefault="00315A47" w:rsidP="00B910B8">
      <w:pPr>
        <w:pStyle w:val="POZIOM3"/>
      </w:pPr>
      <w:bookmarkStart w:id="355" w:name="_Toc202373062"/>
      <w:r w:rsidRPr="00315A47">
        <w:t>5.5.3. Wymagania w stosunku do powłok wykonanych z farb mineralnych z dodatkami modyfikującymi lubbez, w postaci suchych mieszanek oraz farb na spoiwach mineralno-organicznych</w:t>
      </w:r>
      <w:bookmarkEnd w:id="355"/>
    </w:p>
    <w:p w:rsidR="00315A47" w:rsidRPr="00315A47" w:rsidRDefault="00315A47" w:rsidP="00F728CF">
      <w:r w:rsidRPr="00315A47">
        <w:t>Powłoki z farb mineralnych powinny:</w:t>
      </w:r>
    </w:p>
    <w:p w:rsidR="00315A47" w:rsidRPr="00315A47" w:rsidRDefault="00315A47" w:rsidP="00F728CF">
      <w:r w:rsidRPr="00315A47">
        <w:t>a) równomiernie pokrywać podłoża, bez prześwitów, plam i odprysków,</w:t>
      </w:r>
    </w:p>
    <w:p w:rsidR="00315A47" w:rsidRPr="00315A47" w:rsidRDefault="00315A47" w:rsidP="00F728CF">
      <w:r w:rsidRPr="00315A47">
        <w:t>b) nie ścierać się i nie obsypywać przy potarciu miękką tkaniną bawełnianą,</w:t>
      </w:r>
    </w:p>
    <w:p w:rsidR="00315A47" w:rsidRPr="00315A47" w:rsidRDefault="00315A47" w:rsidP="00F728CF">
      <w:r w:rsidRPr="00315A47">
        <w:t>c) nie mieć śladów pędzla,</w:t>
      </w:r>
    </w:p>
    <w:p w:rsidR="00315A47" w:rsidRPr="00315A47" w:rsidRDefault="00315A47" w:rsidP="00F728CF">
      <w:r w:rsidRPr="00315A47">
        <w:t>d) w zakresie barwy i połysku być zgodne z wzorcem producenta oraz dokumentacją projektową,</w:t>
      </w:r>
    </w:p>
    <w:p w:rsidR="00315A47" w:rsidRPr="00315A47" w:rsidRDefault="00315A47" w:rsidP="00F728CF">
      <w:r w:rsidRPr="00315A47">
        <w:t>e) być odporne na zmywanie wodą (za wyjątkiem farb wapiennych i cementowych bez dodatków modyfikujących),</w:t>
      </w:r>
    </w:p>
    <w:p w:rsidR="00315A47" w:rsidRPr="00315A47" w:rsidRDefault="00315A47" w:rsidP="00F728CF">
      <w:r w:rsidRPr="00315A47">
        <w:t>f) nie mieć przykrego zapachu.</w:t>
      </w:r>
    </w:p>
    <w:p w:rsidR="00315A47" w:rsidRPr="00315A47" w:rsidRDefault="00315A47" w:rsidP="00F728CF">
      <w:r w:rsidRPr="00315A47">
        <w:t>Dopuszcza się w tego rodzaju powłokach:</w:t>
      </w:r>
    </w:p>
    <w:p w:rsidR="00315A47" w:rsidRPr="00315A47" w:rsidRDefault="00315A47" w:rsidP="00F728CF">
      <w:r w:rsidRPr="00315A47">
        <w:t>a) na powłokach wykonanych na elewacjach niejednolity odcień barwy powłoki w miejscach napraw tynk</w:t>
      </w:r>
      <w:r w:rsidR="00B910B8">
        <w:t xml:space="preserve">u po hakach </w:t>
      </w:r>
      <w:r w:rsidRPr="00315A47">
        <w:t>rusztowań, o powierzchni każdego z nich nieprzekraczającej 20 cm2,</w:t>
      </w:r>
    </w:p>
    <w:p w:rsidR="00315A47" w:rsidRPr="00315A47" w:rsidRDefault="00315A47" w:rsidP="00F728CF">
      <w:r w:rsidRPr="00315A47">
        <w:t>b) chropowatość powłoki odpowiadającą rodzajowi faktury pokrywanego podłoża,</w:t>
      </w:r>
    </w:p>
    <w:p w:rsidR="00315A47" w:rsidRPr="00315A47" w:rsidRDefault="00315A47" w:rsidP="00F728CF">
      <w:r w:rsidRPr="00315A47">
        <w:t>c) odchylenia do 2 mm na 1 m oraz do 3 mm na całej długości na liniach styku odmiennych barw,</w:t>
      </w:r>
    </w:p>
    <w:p w:rsidR="00315A47" w:rsidRPr="00315A47" w:rsidRDefault="00315A47" w:rsidP="00F728CF">
      <w:r w:rsidRPr="00315A47">
        <w:t>d) ślady pędzla na powłokach jednowarstwowych.</w:t>
      </w:r>
    </w:p>
    <w:p w:rsidR="00315A47" w:rsidRPr="00315A47" w:rsidRDefault="00315A47" w:rsidP="00B910B8">
      <w:pPr>
        <w:pStyle w:val="POZIOM3"/>
      </w:pPr>
      <w:bookmarkStart w:id="356" w:name="_Toc202373063"/>
      <w:r w:rsidRPr="00315A47">
        <w:t>5.5.4. Wymagania w stosunku do powłok z lakierów na spoiwach żywicznych wodorozcieńczalnych i</w:t>
      </w:r>
      <w:r w:rsidR="00394CFB">
        <w:t xml:space="preserve"> </w:t>
      </w:r>
      <w:r w:rsidRPr="00315A47">
        <w:t>rozpuszczalnikowych</w:t>
      </w:r>
      <w:bookmarkEnd w:id="356"/>
    </w:p>
    <w:p w:rsidR="00315A47" w:rsidRPr="00315A47" w:rsidRDefault="00315A47" w:rsidP="00F728CF">
      <w:r w:rsidRPr="00315A47">
        <w:t>Powłoki z lakierów powinny:</w:t>
      </w:r>
    </w:p>
    <w:p w:rsidR="00315A47" w:rsidRPr="00315A47" w:rsidRDefault="00315A47" w:rsidP="00F728CF">
      <w:r w:rsidRPr="00315A47">
        <w:t>a) mieć jednolity w odcieniu i połysku wygląd, zgodny z wzorcem producenta i dokumentacją projektową,</w:t>
      </w:r>
    </w:p>
    <w:p w:rsidR="00315A47" w:rsidRPr="00315A47" w:rsidRDefault="00315A47" w:rsidP="00F728CF">
      <w:r w:rsidRPr="00315A47">
        <w:t>b) nie mieć śladów pędzla, smug, plam, zacieków, uszkodzeń, pęcherzy i zmarszczeń,</w:t>
      </w:r>
    </w:p>
    <w:p w:rsidR="00315A47" w:rsidRPr="00315A47" w:rsidRDefault="00315A47" w:rsidP="00F728CF">
      <w:r w:rsidRPr="00315A47">
        <w:t>c) dobrze przylegać do podłoża,</w:t>
      </w:r>
    </w:p>
    <w:p w:rsidR="00315A47" w:rsidRPr="00315A47" w:rsidRDefault="00315A47" w:rsidP="00F728CF">
      <w:r w:rsidRPr="00315A47">
        <w:t>d) mieć odporność na zarysowania i wycieranie,</w:t>
      </w:r>
    </w:p>
    <w:p w:rsidR="00315A47" w:rsidRPr="00315A47" w:rsidRDefault="00315A47" w:rsidP="00F728CF">
      <w:r w:rsidRPr="00315A47">
        <w:t>e) mieć odporność na zmywanie wodą ze środkiem myjącym.</w:t>
      </w:r>
    </w:p>
    <w:p w:rsidR="00315A47" w:rsidRPr="00315A47" w:rsidRDefault="00315A47" w:rsidP="00B910B8">
      <w:pPr>
        <w:pStyle w:val="POZIOM1"/>
      </w:pPr>
      <w:bookmarkStart w:id="357" w:name="_Toc202373064"/>
      <w:r w:rsidRPr="00315A47">
        <w:t>6. KONTROLA JAKOŚCI ROBÓT</w:t>
      </w:r>
      <w:bookmarkEnd w:id="357"/>
    </w:p>
    <w:p w:rsidR="00315A47" w:rsidRPr="00315A47" w:rsidRDefault="00315A47" w:rsidP="00B910B8">
      <w:pPr>
        <w:pStyle w:val="POZIOM2"/>
      </w:pPr>
      <w:bookmarkStart w:id="358" w:name="_Toc202373065"/>
      <w:r w:rsidRPr="00315A47">
        <w:t>6.1. Ogólne zasady kontroli jakości robót podano w ST „Wymagania ogólne” Kod CPV 45000000-7, pkt 6</w:t>
      </w:r>
      <w:bookmarkEnd w:id="358"/>
    </w:p>
    <w:p w:rsidR="00315A47" w:rsidRPr="00315A47" w:rsidRDefault="00315A47" w:rsidP="00B910B8">
      <w:pPr>
        <w:pStyle w:val="POZIOM2"/>
      </w:pPr>
      <w:bookmarkStart w:id="359" w:name="_Toc202373066"/>
      <w:r w:rsidRPr="00315A47">
        <w:t>6.2. Badania przed przystąpieniem do robót malarskich</w:t>
      </w:r>
      <w:bookmarkEnd w:id="359"/>
    </w:p>
    <w:p w:rsidR="00315A47" w:rsidRPr="00315A47" w:rsidRDefault="00315A47" w:rsidP="00F728CF">
      <w:r w:rsidRPr="00315A47">
        <w:lastRenderedPageBreak/>
        <w:t>Przed przystąpieniem do robót malarskich należy przeprowadzić badanie podłoży oraz mat</w:t>
      </w:r>
      <w:r w:rsidR="00B910B8">
        <w:t xml:space="preserve">eriałów, które będą </w:t>
      </w:r>
      <w:r w:rsidRPr="00315A47">
        <w:t>wykorzystywane do wykonywania robót.</w:t>
      </w:r>
    </w:p>
    <w:p w:rsidR="00315A47" w:rsidRPr="00315A47" w:rsidRDefault="00315A47" w:rsidP="00B910B8">
      <w:pPr>
        <w:pStyle w:val="POZIOM3"/>
      </w:pPr>
      <w:bookmarkStart w:id="360" w:name="_Toc202373067"/>
      <w:r w:rsidRPr="00315A47">
        <w:t>6.2.1. Badania podłoży pod malowanie</w:t>
      </w:r>
      <w:bookmarkEnd w:id="360"/>
    </w:p>
    <w:p w:rsidR="00315A47" w:rsidRPr="00315A47" w:rsidRDefault="00315A47" w:rsidP="00F728CF">
      <w:r w:rsidRPr="00315A47">
        <w:t>Badanie podłoża pod malowanie, w zależności od jego rodzaju, należy wykonywać w następujących terminach:</w:t>
      </w:r>
    </w:p>
    <w:p w:rsidR="00315A47" w:rsidRPr="00315A47" w:rsidRDefault="00315A47" w:rsidP="00F728CF">
      <w:r w:rsidRPr="00315A47">
        <w:t>• dla podłoża betonowego nie wcześniej niż po 4 tygodniach od daty jego wykonania,</w:t>
      </w:r>
    </w:p>
    <w:p w:rsidR="00315A47" w:rsidRPr="00315A47" w:rsidRDefault="00315A47" w:rsidP="00F728CF">
      <w:r w:rsidRPr="00315A47">
        <w:t>• dla pozostałych podłoży, po otrzymaniu protokołu z ich przyjęcia.</w:t>
      </w:r>
    </w:p>
    <w:p w:rsidR="00315A47" w:rsidRPr="00315A47" w:rsidRDefault="00315A47" w:rsidP="00F728CF">
      <w:r w:rsidRPr="00315A47">
        <w:t xml:space="preserve">Badanie podłoża powinno być przeprowadzane po zamocowaniu i </w:t>
      </w:r>
      <w:r w:rsidR="00B910B8">
        <w:t xml:space="preserve">wbudowaniu wszystkich elementów </w:t>
      </w:r>
      <w:r w:rsidRPr="00315A47">
        <w:t>przeznaczonych do malowania.</w:t>
      </w:r>
    </w:p>
    <w:p w:rsidR="00315A47" w:rsidRPr="00315A47" w:rsidRDefault="00315A47" w:rsidP="00F728CF">
      <w:r w:rsidRPr="00315A47">
        <w:t>Kontrolą powinny być objęte w przypadku:</w:t>
      </w:r>
    </w:p>
    <w:p w:rsidR="00315A47" w:rsidRPr="00315A47" w:rsidRDefault="00315A47" w:rsidP="00F728CF">
      <w:r w:rsidRPr="00315A47">
        <w:t>• murów ceglanych i kamiennych – zgodność wykonania z projektem budowlany</w:t>
      </w:r>
      <w:r w:rsidR="00B910B8">
        <w:t xml:space="preserve">m, dokładność wykonania zgodnie </w:t>
      </w:r>
      <w:r w:rsidRPr="00315A47">
        <w:t>ze Szczegółową Specyfikacją Techniczną robót murowych, wypełnienie spoin,</w:t>
      </w:r>
      <w:r w:rsidR="00B910B8">
        <w:t xml:space="preserve"> wykonanie napraw i uzupełnień, </w:t>
      </w:r>
      <w:r w:rsidRPr="00315A47">
        <w:t>czystość powierzchni, wilgotność muru,</w:t>
      </w:r>
    </w:p>
    <w:p w:rsidR="00315A47" w:rsidRPr="00315A47" w:rsidRDefault="00315A47" w:rsidP="00F728CF">
      <w:r w:rsidRPr="00315A47">
        <w:t>• podłoży betonowych – dokładność i zgodność wykonania z projek</w:t>
      </w:r>
      <w:r w:rsidR="00B910B8">
        <w:t xml:space="preserve">tem budowlanym oraz Szczegółową </w:t>
      </w:r>
      <w:r w:rsidRPr="00315A47">
        <w:t xml:space="preserve">Specyfikacją Techniczną robót betonowych, czystość powierzchni, wykonanie </w:t>
      </w:r>
      <w:r w:rsidR="00B910B8">
        <w:t xml:space="preserve">napraw i uzupełnień, wilgotność </w:t>
      </w:r>
      <w:r w:rsidRPr="00315A47">
        <w:t>podłoża, zabezpieczenie elementów metalowych,</w:t>
      </w:r>
    </w:p>
    <w:p w:rsidR="00315A47" w:rsidRPr="00315A47" w:rsidRDefault="00315A47" w:rsidP="00F728CF">
      <w:r w:rsidRPr="00315A47">
        <w:t>• tynków zwykłych i pocienionych – zgodność z projektem, równość i wygl</w:t>
      </w:r>
      <w:r w:rsidR="00B910B8">
        <w:t xml:space="preserve">ąd powierzchni z uwzględnieniem </w:t>
      </w:r>
      <w:r w:rsidRPr="00315A47">
        <w:t>wymagań określonych w Szczegółowej Specyfikacji Technicznej robót t</w:t>
      </w:r>
      <w:r w:rsidR="00B910B8">
        <w:t xml:space="preserve">ynkowych, czystość powierzchni, </w:t>
      </w:r>
      <w:r w:rsidRPr="00315A47">
        <w:t>wykonanie napraw i uzupełnień, zabezpieczenie elementów metalowych, wilgotność tynku,</w:t>
      </w:r>
    </w:p>
    <w:p w:rsidR="00315A47" w:rsidRPr="00315A47" w:rsidRDefault="00315A47" w:rsidP="00F728CF">
      <w:r w:rsidRPr="00315A47">
        <w:t>• podłoży z drewna – wilgotność, stan podłoża, wygląd i czystość powierzchni, wykonanie napraw i uzupełnień,</w:t>
      </w:r>
    </w:p>
    <w:p w:rsidR="00315A47" w:rsidRPr="00315A47" w:rsidRDefault="00315A47" w:rsidP="00F728CF">
      <w:r w:rsidRPr="00315A47">
        <w:t>• płyt gipsowo-kartonowych i włóknisto-mineralnych – wilgotność, wygląd i czystoś</w:t>
      </w:r>
      <w:r w:rsidR="00B910B8">
        <w:t xml:space="preserve">ć powierzchni, wykonanie napraw </w:t>
      </w:r>
      <w:r w:rsidRPr="00315A47">
        <w:t>i uzupełnień, wykończenie styków oraz zabezpieczenie wkrętów,</w:t>
      </w:r>
    </w:p>
    <w:p w:rsidR="00315A47" w:rsidRPr="00315A47" w:rsidRDefault="00315A47" w:rsidP="00F728CF">
      <w:r w:rsidRPr="00315A47">
        <w:t>• elementów metalowych – czystość powierzchni.</w:t>
      </w:r>
    </w:p>
    <w:p w:rsidR="00315A47" w:rsidRPr="00315A47" w:rsidRDefault="00315A47" w:rsidP="00F728CF">
      <w:r w:rsidRPr="00315A47">
        <w:t>Dokładność wykonania murów należy badać metodami opisanymi w Szczegółow</w:t>
      </w:r>
      <w:r w:rsidR="00B910B8">
        <w:t>ej Specyfikacji Technicznej dla b</w:t>
      </w:r>
      <w:r w:rsidRPr="00315A47">
        <w:t>robót murowych.</w:t>
      </w:r>
    </w:p>
    <w:p w:rsidR="00315A47" w:rsidRPr="00315A47" w:rsidRDefault="00315A47" w:rsidP="00F728CF">
      <w:r w:rsidRPr="00315A47">
        <w:t>Równość powierzchni tynków należy sprawdzać metodami podanymi w Szczegółowej Specyfikacji Technicznej dlarobót tynkowych.</w:t>
      </w:r>
    </w:p>
    <w:p w:rsidR="00315A47" w:rsidRPr="00315A47" w:rsidRDefault="00315A47" w:rsidP="00F728CF">
      <w:r w:rsidRPr="00315A47">
        <w:t xml:space="preserve">Wygląd powierzchni podłoży należy oceniać wizualnie, z odległości około 1 m, </w:t>
      </w:r>
      <w:r w:rsidR="00B910B8">
        <w:t xml:space="preserve">w rozproszonym świetle dziennym </w:t>
      </w:r>
      <w:r w:rsidRPr="00315A47">
        <w:t>lub sztucznym.</w:t>
      </w:r>
    </w:p>
    <w:p w:rsidR="00315A47" w:rsidRPr="00315A47" w:rsidRDefault="00315A47" w:rsidP="00F728CF">
      <w:r w:rsidRPr="00315A47">
        <w:lastRenderedPageBreak/>
        <w:t>Zapylenie powierzchni (z wyjątkiem powierzchni metalowych) należy oceniać prze</w:t>
      </w:r>
      <w:r w:rsidR="00B910B8">
        <w:t xml:space="preserve">z przetarcie powierzchni suchą, </w:t>
      </w:r>
      <w:r w:rsidRPr="00315A47">
        <w:t>czystą ręką. W przypadku powierzchni metalowych do przetarcia należy używać czystej szmatki.</w:t>
      </w:r>
    </w:p>
    <w:p w:rsidR="00315A47" w:rsidRPr="00315A47" w:rsidRDefault="00315A47" w:rsidP="00F728CF">
      <w:r w:rsidRPr="00315A47">
        <w:t>Wilgotność podłoży należy oceniać przy użyciu odpowiednich przyrządów. W przy</w:t>
      </w:r>
      <w:r w:rsidR="00B910B8">
        <w:t xml:space="preserve">padku wątpliwości należy pobrać </w:t>
      </w:r>
      <w:r w:rsidRPr="00315A47">
        <w:t>próbkę podłoża i określić wilgotność metodą suszarkowo-wagową.</w:t>
      </w:r>
    </w:p>
    <w:p w:rsidR="00315A47" w:rsidRPr="00315A47" w:rsidRDefault="00315A47" w:rsidP="00F728CF">
      <w:r w:rsidRPr="00315A47">
        <w:t>Wyniki badań powinny być porównane z wymaganiami podanymi w pkt. 5.3. ninie</w:t>
      </w:r>
      <w:r w:rsidR="00B910B8">
        <w:t xml:space="preserve">jszej specyfikacji technicznej, </w:t>
      </w:r>
      <w:r w:rsidRPr="00315A47">
        <w:t>odnotowane w formie protokołu kontroli, wpisane do dziennika budowy i akceptowane przez inspektora nadzoru.</w:t>
      </w:r>
    </w:p>
    <w:p w:rsidR="00315A47" w:rsidRPr="00315A47" w:rsidRDefault="00315A47" w:rsidP="00B910B8">
      <w:pPr>
        <w:pStyle w:val="POZIOM3"/>
      </w:pPr>
      <w:bookmarkStart w:id="361" w:name="_Toc202373068"/>
      <w:r w:rsidRPr="00315A47">
        <w:t>6.2.2. Kontrola jakości materiałów</w:t>
      </w:r>
      <w:bookmarkEnd w:id="361"/>
    </w:p>
    <w:p w:rsidR="00315A47" w:rsidRPr="00315A47" w:rsidRDefault="00315A47" w:rsidP="00F728CF">
      <w:r w:rsidRPr="00315A47">
        <w:t>Farby i środki gruntujące użyte do malowania powinny odpowiadać normom wymienionym w pkt. 2.2.1.-2.2.4.</w:t>
      </w:r>
    </w:p>
    <w:p w:rsidR="00315A47" w:rsidRPr="00315A47" w:rsidRDefault="00315A47" w:rsidP="00F728CF">
      <w:r w:rsidRPr="00315A47">
        <w:t>Bezpośrednio przed użyciem należy sprawdzić:</w:t>
      </w:r>
    </w:p>
    <w:p w:rsidR="00315A47" w:rsidRPr="00315A47" w:rsidRDefault="00315A47" w:rsidP="00F728CF">
      <w:r w:rsidRPr="00315A47">
        <w:t xml:space="preserve">– czy dostawca dostarczył dokumenty świadczące o dopuszczeniu materiałów i </w:t>
      </w:r>
      <w:r w:rsidR="00B910B8">
        <w:t xml:space="preserve">wyrobów budowlanych używanych w </w:t>
      </w:r>
      <w:r w:rsidRPr="00315A47">
        <w:t>robotach malarskich do obrotu lub udostępnieniu na rynku krajowym bądź</w:t>
      </w:r>
      <w:r w:rsidR="00B910B8">
        <w:t xml:space="preserve"> do jednostkowego zastosowania, </w:t>
      </w:r>
      <w:r w:rsidRPr="00315A47">
        <w:t>zgodnie z właściwymi przepisami,</w:t>
      </w:r>
    </w:p>
    <w:p w:rsidR="00315A47" w:rsidRPr="00315A47" w:rsidRDefault="00315A47" w:rsidP="00F728CF">
      <w:r w:rsidRPr="00315A47">
        <w:t>– terminy przydatności do użycia podane na opakowaniach,</w:t>
      </w:r>
    </w:p>
    <w:p w:rsidR="00315A47" w:rsidRPr="00315A47" w:rsidRDefault="00315A47" w:rsidP="00F728CF">
      <w:r w:rsidRPr="00315A47">
        <w:t>– wygląd zewnętrzny farby w każdym opakowaniu.</w:t>
      </w:r>
    </w:p>
    <w:p w:rsidR="00315A47" w:rsidRPr="00315A47" w:rsidRDefault="00315A47" w:rsidP="00F728CF">
      <w:r w:rsidRPr="00315A47">
        <w:t xml:space="preserve">Ocenę wyglądu zewnętrznego należy przeprowadzać wizualnie. Farba powinna </w:t>
      </w:r>
      <w:r w:rsidR="00B910B8">
        <w:t xml:space="preserve">stanowić jednorodną w kolorze i </w:t>
      </w:r>
      <w:r w:rsidRPr="00315A47">
        <w:t>konsystencji mieszaninę.</w:t>
      </w:r>
    </w:p>
    <w:p w:rsidR="00315A47" w:rsidRPr="00315A47" w:rsidRDefault="00315A47" w:rsidP="00F728CF">
      <w:r w:rsidRPr="00315A47">
        <w:t>Niedopuszczalne jest stosowanie farb, w których widać:</w:t>
      </w:r>
    </w:p>
    <w:p w:rsidR="00315A47" w:rsidRPr="00315A47" w:rsidRDefault="00315A47" w:rsidP="00F728CF">
      <w:r w:rsidRPr="00315A47">
        <w:t>a) w przypadku farb ciekłych:</w:t>
      </w:r>
    </w:p>
    <w:p w:rsidR="00315A47" w:rsidRPr="00315A47" w:rsidRDefault="00315A47" w:rsidP="00F728CF">
      <w:r w:rsidRPr="00315A47">
        <w:t>• skoagulowane spoiwo,</w:t>
      </w:r>
    </w:p>
    <w:p w:rsidR="00315A47" w:rsidRPr="00315A47" w:rsidRDefault="00315A47" w:rsidP="00F728CF">
      <w:r w:rsidRPr="00315A47">
        <w:t>• nieroztarte pigmenty,</w:t>
      </w:r>
    </w:p>
    <w:p w:rsidR="00315A47" w:rsidRPr="00315A47" w:rsidRDefault="00315A47" w:rsidP="00F728CF">
      <w:r w:rsidRPr="00315A47">
        <w:t>• grudki wypełniaczy (z wyjątkiem niektórych farb strukturalnych),</w:t>
      </w:r>
    </w:p>
    <w:p w:rsidR="00315A47" w:rsidRPr="00315A47" w:rsidRDefault="00315A47" w:rsidP="00F728CF">
      <w:r w:rsidRPr="00315A47">
        <w:t>• kożuch,</w:t>
      </w:r>
    </w:p>
    <w:p w:rsidR="00315A47" w:rsidRPr="00315A47" w:rsidRDefault="00315A47" w:rsidP="00F728CF">
      <w:r w:rsidRPr="00315A47">
        <w:t>• ślady pleśni,</w:t>
      </w:r>
    </w:p>
    <w:p w:rsidR="00315A47" w:rsidRPr="00315A47" w:rsidRDefault="00315A47" w:rsidP="00F728CF">
      <w:r w:rsidRPr="00315A47">
        <w:t>• trwały, niedający się wymieszać osad,</w:t>
      </w:r>
    </w:p>
    <w:p w:rsidR="00315A47" w:rsidRPr="00315A47" w:rsidRDefault="00315A47" w:rsidP="00F728CF">
      <w:r w:rsidRPr="00315A47">
        <w:t>• nadmierne, utrzymujące się spienienie,</w:t>
      </w:r>
    </w:p>
    <w:p w:rsidR="00315A47" w:rsidRPr="00315A47" w:rsidRDefault="00315A47" w:rsidP="00F728CF">
      <w:r w:rsidRPr="00315A47">
        <w:t>• obce wtrącenia,</w:t>
      </w:r>
    </w:p>
    <w:p w:rsidR="00315A47" w:rsidRPr="00315A47" w:rsidRDefault="00315A47" w:rsidP="00F728CF">
      <w:r w:rsidRPr="00315A47">
        <w:t>• zapach gnilny,</w:t>
      </w:r>
    </w:p>
    <w:p w:rsidR="00315A47" w:rsidRPr="00315A47" w:rsidRDefault="00315A47" w:rsidP="00F728CF">
      <w:r w:rsidRPr="00315A47">
        <w:t>b) w przypadku farb w postaci suchych mieszanek:</w:t>
      </w:r>
    </w:p>
    <w:p w:rsidR="00315A47" w:rsidRPr="00315A47" w:rsidRDefault="00315A47" w:rsidP="00F728CF">
      <w:r w:rsidRPr="00315A47">
        <w:t>• ślady pleśni,</w:t>
      </w:r>
    </w:p>
    <w:p w:rsidR="00315A47" w:rsidRPr="00315A47" w:rsidRDefault="00315A47" w:rsidP="00F728CF">
      <w:r w:rsidRPr="00315A47">
        <w:lastRenderedPageBreak/>
        <w:t>• zbrylenie,</w:t>
      </w:r>
    </w:p>
    <w:p w:rsidR="00315A47" w:rsidRPr="00315A47" w:rsidRDefault="00315A47" w:rsidP="00F728CF">
      <w:r w:rsidRPr="00315A47">
        <w:t>• obce wtrącenia,</w:t>
      </w:r>
    </w:p>
    <w:p w:rsidR="00315A47" w:rsidRPr="00315A47" w:rsidRDefault="00315A47" w:rsidP="00F728CF">
      <w:r w:rsidRPr="00315A47">
        <w:t>• zapach gnilny.</w:t>
      </w:r>
    </w:p>
    <w:p w:rsidR="00315A47" w:rsidRPr="00315A47" w:rsidRDefault="00315A47" w:rsidP="00B910B8">
      <w:pPr>
        <w:pStyle w:val="POZIOM2"/>
      </w:pPr>
      <w:bookmarkStart w:id="362" w:name="_Toc202373069"/>
      <w:r w:rsidRPr="00315A47">
        <w:t>6.3. Badania w czasie robót</w:t>
      </w:r>
      <w:bookmarkEnd w:id="362"/>
    </w:p>
    <w:p w:rsidR="00315A47" w:rsidRPr="00315A47" w:rsidRDefault="00315A47" w:rsidP="00F728CF">
      <w:r w:rsidRPr="00315A47">
        <w:t xml:space="preserve">Badania w czasie robót polegają na sprawdzaniu zgodności wykonywanych </w:t>
      </w:r>
      <w:r w:rsidR="00B910B8">
        <w:t xml:space="preserve">robót malarskich </w:t>
      </w:r>
      <w:r w:rsidR="00B910B8">
        <w:br/>
        <w:t xml:space="preserve">z dokumentacją </w:t>
      </w:r>
      <w:r w:rsidRPr="00315A47">
        <w:t>projektową, wymaganiami niniejszej specyfikacji i instrukcjami producentów farb. Bad</w:t>
      </w:r>
      <w:r w:rsidR="00B910B8">
        <w:t xml:space="preserve">ania te w szczególności powinny </w:t>
      </w:r>
      <w:r w:rsidRPr="00315A47">
        <w:t xml:space="preserve">dotyczyć sprawdzenia technologii wykonywanych robót </w:t>
      </w:r>
      <w:r w:rsidR="00B910B8">
        <w:br/>
      </w:r>
      <w:r w:rsidRPr="00315A47">
        <w:t>w zakresie gruntowa</w:t>
      </w:r>
      <w:r w:rsidR="00B910B8">
        <w:t xml:space="preserve">nia podłoży i nakładania powłok </w:t>
      </w:r>
      <w:r w:rsidRPr="00315A47">
        <w:t>malarskich.</w:t>
      </w:r>
    </w:p>
    <w:p w:rsidR="00315A47" w:rsidRPr="00B910B8" w:rsidRDefault="00315A47" w:rsidP="00B910B8">
      <w:pPr>
        <w:pStyle w:val="POZIOM2"/>
      </w:pPr>
      <w:bookmarkStart w:id="363" w:name="_Toc202373070"/>
      <w:r w:rsidRPr="00B910B8">
        <w:t>6.4. Badania w czasie odbioru robót</w:t>
      </w:r>
      <w:bookmarkEnd w:id="363"/>
    </w:p>
    <w:p w:rsidR="00315A47" w:rsidRPr="00315A47" w:rsidRDefault="00315A47" w:rsidP="00B910B8">
      <w:pPr>
        <w:pStyle w:val="POZIOM3"/>
      </w:pPr>
      <w:bookmarkStart w:id="364" w:name="_Toc202373071"/>
      <w:r w:rsidRPr="00315A47">
        <w:t>6.4.1. Zakres i warunki wykonywania badań</w:t>
      </w:r>
      <w:bookmarkEnd w:id="364"/>
    </w:p>
    <w:p w:rsidR="00315A47" w:rsidRPr="00315A47" w:rsidRDefault="00315A47" w:rsidP="00F728CF">
      <w:r w:rsidRPr="00315A47">
        <w:t>Badania w czasie odbioru robót przeprowadza się celem oceny czy spełnione został</w:t>
      </w:r>
      <w:r w:rsidR="00B910B8">
        <w:t xml:space="preserve">y wszystkie wymagania dotyczące </w:t>
      </w:r>
      <w:r w:rsidRPr="00315A47">
        <w:t>wykonanych robót malarskich, w szczególności w zakresie:</w:t>
      </w:r>
    </w:p>
    <w:p w:rsidR="00315A47" w:rsidRPr="00315A47" w:rsidRDefault="00315A47" w:rsidP="00F728CF">
      <w:r w:rsidRPr="00315A47">
        <w:t>– zgodności z dokumentacją projektową, Szczegółową Specyfikacją Techniczn</w:t>
      </w:r>
      <w:r w:rsidR="00B910B8">
        <w:t xml:space="preserve">ą wraz </w:t>
      </w:r>
      <w:r w:rsidR="00B910B8">
        <w:br/>
        <w:t xml:space="preserve">z wprowadzonymi zmianami </w:t>
      </w:r>
      <w:r w:rsidRPr="00315A47">
        <w:t>naniesionymi w dokumentacji powykonawczej,</w:t>
      </w:r>
    </w:p>
    <w:p w:rsidR="00315A47" w:rsidRPr="00315A47" w:rsidRDefault="00315A47" w:rsidP="00F728CF">
      <w:r w:rsidRPr="00315A47">
        <w:t>– jakości zastosowanych materiałów i wyrobów,</w:t>
      </w:r>
    </w:p>
    <w:p w:rsidR="00315A47" w:rsidRPr="00315A47" w:rsidRDefault="00315A47" w:rsidP="00F728CF">
      <w:r w:rsidRPr="00315A47">
        <w:t>– prawidłowości przygotowania podłoży,</w:t>
      </w:r>
    </w:p>
    <w:p w:rsidR="00315A47" w:rsidRPr="00315A47" w:rsidRDefault="00315A47" w:rsidP="00F728CF">
      <w:r w:rsidRPr="00315A47">
        <w:t>– jakości powłok malarskich.</w:t>
      </w:r>
    </w:p>
    <w:p w:rsidR="00315A47" w:rsidRPr="00315A47" w:rsidRDefault="00315A47" w:rsidP="00F728CF">
      <w:r w:rsidRPr="00315A47">
        <w:t>Przy badaniach w czasie odbioru robót należy wykorzystywać wyniki badań dok</w:t>
      </w:r>
      <w:r w:rsidR="00B910B8">
        <w:t xml:space="preserve">onanych przed przystąpieniem do </w:t>
      </w:r>
      <w:r w:rsidRPr="00315A47">
        <w:t>robót i w trakcie ich wykonywania oraz zapisy w dzienniku budowy dotyczące wykonanych robót.</w:t>
      </w:r>
    </w:p>
    <w:p w:rsidR="00315A47" w:rsidRPr="00315A47" w:rsidRDefault="00315A47" w:rsidP="00F728CF">
      <w:r w:rsidRPr="00315A47">
        <w:t>Badania powłok przy ich odbiorze należy przeprowadzać nie wcześniej niż:</w:t>
      </w:r>
    </w:p>
    <w:p w:rsidR="00315A47" w:rsidRPr="00315A47" w:rsidRDefault="00315A47" w:rsidP="00F728CF">
      <w:r w:rsidRPr="00315A47">
        <w:t>– po 7 dniach od zakończenia ich wykonywania – dla farb dyspersyjnych i na spoiwach mineralno-organicznych,</w:t>
      </w:r>
    </w:p>
    <w:p w:rsidR="00315A47" w:rsidRPr="00315A47" w:rsidRDefault="00315A47" w:rsidP="00F728CF">
      <w:r w:rsidRPr="00315A47">
        <w:t>– po 14 dniach od zakończenia ich wykonywania – dla farb olejnych, syntetycznych oraz lakierów</w:t>
      </w:r>
      <w:r w:rsidR="00B910B8">
        <w:br/>
      </w:r>
      <w:r w:rsidRPr="00315A47">
        <w:t>i emalii,</w:t>
      </w:r>
    </w:p>
    <w:p w:rsidR="00315A47" w:rsidRPr="00315A47" w:rsidRDefault="00315A47" w:rsidP="00F728CF">
      <w:r w:rsidRPr="00315A47">
        <w:t>– po 28 dniach od zakończenia ich wykonywania – dla farb na spoiwach mineralnych.</w:t>
      </w:r>
    </w:p>
    <w:p w:rsidR="00315A47" w:rsidRPr="00315A47" w:rsidRDefault="00315A47" w:rsidP="00F728CF">
      <w:r w:rsidRPr="00315A47">
        <w:t>Powłoki wewnętrzne z farb wodnych i wodorozcieńczalnych powinny być bada</w:t>
      </w:r>
      <w:r w:rsidR="00B910B8">
        <w:t xml:space="preserve">ne dopiero po zakończeniu robót </w:t>
      </w:r>
      <w:r w:rsidRPr="00315A47">
        <w:t>malarskich farbami olejnymi i syntetycznymi oraz emaliami i lakierami na tych spoi</w:t>
      </w:r>
      <w:r w:rsidR="00B910B8">
        <w:t xml:space="preserve">wach, a także po zainstalowaniu </w:t>
      </w:r>
      <w:r w:rsidRPr="00315A47">
        <w:t>urządzeń sanitarnych oraz elektrycznych, ale przed cyklinowaniem posadzek parkietowych.</w:t>
      </w:r>
    </w:p>
    <w:p w:rsidR="00315A47" w:rsidRPr="00315A47" w:rsidRDefault="00315A47" w:rsidP="00F728CF">
      <w:r w:rsidRPr="00315A47">
        <w:lastRenderedPageBreak/>
        <w:t>Badania techniczne należy przeprowadzać w temperaturze powietrza co n</w:t>
      </w:r>
      <w:r w:rsidR="00B910B8">
        <w:t xml:space="preserve">ajmniej +5°C i przy wilgotności </w:t>
      </w:r>
      <w:r w:rsidRPr="00315A47">
        <w:t>względnej powietrza nieprzekraczającej 65%.</w:t>
      </w:r>
    </w:p>
    <w:p w:rsidR="00315A47" w:rsidRPr="00315A47" w:rsidRDefault="00315A47" w:rsidP="00F728CF">
      <w:r w:rsidRPr="00315A47">
        <w:t>Ocena jakości powłok malarskich obejmuje:</w:t>
      </w:r>
    </w:p>
    <w:p w:rsidR="00315A47" w:rsidRPr="00315A47" w:rsidRDefault="00315A47" w:rsidP="00F728CF">
      <w:r w:rsidRPr="00315A47">
        <w:t>• sprawdzenie wyglądu zewnętrznego,</w:t>
      </w:r>
    </w:p>
    <w:p w:rsidR="00315A47" w:rsidRPr="00315A47" w:rsidRDefault="00315A47" w:rsidP="00F728CF">
      <w:r w:rsidRPr="00315A47">
        <w:t>• sprawdzenie zgodności barwy i połysku,</w:t>
      </w:r>
    </w:p>
    <w:p w:rsidR="00315A47" w:rsidRPr="00315A47" w:rsidRDefault="00315A47" w:rsidP="00F728CF">
      <w:r w:rsidRPr="00315A47">
        <w:t>• sprawdzenie odporności na wycieranie,</w:t>
      </w:r>
    </w:p>
    <w:p w:rsidR="00315A47" w:rsidRPr="00315A47" w:rsidRDefault="00315A47" w:rsidP="00F728CF">
      <w:r w:rsidRPr="00315A47">
        <w:t>• sprawdzenie przyczepności powłoki,</w:t>
      </w:r>
    </w:p>
    <w:p w:rsidR="00315A47" w:rsidRPr="00315A47" w:rsidRDefault="00315A47" w:rsidP="00F728CF">
      <w:r w:rsidRPr="00315A47">
        <w:t>• sprawdzenie odporności na zmywanie.</w:t>
      </w:r>
    </w:p>
    <w:p w:rsidR="00315A47" w:rsidRPr="00315A47" w:rsidRDefault="00315A47" w:rsidP="00B910B8">
      <w:pPr>
        <w:pStyle w:val="POZIOM3"/>
      </w:pPr>
      <w:bookmarkStart w:id="365" w:name="_Toc202373072"/>
      <w:r w:rsidRPr="00315A47">
        <w:t>6.4.2. Opis badań</w:t>
      </w:r>
      <w:bookmarkEnd w:id="365"/>
    </w:p>
    <w:p w:rsidR="00315A47" w:rsidRPr="00315A47" w:rsidRDefault="00315A47" w:rsidP="00F728CF">
      <w:r w:rsidRPr="00315A47">
        <w:t>Metody przeprowadzania badań powłok malarskich w czasie odbioru robót:</w:t>
      </w:r>
    </w:p>
    <w:p w:rsidR="00315A47" w:rsidRPr="00315A47" w:rsidRDefault="00315A47" w:rsidP="00F728CF">
      <w:r w:rsidRPr="00315A47">
        <w:t xml:space="preserve">a) sprawdzenie wyglądu zewnętrznego – wizualnie, okiem nieuzbrojonym w świetle </w:t>
      </w:r>
      <w:r w:rsidR="00B910B8">
        <w:t xml:space="preserve">rozproszonym </w:t>
      </w:r>
      <w:r w:rsidR="00B910B8">
        <w:br/>
        <w:t xml:space="preserve">z odległości około </w:t>
      </w:r>
      <w:r w:rsidRPr="00315A47">
        <w:t>0,5 m,</w:t>
      </w:r>
    </w:p>
    <w:p w:rsidR="00315A47" w:rsidRPr="00315A47" w:rsidRDefault="00315A47" w:rsidP="00F728CF">
      <w:r w:rsidRPr="00315A47">
        <w:t>b) sprawdzenie zgodności barwy i połysku – przez porównanie w świetle rozproszo</w:t>
      </w:r>
      <w:r w:rsidR="00B910B8">
        <w:t xml:space="preserve">nym barwy </w:t>
      </w:r>
      <w:r w:rsidR="00B910B8">
        <w:br/>
        <w:t xml:space="preserve">i połysku wyschniętej </w:t>
      </w:r>
      <w:r w:rsidRPr="00315A47">
        <w:t>powłoki z wzorcem producenta,</w:t>
      </w:r>
    </w:p>
    <w:p w:rsidR="00315A47" w:rsidRPr="00315A47" w:rsidRDefault="00315A47" w:rsidP="00F728CF">
      <w:r w:rsidRPr="00315A47">
        <w:t>c) sprawdzenie odporności powłoki na wycieranie – przez lekkie, kilkukrotne pocieranie jej powierzchni wełni</w:t>
      </w:r>
      <w:r w:rsidR="00B910B8">
        <w:t xml:space="preserve">aną lub </w:t>
      </w:r>
      <w:r w:rsidRPr="00315A47">
        <w:t>bawełnianą szmatką w kolorze kontrastowym do powłoki. Powłokę należy uznać z</w:t>
      </w:r>
      <w:r w:rsidR="00B910B8">
        <w:t xml:space="preserve">a odporną na wycieranie, jeżeli </w:t>
      </w:r>
      <w:r w:rsidRPr="00315A47">
        <w:t>na szmatce nie wystąpiły ślady farby,</w:t>
      </w:r>
    </w:p>
    <w:p w:rsidR="00315A47" w:rsidRPr="00315A47" w:rsidRDefault="00315A47" w:rsidP="00F728CF">
      <w:r w:rsidRPr="00315A47">
        <w:t>d) sprawdzenie przyczepności powłoki:</w:t>
      </w:r>
    </w:p>
    <w:p w:rsidR="00315A47" w:rsidRPr="00315A47" w:rsidRDefault="00315A47" w:rsidP="00F728CF">
      <w:r w:rsidRPr="00315A47">
        <w:t>• na podłożach mineralnych i mineralno-włóknistych – przez wykonanie skalpele</w:t>
      </w:r>
      <w:r w:rsidR="00B910B8">
        <w:t xml:space="preserve">m siatki nacięć prostopadłych o </w:t>
      </w:r>
      <w:r w:rsidRPr="00315A47">
        <w:t>boku oczka 5 mm, po 10 oczek w każdą stronę a następnie przetarciu pędzlem naciętej powłoki; przyczepność</w:t>
      </w:r>
    </w:p>
    <w:p w:rsidR="00315A47" w:rsidRPr="00315A47" w:rsidRDefault="00315A47" w:rsidP="00F728CF">
      <w:r w:rsidRPr="00315A47">
        <w:t>powłoki należy uznać za dobrą, jeżeli żaden z kwadracików nie wypadnie,</w:t>
      </w:r>
    </w:p>
    <w:p w:rsidR="00315A47" w:rsidRPr="00315A47" w:rsidRDefault="00315A47" w:rsidP="00F728CF">
      <w:r w:rsidRPr="00315A47">
        <w:t>• na podłożach drewnianych i metalowych – metodą opisaną w normie PN-EN ISO 2409:2021-06,</w:t>
      </w:r>
    </w:p>
    <w:p w:rsidR="00315A47" w:rsidRPr="00315A47" w:rsidRDefault="00315A47" w:rsidP="00F728CF">
      <w:r w:rsidRPr="00315A47">
        <w:t>e) sprawdzenie odporności na zmywanie – przez pięciokrotne silne potarcie pow</w:t>
      </w:r>
      <w:r w:rsidR="00B910B8">
        <w:t xml:space="preserve">łoki mokrą namydloną szczotką z </w:t>
      </w:r>
      <w:r w:rsidRPr="00315A47">
        <w:t>twardej szczeciny, a następnie dokładne spłukanie jej wodą za pomocą miękkiego pędzla; pow</w:t>
      </w:r>
      <w:r w:rsidR="00B910B8">
        <w:t xml:space="preserve">łokę należy uznać </w:t>
      </w:r>
      <w:r w:rsidRPr="00315A47">
        <w:t>za odporną na zmywanie, jeżeli piana mydlana na szczotce nie ulegnie zabarwi</w:t>
      </w:r>
      <w:r w:rsidR="00B910B8">
        <w:t xml:space="preserve">eniu oraz jeżeli po wyschnięciu </w:t>
      </w:r>
      <w:r w:rsidRPr="00315A47">
        <w:t>cała badana powłoka będzie miała jednakową barwę i nie powstaną prześwity podłoża.</w:t>
      </w:r>
    </w:p>
    <w:p w:rsidR="00315A47" w:rsidRDefault="00315A47" w:rsidP="00F728CF">
      <w:r w:rsidRPr="00315A47">
        <w:t>Wyniki badań powinny być porównane z wymaganiami podanymi w pkt. 5.5. i opisane</w:t>
      </w:r>
      <w:r w:rsidR="00B910B8">
        <w:t xml:space="preserve"> w dzienniku budowy i protokole </w:t>
      </w:r>
      <w:r w:rsidRPr="00315A47">
        <w:t>podpisanym przez przedstawicieli inwestora (zamawiającego) oraz wykonawcy.</w:t>
      </w:r>
    </w:p>
    <w:p w:rsidR="00394CFB" w:rsidRPr="00315A47" w:rsidRDefault="00394CFB" w:rsidP="00F728CF"/>
    <w:p w:rsidR="00315A47" w:rsidRPr="00315A47" w:rsidRDefault="00315A47" w:rsidP="00B910B8">
      <w:pPr>
        <w:pStyle w:val="POZIOM1"/>
      </w:pPr>
      <w:bookmarkStart w:id="366" w:name="_Toc202373073"/>
      <w:r w:rsidRPr="00315A47">
        <w:lastRenderedPageBreak/>
        <w:t>7. WYMAGANIA DOTYCZĄCE PRZEDMIARU I OBMIARU ROBÓT</w:t>
      </w:r>
      <w:bookmarkEnd w:id="366"/>
    </w:p>
    <w:p w:rsidR="00315A47" w:rsidRPr="00315A47" w:rsidRDefault="00315A47" w:rsidP="00B910B8">
      <w:pPr>
        <w:pStyle w:val="POZIOM2"/>
      </w:pPr>
      <w:bookmarkStart w:id="367" w:name="_Toc202373074"/>
      <w:r w:rsidRPr="00315A47">
        <w:t>7.1. Ogólne zasady przedmiaru i obmiaru podano w ST „Wymagania ogólne” Kod CPV 45000000-7, pkt 7</w:t>
      </w:r>
      <w:bookmarkEnd w:id="367"/>
    </w:p>
    <w:p w:rsidR="00315A47" w:rsidRPr="00315A47" w:rsidRDefault="00315A47" w:rsidP="00B910B8">
      <w:pPr>
        <w:pStyle w:val="POZIOM2"/>
      </w:pPr>
      <w:bookmarkStart w:id="368" w:name="_Toc202373075"/>
      <w:r w:rsidRPr="00315A47">
        <w:t>7.2. Szczegółowe zasady obmiaru robót malarskich</w:t>
      </w:r>
      <w:bookmarkEnd w:id="368"/>
    </w:p>
    <w:p w:rsidR="00315A47" w:rsidRPr="00315A47" w:rsidRDefault="00315A47" w:rsidP="00F728CF">
      <w:r w:rsidRPr="00315A47">
        <w:t>Powierzchnię malowania oblicza się w metrach kwadratowych w rozwinięciu, w</w:t>
      </w:r>
      <w:r w:rsidR="00B910B8">
        <w:t xml:space="preserve">edług rzeczywistych wymiarów. Z </w:t>
      </w:r>
      <w:r w:rsidRPr="00315A47">
        <w:t>obliczonej powierzchni nie potrąca się otworów i miejsc nie-malowanych o powier</w:t>
      </w:r>
      <w:r w:rsidR="00B910B8">
        <w:t xml:space="preserve">zchni każdego z nich do 0,5 m2. </w:t>
      </w:r>
      <w:r w:rsidRPr="00315A47">
        <w:t>Dla ścian i sufitów z profilami ciągnionymi lub ozdobami, okien i drzwi, elemen</w:t>
      </w:r>
      <w:r w:rsidR="00B910B8">
        <w:t xml:space="preserve">tów ażurowych, grzejników i rur </w:t>
      </w:r>
      <w:r w:rsidRPr="00315A47">
        <w:t>należy stosować uproszczone metody obmiaru.</w:t>
      </w:r>
    </w:p>
    <w:p w:rsidR="00315A47" w:rsidRDefault="00315A47" w:rsidP="00394CFB">
      <w:r w:rsidRPr="00315A47">
        <w:t>Dla ścian i sufitów z profilami ciągnionymi lub wklejonymi ozdobami uproszczo</w:t>
      </w:r>
      <w:r w:rsidR="00B910B8">
        <w:t xml:space="preserve">ny sposób ich obmiaru polega na </w:t>
      </w:r>
      <w:r w:rsidRPr="00315A47">
        <w:t>obliczeniu powierzchni rzutu i zwiększeniu uzyskanego wyniku przez zastoso</w:t>
      </w:r>
      <w:r w:rsidR="00B910B8">
        <w:t xml:space="preserve">wanie współczynników podanych w </w:t>
      </w:r>
      <w:r w:rsidRPr="00315A47">
        <w:t xml:space="preserve">tablicy </w:t>
      </w:r>
      <w:r w:rsidR="00394CFB">
        <w:t>:</w:t>
      </w:r>
    </w:p>
    <w:p w:rsidR="00394CFB" w:rsidRDefault="00394CFB" w:rsidP="00394CFB"/>
    <w:tbl>
      <w:tblPr>
        <w:tblW w:w="9182" w:type="dxa"/>
        <w:tblInd w:w="480" w:type="dxa"/>
        <w:shd w:val="clear" w:color="auto" w:fill="FFFFFF"/>
        <w:tblCellMar>
          <w:top w:w="15" w:type="dxa"/>
          <w:left w:w="15" w:type="dxa"/>
          <w:bottom w:w="15" w:type="dxa"/>
          <w:right w:w="15" w:type="dxa"/>
        </w:tblCellMar>
        <w:tblLook w:val="04A0"/>
      </w:tblPr>
      <w:tblGrid>
        <w:gridCol w:w="435"/>
        <w:gridCol w:w="7247"/>
        <w:gridCol w:w="1500"/>
      </w:tblGrid>
      <w:tr w:rsidR="00B910B8" w:rsidRPr="00B910B8" w:rsidTr="00B910B8">
        <w:tc>
          <w:tcPr>
            <w:tcW w:w="185" w:type="dxa"/>
            <w:tcBorders>
              <w:bottom w:val="single" w:sz="4" w:space="0" w:color="A3C9FF"/>
            </w:tcBorders>
            <w:shd w:val="clear" w:color="auto" w:fill="FFFFFF"/>
            <w:tcMar>
              <w:top w:w="0" w:type="dxa"/>
              <w:left w:w="15" w:type="dxa"/>
              <w:bottom w:w="180" w:type="dxa"/>
              <w:right w:w="150" w:type="dxa"/>
            </w:tcMar>
            <w:hideMark/>
          </w:tcPr>
          <w:p w:rsidR="00B910B8" w:rsidRPr="00B910B8" w:rsidRDefault="00B910B8" w:rsidP="00B910B8">
            <w:pPr>
              <w:spacing w:line="300" w:lineRule="atLeast"/>
              <w:jc w:val="left"/>
              <w:rPr>
                <w:rFonts w:eastAsia="Times New Roman" w:cstheme="minorHAnsi"/>
                <w:b/>
                <w:bCs/>
                <w:color w:val="001D35"/>
              </w:rPr>
            </w:pPr>
            <w:r w:rsidRPr="00B910B8">
              <w:rPr>
                <w:rFonts w:eastAsia="Times New Roman" w:cstheme="minorHAnsi"/>
                <w:b/>
                <w:bCs/>
                <w:color w:val="001D35"/>
              </w:rPr>
              <w:t>Lp.</w:t>
            </w:r>
          </w:p>
        </w:tc>
        <w:tc>
          <w:tcPr>
            <w:tcW w:w="0" w:type="auto"/>
            <w:tcBorders>
              <w:bottom w:val="single" w:sz="4" w:space="0" w:color="A3C9FF"/>
            </w:tcBorders>
            <w:shd w:val="clear" w:color="auto" w:fill="FFFFFF"/>
            <w:tcMar>
              <w:top w:w="0" w:type="dxa"/>
              <w:left w:w="150" w:type="dxa"/>
              <w:bottom w:w="180" w:type="dxa"/>
              <w:right w:w="150" w:type="dxa"/>
            </w:tcMar>
            <w:hideMark/>
          </w:tcPr>
          <w:p w:rsidR="00B910B8" w:rsidRPr="00B910B8" w:rsidRDefault="00B910B8" w:rsidP="00B910B8">
            <w:pPr>
              <w:spacing w:line="300" w:lineRule="atLeast"/>
              <w:jc w:val="left"/>
              <w:rPr>
                <w:rFonts w:eastAsia="Times New Roman" w:cstheme="minorHAnsi"/>
                <w:b/>
                <w:bCs/>
                <w:color w:val="001D35"/>
              </w:rPr>
            </w:pPr>
            <w:r w:rsidRPr="00B910B8">
              <w:rPr>
                <w:rFonts w:eastAsia="Times New Roman" w:cstheme="minorHAnsi"/>
                <w:b/>
                <w:bCs/>
                <w:color w:val="001D35"/>
              </w:rPr>
              <w:t>Stosunek rzutu powierzchni ozdób do całej powierzchni ściany lub sufitu</w:t>
            </w:r>
          </w:p>
        </w:tc>
        <w:tc>
          <w:tcPr>
            <w:tcW w:w="0" w:type="auto"/>
            <w:tcBorders>
              <w:bottom w:val="single" w:sz="4" w:space="0" w:color="A3C9FF"/>
            </w:tcBorders>
            <w:shd w:val="clear" w:color="auto" w:fill="FFFFFF"/>
            <w:tcMar>
              <w:top w:w="0" w:type="dxa"/>
              <w:left w:w="150" w:type="dxa"/>
              <w:bottom w:w="180" w:type="dxa"/>
              <w:right w:w="15" w:type="dxa"/>
            </w:tcMar>
            <w:hideMark/>
          </w:tcPr>
          <w:p w:rsidR="00B910B8" w:rsidRPr="00B910B8" w:rsidRDefault="00B910B8" w:rsidP="00B910B8">
            <w:pPr>
              <w:spacing w:line="300" w:lineRule="atLeast"/>
              <w:jc w:val="left"/>
              <w:rPr>
                <w:rFonts w:eastAsia="Times New Roman" w:cstheme="minorHAnsi"/>
                <w:b/>
                <w:bCs/>
                <w:color w:val="001D35"/>
              </w:rPr>
            </w:pPr>
            <w:r w:rsidRPr="00B910B8">
              <w:rPr>
                <w:rFonts w:eastAsia="Times New Roman" w:cstheme="minorHAnsi"/>
                <w:b/>
                <w:bCs/>
                <w:color w:val="001D35"/>
              </w:rPr>
              <w:t>Współczynnik</w:t>
            </w:r>
          </w:p>
        </w:tc>
      </w:tr>
      <w:tr w:rsidR="00B910B8" w:rsidRPr="00B910B8" w:rsidTr="00B910B8">
        <w:tc>
          <w:tcPr>
            <w:tcW w:w="185" w:type="dxa"/>
            <w:tcBorders>
              <w:bottom w:val="single" w:sz="4" w:space="0" w:color="A3C9FF"/>
            </w:tcBorders>
            <w:shd w:val="clear" w:color="auto" w:fill="FFFFFF"/>
            <w:tcMar>
              <w:top w:w="180" w:type="dxa"/>
              <w:left w:w="15" w:type="dxa"/>
              <w:bottom w:w="180" w:type="dxa"/>
              <w:right w:w="150" w:type="dxa"/>
            </w:tcMar>
            <w:hideMark/>
          </w:tcPr>
          <w:p w:rsidR="00B910B8" w:rsidRPr="00B910B8" w:rsidRDefault="00B910B8" w:rsidP="00B910B8">
            <w:pPr>
              <w:spacing w:line="300" w:lineRule="atLeast"/>
              <w:jc w:val="left"/>
              <w:rPr>
                <w:rFonts w:eastAsia="Times New Roman" w:cstheme="minorHAnsi"/>
                <w:color w:val="001D35"/>
              </w:rPr>
            </w:pPr>
            <w:r w:rsidRPr="00B910B8">
              <w:rPr>
                <w:rFonts w:eastAsia="Times New Roman" w:cstheme="minorHAnsi"/>
                <w:color w:val="001D35"/>
              </w:rPr>
              <w:t>01</w:t>
            </w:r>
          </w:p>
        </w:tc>
        <w:tc>
          <w:tcPr>
            <w:tcW w:w="0" w:type="auto"/>
            <w:tcBorders>
              <w:bottom w:val="single" w:sz="4" w:space="0" w:color="A3C9FF"/>
            </w:tcBorders>
            <w:shd w:val="clear" w:color="auto" w:fill="FFFFFF"/>
            <w:tcMar>
              <w:top w:w="180" w:type="dxa"/>
              <w:left w:w="150" w:type="dxa"/>
              <w:bottom w:w="180" w:type="dxa"/>
              <w:right w:w="150" w:type="dxa"/>
            </w:tcMar>
            <w:hideMark/>
          </w:tcPr>
          <w:p w:rsidR="00B910B8" w:rsidRPr="00B910B8" w:rsidRDefault="00B910B8" w:rsidP="00B910B8">
            <w:pPr>
              <w:spacing w:line="300" w:lineRule="atLeast"/>
              <w:jc w:val="left"/>
              <w:rPr>
                <w:rFonts w:eastAsia="Times New Roman" w:cstheme="minorHAnsi"/>
                <w:color w:val="001D35"/>
              </w:rPr>
            </w:pPr>
            <w:r w:rsidRPr="00B910B8">
              <w:rPr>
                <w:rFonts w:eastAsia="Times New Roman" w:cstheme="minorHAnsi"/>
                <w:color w:val="001D35"/>
              </w:rPr>
              <w:t>do 10%</w:t>
            </w:r>
          </w:p>
        </w:tc>
        <w:tc>
          <w:tcPr>
            <w:tcW w:w="0" w:type="auto"/>
            <w:tcBorders>
              <w:bottom w:val="single" w:sz="4" w:space="0" w:color="A3C9FF"/>
            </w:tcBorders>
            <w:shd w:val="clear" w:color="auto" w:fill="FFFFFF"/>
            <w:tcMar>
              <w:top w:w="180" w:type="dxa"/>
              <w:left w:w="150" w:type="dxa"/>
              <w:bottom w:w="180" w:type="dxa"/>
              <w:right w:w="15" w:type="dxa"/>
            </w:tcMar>
            <w:hideMark/>
          </w:tcPr>
          <w:p w:rsidR="00B910B8" w:rsidRPr="00B910B8" w:rsidRDefault="00B910B8" w:rsidP="00B910B8">
            <w:pPr>
              <w:spacing w:line="300" w:lineRule="atLeast"/>
              <w:jc w:val="left"/>
              <w:rPr>
                <w:rFonts w:eastAsia="Times New Roman" w:cstheme="minorHAnsi"/>
                <w:color w:val="001D35"/>
              </w:rPr>
            </w:pPr>
            <w:r w:rsidRPr="00B910B8">
              <w:rPr>
                <w:rFonts w:eastAsia="Times New Roman" w:cstheme="minorHAnsi"/>
                <w:color w:val="001D35"/>
              </w:rPr>
              <w:t>1,10</w:t>
            </w:r>
          </w:p>
        </w:tc>
      </w:tr>
      <w:tr w:rsidR="00B910B8" w:rsidRPr="00B910B8" w:rsidTr="00B910B8">
        <w:tc>
          <w:tcPr>
            <w:tcW w:w="185" w:type="dxa"/>
            <w:tcBorders>
              <w:bottom w:val="single" w:sz="4" w:space="0" w:color="A3C9FF"/>
            </w:tcBorders>
            <w:shd w:val="clear" w:color="auto" w:fill="FFFFFF"/>
            <w:tcMar>
              <w:top w:w="180" w:type="dxa"/>
              <w:left w:w="15" w:type="dxa"/>
              <w:bottom w:w="180" w:type="dxa"/>
              <w:right w:w="150" w:type="dxa"/>
            </w:tcMar>
            <w:hideMark/>
          </w:tcPr>
          <w:p w:rsidR="00B910B8" w:rsidRPr="00B910B8" w:rsidRDefault="00B910B8" w:rsidP="00B910B8">
            <w:pPr>
              <w:spacing w:line="300" w:lineRule="atLeast"/>
              <w:jc w:val="left"/>
              <w:rPr>
                <w:rFonts w:eastAsia="Times New Roman" w:cstheme="minorHAnsi"/>
                <w:color w:val="001D35"/>
              </w:rPr>
            </w:pPr>
            <w:r w:rsidRPr="00B910B8">
              <w:rPr>
                <w:rFonts w:eastAsia="Times New Roman" w:cstheme="minorHAnsi"/>
                <w:color w:val="001D35"/>
              </w:rPr>
              <w:t>02</w:t>
            </w:r>
          </w:p>
        </w:tc>
        <w:tc>
          <w:tcPr>
            <w:tcW w:w="0" w:type="auto"/>
            <w:tcBorders>
              <w:bottom w:val="single" w:sz="4" w:space="0" w:color="A3C9FF"/>
            </w:tcBorders>
            <w:shd w:val="clear" w:color="auto" w:fill="FFFFFF"/>
            <w:tcMar>
              <w:top w:w="180" w:type="dxa"/>
              <w:left w:w="150" w:type="dxa"/>
              <w:bottom w:w="180" w:type="dxa"/>
              <w:right w:w="150" w:type="dxa"/>
            </w:tcMar>
            <w:hideMark/>
          </w:tcPr>
          <w:p w:rsidR="00B910B8" w:rsidRPr="00B910B8" w:rsidRDefault="00B910B8" w:rsidP="00B910B8">
            <w:pPr>
              <w:spacing w:line="300" w:lineRule="atLeast"/>
              <w:jc w:val="left"/>
              <w:rPr>
                <w:rFonts w:eastAsia="Times New Roman" w:cstheme="minorHAnsi"/>
                <w:color w:val="001D35"/>
              </w:rPr>
            </w:pPr>
            <w:r w:rsidRPr="00B910B8">
              <w:rPr>
                <w:rFonts w:eastAsia="Times New Roman" w:cstheme="minorHAnsi"/>
                <w:color w:val="001D35"/>
              </w:rPr>
              <w:t>do 20%</w:t>
            </w:r>
          </w:p>
        </w:tc>
        <w:tc>
          <w:tcPr>
            <w:tcW w:w="0" w:type="auto"/>
            <w:tcBorders>
              <w:bottom w:val="single" w:sz="4" w:space="0" w:color="A3C9FF"/>
            </w:tcBorders>
            <w:shd w:val="clear" w:color="auto" w:fill="FFFFFF"/>
            <w:tcMar>
              <w:top w:w="180" w:type="dxa"/>
              <w:left w:w="150" w:type="dxa"/>
              <w:bottom w:w="180" w:type="dxa"/>
              <w:right w:w="15" w:type="dxa"/>
            </w:tcMar>
            <w:hideMark/>
          </w:tcPr>
          <w:p w:rsidR="00B910B8" w:rsidRPr="00B910B8" w:rsidRDefault="00B910B8" w:rsidP="00B910B8">
            <w:pPr>
              <w:spacing w:line="300" w:lineRule="atLeast"/>
              <w:jc w:val="left"/>
              <w:rPr>
                <w:rFonts w:eastAsia="Times New Roman" w:cstheme="minorHAnsi"/>
                <w:color w:val="001D35"/>
              </w:rPr>
            </w:pPr>
            <w:r w:rsidRPr="00B910B8">
              <w:rPr>
                <w:rFonts w:eastAsia="Times New Roman" w:cstheme="minorHAnsi"/>
                <w:color w:val="001D35"/>
              </w:rPr>
              <w:t>1,20</w:t>
            </w:r>
          </w:p>
        </w:tc>
      </w:tr>
      <w:tr w:rsidR="00B910B8" w:rsidRPr="00B910B8" w:rsidTr="00B910B8">
        <w:tc>
          <w:tcPr>
            <w:tcW w:w="185" w:type="dxa"/>
            <w:tcBorders>
              <w:bottom w:val="single" w:sz="4" w:space="0" w:color="A3C9FF"/>
            </w:tcBorders>
            <w:shd w:val="clear" w:color="auto" w:fill="FFFFFF"/>
            <w:tcMar>
              <w:top w:w="180" w:type="dxa"/>
              <w:left w:w="15" w:type="dxa"/>
              <w:bottom w:w="180" w:type="dxa"/>
              <w:right w:w="150" w:type="dxa"/>
            </w:tcMar>
            <w:hideMark/>
          </w:tcPr>
          <w:p w:rsidR="00B910B8" w:rsidRPr="00B910B8" w:rsidRDefault="00B910B8" w:rsidP="00B910B8">
            <w:pPr>
              <w:spacing w:line="300" w:lineRule="atLeast"/>
              <w:jc w:val="left"/>
              <w:rPr>
                <w:rFonts w:eastAsia="Times New Roman" w:cstheme="minorHAnsi"/>
                <w:color w:val="001D35"/>
              </w:rPr>
            </w:pPr>
            <w:r w:rsidRPr="00B910B8">
              <w:rPr>
                <w:rFonts w:eastAsia="Times New Roman" w:cstheme="minorHAnsi"/>
                <w:color w:val="001D35"/>
              </w:rPr>
              <w:t>03</w:t>
            </w:r>
          </w:p>
        </w:tc>
        <w:tc>
          <w:tcPr>
            <w:tcW w:w="0" w:type="auto"/>
            <w:tcBorders>
              <w:bottom w:val="single" w:sz="4" w:space="0" w:color="A3C9FF"/>
            </w:tcBorders>
            <w:shd w:val="clear" w:color="auto" w:fill="FFFFFF"/>
            <w:tcMar>
              <w:top w:w="180" w:type="dxa"/>
              <w:left w:w="150" w:type="dxa"/>
              <w:bottom w:w="180" w:type="dxa"/>
              <w:right w:w="150" w:type="dxa"/>
            </w:tcMar>
            <w:hideMark/>
          </w:tcPr>
          <w:p w:rsidR="00B910B8" w:rsidRPr="00B910B8" w:rsidRDefault="00B910B8" w:rsidP="00B910B8">
            <w:pPr>
              <w:spacing w:line="300" w:lineRule="atLeast"/>
              <w:jc w:val="left"/>
              <w:rPr>
                <w:rFonts w:eastAsia="Times New Roman" w:cstheme="minorHAnsi"/>
                <w:color w:val="001D35"/>
              </w:rPr>
            </w:pPr>
            <w:r w:rsidRPr="00B910B8">
              <w:rPr>
                <w:rFonts w:eastAsia="Times New Roman" w:cstheme="minorHAnsi"/>
                <w:color w:val="001D35"/>
              </w:rPr>
              <w:t>do 40%</w:t>
            </w:r>
          </w:p>
        </w:tc>
        <w:tc>
          <w:tcPr>
            <w:tcW w:w="0" w:type="auto"/>
            <w:tcBorders>
              <w:bottom w:val="single" w:sz="4" w:space="0" w:color="A3C9FF"/>
            </w:tcBorders>
            <w:shd w:val="clear" w:color="auto" w:fill="FFFFFF"/>
            <w:tcMar>
              <w:top w:w="180" w:type="dxa"/>
              <w:left w:w="150" w:type="dxa"/>
              <w:bottom w:w="180" w:type="dxa"/>
              <w:right w:w="15" w:type="dxa"/>
            </w:tcMar>
            <w:hideMark/>
          </w:tcPr>
          <w:p w:rsidR="00B910B8" w:rsidRPr="00B910B8" w:rsidRDefault="00B910B8" w:rsidP="00B910B8">
            <w:pPr>
              <w:spacing w:line="300" w:lineRule="atLeast"/>
              <w:jc w:val="left"/>
              <w:rPr>
                <w:rFonts w:eastAsia="Times New Roman" w:cstheme="minorHAnsi"/>
                <w:color w:val="001D35"/>
              </w:rPr>
            </w:pPr>
            <w:r w:rsidRPr="00B910B8">
              <w:rPr>
                <w:rFonts w:eastAsia="Times New Roman" w:cstheme="minorHAnsi"/>
                <w:color w:val="001D35"/>
              </w:rPr>
              <w:t>1,40</w:t>
            </w:r>
          </w:p>
        </w:tc>
      </w:tr>
      <w:tr w:rsidR="00B910B8" w:rsidRPr="00B910B8" w:rsidTr="00B910B8">
        <w:tc>
          <w:tcPr>
            <w:tcW w:w="185" w:type="dxa"/>
            <w:tcBorders>
              <w:bottom w:val="single" w:sz="4" w:space="0" w:color="A3C9FF"/>
            </w:tcBorders>
            <w:shd w:val="clear" w:color="auto" w:fill="FFFFFF"/>
            <w:tcMar>
              <w:top w:w="180" w:type="dxa"/>
              <w:left w:w="15" w:type="dxa"/>
              <w:bottom w:w="180" w:type="dxa"/>
              <w:right w:w="150" w:type="dxa"/>
            </w:tcMar>
            <w:hideMark/>
          </w:tcPr>
          <w:p w:rsidR="00B910B8" w:rsidRPr="00B910B8" w:rsidRDefault="00B910B8" w:rsidP="00B910B8">
            <w:pPr>
              <w:spacing w:line="300" w:lineRule="atLeast"/>
              <w:jc w:val="left"/>
              <w:rPr>
                <w:rFonts w:eastAsia="Times New Roman" w:cstheme="minorHAnsi"/>
                <w:color w:val="001D35"/>
              </w:rPr>
            </w:pPr>
            <w:r w:rsidRPr="00B910B8">
              <w:rPr>
                <w:rFonts w:eastAsia="Times New Roman" w:cstheme="minorHAnsi"/>
                <w:color w:val="001D35"/>
              </w:rPr>
              <w:t>04</w:t>
            </w:r>
          </w:p>
        </w:tc>
        <w:tc>
          <w:tcPr>
            <w:tcW w:w="0" w:type="auto"/>
            <w:tcBorders>
              <w:bottom w:val="single" w:sz="4" w:space="0" w:color="A3C9FF"/>
            </w:tcBorders>
            <w:shd w:val="clear" w:color="auto" w:fill="FFFFFF"/>
            <w:tcMar>
              <w:top w:w="180" w:type="dxa"/>
              <w:left w:w="150" w:type="dxa"/>
              <w:bottom w:w="180" w:type="dxa"/>
              <w:right w:w="150" w:type="dxa"/>
            </w:tcMar>
            <w:hideMark/>
          </w:tcPr>
          <w:p w:rsidR="00B910B8" w:rsidRPr="00B910B8" w:rsidRDefault="00B910B8" w:rsidP="00B910B8">
            <w:pPr>
              <w:spacing w:line="300" w:lineRule="atLeast"/>
              <w:jc w:val="left"/>
              <w:rPr>
                <w:rFonts w:eastAsia="Times New Roman" w:cstheme="minorHAnsi"/>
                <w:color w:val="001D35"/>
              </w:rPr>
            </w:pPr>
            <w:r w:rsidRPr="00B910B8">
              <w:rPr>
                <w:rFonts w:eastAsia="Times New Roman" w:cstheme="minorHAnsi"/>
                <w:color w:val="001D35"/>
              </w:rPr>
              <w:t>ponad 40%</w:t>
            </w:r>
          </w:p>
        </w:tc>
        <w:tc>
          <w:tcPr>
            <w:tcW w:w="0" w:type="auto"/>
            <w:tcBorders>
              <w:bottom w:val="single" w:sz="4" w:space="0" w:color="A3C9FF"/>
            </w:tcBorders>
            <w:shd w:val="clear" w:color="auto" w:fill="FFFFFF"/>
            <w:tcMar>
              <w:top w:w="180" w:type="dxa"/>
              <w:left w:w="150" w:type="dxa"/>
              <w:bottom w:w="180" w:type="dxa"/>
              <w:right w:w="15" w:type="dxa"/>
            </w:tcMar>
            <w:hideMark/>
          </w:tcPr>
          <w:p w:rsidR="00B910B8" w:rsidRPr="00B910B8" w:rsidRDefault="00B910B8" w:rsidP="00B910B8">
            <w:pPr>
              <w:spacing w:line="300" w:lineRule="atLeast"/>
              <w:jc w:val="left"/>
              <w:rPr>
                <w:rFonts w:eastAsia="Times New Roman" w:cstheme="minorHAnsi"/>
                <w:color w:val="001D35"/>
              </w:rPr>
            </w:pPr>
            <w:r w:rsidRPr="00B910B8">
              <w:rPr>
                <w:rFonts w:eastAsia="Times New Roman" w:cstheme="minorHAnsi"/>
                <w:color w:val="001D35"/>
              </w:rPr>
              <w:t>2,00</w:t>
            </w:r>
          </w:p>
        </w:tc>
      </w:tr>
    </w:tbl>
    <w:p w:rsidR="00B910B8" w:rsidRPr="00315A47" w:rsidRDefault="00B910B8" w:rsidP="00F728CF"/>
    <w:p w:rsidR="00315A47" w:rsidRPr="00315A47" w:rsidRDefault="00315A47" w:rsidP="00F728CF">
      <w:r w:rsidRPr="00315A47">
        <w:t>Powierzchnię dwustronnie malowanych wbudowanych okien i drzwi (skrzydeł z ościeżnicami wraz z</w:t>
      </w:r>
    </w:p>
    <w:p w:rsidR="00315A47" w:rsidRPr="00315A47" w:rsidRDefault="00315A47" w:rsidP="00F728CF">
      <w:r w:rsidRPr="00315A47">
        <w:t>ćwierćwałkami) oblicza się w metrach kwadratowych powierzchni w świetle wykończon</w:t>
      </w:r>
      <w:r w:rsidR="00394CFB">
        <w:t>ych otworów (ościeży).</w:t>
      </w:r>
    </w:p>
    <w:p w:rsidR="00315A47" w:rsidRPr="00315A47" w:rsidRDefault="00315A47" w:rsidP="00F728CF">
      <w:r w:rsidRPr="00315A47">
        <w:t>Malowanie opasek i wyłogów ościeży oblicza się odrębnie w metrach kwadratowych powierzchni w rozwinięciu.</w:t>
      </w:r>
    </w:p>
    <w:p w:rsidR="00315A47" w:rsidRPr="00315A47" w:rsidRDefault="00315A47" w:rsidP="00F728CF">
      <w:r w:rsidRPr="00315A47">
        <w:t>Powierzchnię dwustronnie malowanych elementów ażurowych (siatek, krat, balust</w:t>
      </w:r>
      <w:r w:rsidR="00436C6D">
        <w:t xml:space="preserve">rad itd.) oblicza się w metrach </w:t>
      </w:r>
      <w:r w:rsidRPr="00315A47">
        <w:t>kwadratowych według jednostronnej powierzchni ich rzutu.</w:t>
      </w:r>
    </w:p>
    <w:p w:rsidR="00315A47" w:rsidRPr="00315A47" w:rsidRDefault="00315A47" w:rsidP="00F728CF">
      <w:r w:rsidRPr="00315A47">
        <w:t>Malowanie obustronne żeber grzejników radiatorowych obmierza się jako po</w:t>
      </w:r>
      <w:r w:rsidR="00436C6D">
        <w:t xml:space="preserve">dwójną powierzchnię prostokąta, </w:t>
      </w:r>
      <w:r w:rsidRPr="00315A47">
        <w:t>opisanego na grzejniku (z wyjątkiem grzejników typu S-130 i T-1, dla któ</w:t>
      </w:r>
      <w:r w:rsidR="00436C6D">
        <w:t xml:space="preserve">rych należy przyjmować potrójną </w:t>
      </w:r>
      <w:r w:rsidRPr="00315A47">
        <w:t>powierzchnię opisanego prostokąta).</w:t>
      </w:r>
    </w:p>
    <w:p w:rsidR="00315A47" w:rsidRPr="00315A47" w:rsidRDefault="00315A47" w:rsidP="00F728CF">
      <w:r w:rsidRPr="00315A47">
        <w:lastRenderedPageBreak/>
        <w:t>Malowanie rur o średnicy zewnętrznej do 30 cm obmierza się w metrach dług</w:t>
      </w:r>
      <w:r w:rsidR="00436C6D">
        <w:t xml:space="preserve">ości. Malowanie rur o większych </w:t>
      </w:r>
      <w:r w:rsidRPr="00315A47">
        <w:t>średnicach zewnętrznych oblicza się w metrach kwadratowych ich powierzchni w rozwinięciu.</w:t>
      </w:r>
    </w:p>
    <w:p w:rsidR="00315A47" w:rsidRPr="00315A47" w:rsidRDefault="00315A47" w:rsidP="00436C6D">
      <w:pPr>
        <w:pStyle w:val="POZIOM1"/>
      </w:pPr>
      <w:bookmarkStart w:id="369" w:name="_Toc202373076"/>
      <w:r w:rsidRPr="00315A47">
        <w:t>8. SPOSÓB ODBIORU ROBÓT</w:t>
      </w:r>
      <w:bookmarkEnd w:id="369"/>
    </w:p>
    <w:p w:rsidR="00315A47" w:rsidRPr="00315A47" w:rsidRDefault="00315A47" w:rsidP="00436C6D">
      <w:pPr>
        <w:pStyle w:val="POZIOM2"/>
      </w:pPr>
      <w:bookmarkStart w:id="370" w:name="_Toc202373077"/>
      <w:r w:rsidRPr="00315A47">
        <w:t>8.1. Ogólne zasady odbioru robót podano w ST „Wymagania ogólne” Kod CPV 45000000-7, pkt 8</w:t>
      </w:r>
      <w:bookmarkEnd w:id="370"/>
    </w:p>
    <w:p w:rsidR="00315A47" w:rsidRPr="00315A47" w:rsidRDefault="00315A47" w:rsidP="00436C6D">
      <w:pPr>
        <w:pStyle w:val="POZIOM2"/>
      </w:pPr>
      <w:bookmarkStart w:id="371" w:name="_Toc202373078"/>
      <w:r w:rsidRPr="00315A47">
        <w:t>8.2. Odbiór robót zanikających i ulegających zakryciu</w:t>
      </w:r>
      <w:bookmarkEnd w:id="371"/>
    </w:p>
    <w:p w:rsidR="00315A47" w:rsidRPr="00315A47" w:rsidRDefault="00315A47" w:rsidP="00F728CF">
      <w:r w:rsidRPr="00315A47">
        <w:t>Przy robotach związanych z wykonywaniem powłok malarskich elementem ulegają</w:t>
      </w:r>
      <w:r w:rsidR="00436C6D">
        <w:t xml:space="preserve">cym zakryciu są podłoża. Odbiór </w:t>
      </w:r>
      <w:r w:rsidRPr="00315A47">
        <w:t>podłoży musi być dokonany przed rozpoczęciem robót malarskich.</w:t>
      </w:r>
    </w:p>
    <w:p w:rsidR="00315A47" w:rsidRPr="00315A47" w:rsidRDefault="00315A47" w:rsidP="00F728CF">
      <w:r w:rsidRPr="00315A47">
        <w:t>W trakcie odbioru należy przeprowadzić badania wymienione w pkt. 6.2.1. niniejszej specyfikacji. Wyniki</w:t>
      </w:r>
      <w:r w:rsidR="00436C6D">
        <w:t xml:space="preserve"> badań </w:t>
      </w:r>
      <w:r w:rsidRPr="00315A47">
        <w:t>należy porównać z wymaganiami dotyczącymi podłoży pod malowanie, określonymi w pkt</w:t>
      </w:r>
      <w:r w:rsidR="00436C6D">
        <w:t xml:space="preserve">. 5.3. niniejszej specyfikacji. </w:t>
      </w:r>
      <w:r w:rsidRPr="00315A47">
        <w:t>Jeżeli wszystkie pomiary i badania dały wynik pozytywny można uznać podł</w:t>
      </w:r>
      <w:r w:rsidR="00436C6D">
        <w:t xml:space="preserve">oża za wykonane prawidłowo, tj. </w:t>
      </w:r>
      <w:r w:rsidRPr="00315A47">
        <w:t>zgodnie z dokumentacją projektową oraz SST i zezwolić na przystąpienie do robót malarskich.</w:t>
      </w:r>
    </w:p>
    <w:p w:rsidR="00315A47" w:rsidRPr="00315A47" w:rsidRDefault="00315A47" w:rsidP="00F728CF">
      <w:r w:rsidRPr="00315A47">
        <w:t>Jeżeli chociaż jeden wynik badania jest negatywny podłoże nie powinno być ode</w:t>
      </w:r>
      <w:r w:rsidR="00436C6D">
        <w:t xml:space="preserve">brane. W takim przypadku należy </w:t>
      </w:r>
      <w:r w:rsidRPr="00315A47">
        <w:t>ustalić zakres prac i rodzaje materiałów koniecznych do usunięcia nieprawidłowości pod</w:t>
      </w:r>
      <w:r w:rsidR="00436C6D">
        <w:t xml:space="preserve">łoża. Po wykonaniu </w:t>
      </w:r>
      <w:r w:rsidRPr="00315A47">
        <w:t>ustalonego zakresu prac należy ponownie przeprowadzić</w:t>
      </w:r>
      <w:r w:rsidR="00436C6D">
        <w:t xml:space="preserve"> badanie nieodebranego podłoża. m</w:t>
      </w:r>
      <w:r w:rsidRPr="00315A47">
        <w:t>Wszystkie ustalenia związane z dokonanym odbiorem robót ulegających zak</w:t>
      </w:r>
      <w:r w:rsidR="00436C6D">
        <w:t xml:space="preserve">ryciu (podłoży) oraz materiałów </w:t>
      </w:r>
      <w:r w:rsidRPr="00315A47">
        <w:t>należy zapisać w dzienniku budowy lub protokole p</w:t>
      </w:r>
      <w:r w:rsidR="00436C6D">
        <w:t xml:space="preserve">odpisanym przez przedstawicieli </w:t>
      </w:r>
      <w:r w:rsidRPr="00315A47">
        <w:t>inwestora (inspektor nadzoru) i wykonawcy (kierownik budowy).</w:t>
      </w:r>
    </w:p>
    <w:p w:rsidR="00315A47" w:rsidRPr="00315A47" w:rsidRDefault="00315A47" w:rsidP="00436C6D">
      <w:pPr>
        <w:pStyle w:val="POZIOM2"/>
      </w:pPr>
      <w:bookmarkStart w:id="372" w:name="_Toc202373079"/>
      <w:r w:rsidRPr="00315A47">
        <w:t>8.3. Odbiór częściowy</w:t>
      </w:r>
      <w:bookmarkEnd w:id="372"/>
    </w:p>
    <w:p w:rsidR="00315A47" w:rsidRPr="00315A47" w:rsidRDefault="00315A47" w:rsidP="00F728CF">
      <w:r w:rsidRPr="00315A47">
        <w:t>Odbiór częściowy polega na ocenie ilości i jakości wykonanej części robót. Odbioru</w:t>
      </w:r>
      <w:r w:rsidR="00436C6D">
        <w:t xml:space="preserve"> częściowego robót dokonuje się </w:t>
      </w:r>
      <w:r w:rsidRPr="00315A47">
        <w:t>dla zakresu określonego w dokumentach umownych, według zasad jak przy odbio</w:t>
      </w:r>
      <w:r w:rsidR="00436C6D">
        <w:t xml:space="preserve">rze ostatecznym robót (pkt 8.4. </w:t>
      </w:r>
      <w:r w:rsidRPr="00315A47">
        <w:t>niniejszej specyfikacji).</w:t>
      </w:r>
    </w:p>
    <w:p w:rsidR="00315A47" w:rsidRPr="00315A47" w:rsidRDefault="00315A47" w:rsidP="00F728CF">
      <w:r w:rsidRPr="00315A47">
        <w:t>Celem odbioru częściowego jest wczesne wykrycie ewentualnych usterek</w:t>
      </w:r>
      <w:r w:rsidR="00436C6D">
        <w:t xml:space="preserve"> w realizowanych robotach i ich </w:t>
      </w:r>
      <w:r w:rsidRPr="00315A47">
        <w:t>usunięcie przed odbiorem końcowym.</w:t>
      </w:r>
    </w:p>
    <w:p w:rsidR="00315A47" w:rsidRPr="00315A47" w:rsidRDefault="00315A47" w:rsidP="00F728CF">
      <w:r w:rsidRPr="00315A47">
        <w:t>Odbiór częściowy robót jest dokonywany przez inspektora nadzoru w obecności kierownika budowy.</w:t>
      </w:r>
    </w:p>
    <w:p w:rsidR="00315A47" w:rsidRPr="00315A47" w:rsidRDefault="00315A47" w:rsidP="00436C6D">
      <w:pPr>
        <w:pStyle w:val="POZIOM2"/>
      </w:pPr>
      <w:bookmarkStart w:id="373" w:name="_Toc202373080"/>
      <w:r w:rsidRPr="00315A47">
        <w:t>8.4. Odbiór ostateczny (końcowy)</w:t>
      </w:r>
      <w:bookmarkEnd w:id="373"/>
    </w:p>
    <w:p w:rsidR="00315A47" w:rsidRPr="00315A47" w:rsidRDefault="00315A47" w:rsidP="00436C6D">
      <w:pPr>
        <w:pStyle w:val="POZIOM3"/>
      </w:pPr>
      <w:bookmarkStart w:id="374" w:name="_Toc202373081"/>
      <w:r w:rsidRPr="00315A47">
        <w:t>8.4.1. Zasady przeprowadzania odbioru końcowego</w:t>
      </w:r>
      <w:bookmarkEnd w:id="374"/>
    </w:p>
    <w:p w:rsidR="00315A47" w:rsidRPr="00315A47" w:rsidRDefault="00315A47" w:rsidP="00F728CF">
      <w:r w:rsidRPr="00315A47">
        <w:t>Odbiór końcowy stanowi ostateczną ocenę rzeczywistego wykonania robót w odniesieniu do ich zak</w:t>
      </w:r>
      <w:r w:rsidR="00436C6D">
        <w:t xml:space="preserve">resu (ilości), </w:t>
      </w:r>
      <w:r w:rsidRPr="00315A47">
        <w:t>jakości i zgodności z dokumentacją projektową oraz niniejszą specyfikację techniczną.</w:t>
      </w:r>
    </w:p>
    <w:p w:rsidR="00315A47" w:rsidRPr="00315A47" w:rsidRDefault="00315A47" w:rsidP="00F728CF">
      <w:r w:rsidRPr="00315A47">
        <w:lastRenderedPageBreak/>
        <w:t>Odbiór ostateczny przeprowadza komisja powołana przez zamawiając</w:t>
      </w:r>
      <w:r w:rsidR="00436C6D">
        <w:t xml:space="preserve">ego, na podstawie przedłożonych </w:t>
      </w:r>
      <w:r w:rsidRPr="00315A47">
        <w:t>dokumentów, wyników badań oraz dokonanej oceny wizualnej.</w:t>
      </w:r>
    </w:p>
    <w:p w:rsidR="00315A47" w:rsidRPr="00315A47" w:rsidRDefault="00315A47" w:rsidP="00F728CF">
      <w:r w:rsidRPr="00315A47">
        <w:t>Zasady i terminy powoływania komisji oraz czas jej działania powinna określać umowa.</w:t>
      </w:r>
    </w:p>
    <w:p w:rsidR="00315A47" w:rsidRPr="00315A47" w:rsidRDefault="00315A47" w:rsidP="00436C6D">
      <w:pPr>
        <w:pStyle w:val="POZIOM3"/>
      </w:pPr>
      <w:bookmarkStart w:id="375" w:name="_Toc202373082"/>
      <w:r w:rsidRPr="00315A47">
        <w:t>8.4.2. Dokumenty do odbioru końcowego</w:t>
      </w:r>
      <w:bookmarkEnd w:id="375"/>
    </w:p>
    <w:p w:rsidR="00315A47" w:rsidRPr="00315A47" w:rsidRDefault="00315A47" w:rsidP="00F728CF">
      <w:r w:rsidRPr="00315A47">
        <w:t>Wykonawca robót obowiązany jest przedłożyć komisji następujące dokumenty:</w:t>
      </w:r>
    </w:p>
    <w:p w:rsidR="00315A47" w:rsidRPr="00315A47" w:rsidRDefault="00315A47" w:rsidP="00F728CF">
      <w:r w:rsidRPr="00315A47">
        <w:t>- dokumentację projektową z naniesionymi zmianami dokonanymi w toku wykonywania robót,</w:t>
      </w:r>
    </w:p>
    <w:p w:rsidR="00315A47" w:rsidRPr="00315A47" w:rsidRDefault="00315A47" w:rsidP="00F728CF">
      <w:r w:rsidRPr="00315A47">
        <w:t>- Szczegółowe Specyfikacje Techniczne ze zmianami wprowadzonymi w trakcie wykonywania robót,</w:t>
      </w:r>
    </w:p>
    <w:p w:rsidR="00315A47" w:rsidRPr="00315A47" w:rsidRDefault="00315A47" w:rsidP="00F728CF">
      <w:r w:rsidRPr="00315A47">
        <w:t>- dziennik budowy i książki obmiarów z zapisami dokonywanymi w toku prowadzonych robót</w:t>
      </w:r>
    </w:p>
    <w:p w:rsidR="00315A47" w:rsidRPr="00315A47" w:rsidRDefault="00315A47" w:rsidP="00F728CF">
      <w:r w:rsidRPr="00315A47">
        <w:t>- dokumenty świadczące o dopuszczeniu użytych materiałów i wyrobów budowlan</w:t>
      </w:r>
      <w:r w:rsidR="00436C6D">
        <w:t xml:space="preserve">ych do obrotu lub udostępnieniu </w:t>
      </w:r>
      <w:r w:rsidRPr="00315A47">
        <w:t>na rynku krajowym bądź do jednostkowego zastosowania, zgodnie z właściwymi przepisami,</w:t>
      </w:r>
    </w:p>
    <w:p w:rsidR="00315A47" w:rsidRPr="00315A47" w:rsidRDefault="00315A47" w:rsidP="00F728CF">
      <w:r w:rsidRPr="00315A47">
        <w:t>- protokoły odbioru podłoży,</w:t>
      </w:r>
    </w:p>
    <w:p w:rsidR="00436C6D" w:rsidRDefault="00315A47" w:rsidP="00F728CF">
      <w:r w:rsidRPr="00315A47">
        <w:t xml:space="preserve">- </w:t>
      </w:r>
      <w:r w:rsidR="00436C6D">
        <w:t>protokoły odbiorów częściowych,</w:t>
      </w:r>
    </w:p>
    <w:p w:rsidR="00315A47" w:rsidRPr="00315A47" w:rsidRDefault="00315A47" w:rsidP="00F728CF">
      <w:r w:rsidRPr="00315A47">
        <w:t>- instrukcje producentów dotyczące zastosowanych materiałów,</w:t>
      </w:r>
    </w:p>
    <w:p w:rsidR="00315A47" w:rsidRPr="00315A47" w:rsidRDefault="00315A47" w:rsidP="00F728CF">
      <w:r w:rsidRPr="00315A47">
        <w:t>- wyniki badań laboratoryjnych i ekspertyz.</w:t>
      </w:r>
    </w:p>
    <w:p w:rsidR="00315A47" w:rsidRPr="00315A47" w:rsidRDefault="00315A47" w:rsidP="00F728CF">
      <w:r w:rsidRPr="00315A47">
        <w:t>W toku odbioru komisja obowiązana jest zapoznać się z przedłożonymi dok</w:t>
      </w:r>
      <w:r w:rsidR="00436C6D">
        <w:t xml:space="preserve">umentami, przeprowadzić badania </w:t>
      </w:r>
      <w:r w:rsidRPr="00315A47">
        <w:t>zgodnie z wytycznymi podanymi w pkt. 6.4. niniejszej ST, porównać je z wyma</w:t>
      </w:r>
      <w:r w:rsidR="00436C6D">
        <w:t xml:space="preserve">ganiami podanymi w dokumentacji </w:t>
      </w:r>
      <w:r w:rsidRPr="00315A47">
        <w:t>projektowej i pkt. 5.5. niniejszej specyfikacji technicznej oraz dokonać oceny wizualnej.</w:t>
      </w:r>
    </w:p>
    <w:p w:rsidR="00315A47" w:rsidRPr="00315A47" w:rsidRDefault="00315A47" w:rsidP="00F728CF">
      <w:r w:rsidRPr="00315A47">
        <w:t>Roboty malarskie powinny być odebrane, jeżeli wszystkie wyniki badań są</w:t>
      </w:r>
      <w:r w:rsidR="00436C6D">
        <w:t xml:space="preserve"> pozytywne, a dostarczone przez </w:t>
      </w:r>
      <w:r w:rsidRPr="00315A47">
        <w:t>wykonawcę dokumenty są kompletne i prawidłowe pod względem merytorycznym.</w:t>
      </w:r>
    </w:p>
    <w:p w:rsidR="00436C6D" w:rsidRDefault="00315A47" w:rsidP="00F728CF">
      <w:r w:rsidRPr="00315A47">
        <w:t>Jeżeli chociażby jeden wynik badań był negatywny powłoka malarska ni</w:t>
      </w:r>
      <w:r w:rsidR="00436C6D">
        <w:t xml:space="preserve">e powinna być przyjęta. </w:t>
      </w:r>
    </w:p>
    <w:p w:rsidR="00315A47" w:rsidRPr="00315A47" w:rsidRDefault="00436C6D" w:rsidP="00F728CF">
      <w:r>
        <w:t xml:space="preserve">W takim </w:t>
      </w:r>
      <w:r w:rsidR="00315A47" w:rsidRPr="00315A47">
        <w:t>przypadku należy przyjąć jedno z następujących rozwiązań:</w:t>
      </w:r>
    </w:p>
    <w:p w:rsidR="00436C6D" w:rsidRDefault="00315A47" w:rsidP="00F728CF">
      <w:r w:rsidRPr="00315A47">
        <w:t>- jeżeli to możliwe należy ustalić zakres prac korygujących, usunąć nie</w:t>
      </w:r>
      <w:r w:rsidR="00436C6D">
        <w:t xml:space="preserve">zgodności powłoki </w:t>
      </w:r>
    </w:p>
    <w:p w:rsidR="00315A47" w:rsidRPr="00315A47" w:rsidRDefault="00436C6D" w:rsidP="00F728CF">
      <w:r>
        <w:t xml:space="preserve">z wymaganiami </w:t>
      </w:r>
      <w:r w:rsidR="00315A47" w:rsidRPr="00315A47">
        <w:t>określonymi w dokumentacji projektowej i pkt. 5.5. niniejszej specyfikacji techn</w:t>
      </w:r>
      <w:r>
        <w:t xml:space="preserve">icznej oraz przedstawić powłokę </w:t>
      </w:r>
      <w:r w:rsidR="00315A47" w:rsidRPr="00315A47">
        <w:t>ponownie do odbioru,</w:t>
      </w:r>
    </w:p>
    <w:p w:rsidR="00315A47" w:rsidRPr="00315A47" w:rsidRDefault="00315A47" w:rsidP="00F728CF">
      <w:r w:rsidRPr="00315A47">
        <w:t>- jeżeli odchylenia od wymagań nie zagrażają bezpieczeństwu użytkownika i ni</w:t>
      </w:r>
      <w:r w:rsidR="00436C6D">
        <w:t xml:space="preserve">e ograniczają trwałości powłoki </w:t>
      </w:r>
      <w:r w:rsidRPr="00315A47">
        <w:t>malarskiej zamawiający może wyrazić zgodę na dokonanie odbioru końc</w:t>
      </w:r>
      <w:r w:rsidR="00436C6D">
        <w:t xml:space="preserve">owego </w:t>
      </w:r>
      <w:r w:rsidR="00436C6D">
        <w:br/>
        <w:t xml:space="preserve">z jednoczesnym obniżeniem </w:t>
      </w:r>
      <w:r w:rsidRPr="00315A47">
        <w:t>wartości wynagrodzenia w stosunku do ustaleń umownych,</w:t>
      </w:r>
    </w:p>
    <w:p w:rsidR="00315A47" w:rsidRPr="00315A47" w:rsidRDefault="00315A47" w:rsidP="00F728CF">
      <w:r w:rsidRPr="00315A47">
        <w:t>- w przypadku, gdy nie są możliwe podane wyżej rozwiązania wykonawca zobowią</w:t>
      </w:r>
      <w:r w:rsidR="00436C6D">
        <w:t xml:space="preserve">zany jest do usunięcia wadliwie </w:t>
      </w:r>
      <w:r w:rsidRPr="00315A47">
        <w:t>wykonanych robót malarskich, wykonania ich ponownie i powtórnego zgłoszenia do odbioru.</w:t>
      </w:r>
    </w:p>
    <w:p w:rsidR="00315A47" w:rsidRPr="00315A47" w:rsidRDefault="00315A47" w:rsidP="00F728CF">
      <w:r w:rsidRPr="00315A47">
        <w:t>W przypadku niekompletności dokumentów odbiór może być dokonany po ich uzupełnieniu.</w:t>
      </w:r>
    </w:p>
    <w:p w:rsidR="00315A47" w:rsidRPr="00315A47" w:rsidRDefault="00315A47" w:rsidP="00F728CF">
      <w:r w:rsidRPr="00315A47">
        <w:lastRenderedPageBreak/>
        <w:t>Z czynności odbioru sporządza się protokół podpisany przez przedstawicieli zama</w:t>
      </w:r>
      <w:r w:rsidR="00436C6D">
        <w:t xml:space="preserve">wiającego </w:t>
      </w:r>
      <w:r w:rsidR="00436C6D">
        <w:br/>
        <w:t xml:space="preserve">i wykonawcy. Protokół </w:t>
      </w:r>
      <w:r w:rsidRPr="00315A47">
        <w:t>powinien zawierać m.in.:</w:t>
      </w:r>
    </w:p>
    <w:p w:rsidR="00315A47" w:rsidRPr="00315A47" w:rsidRDefault="00315A47" w:rsidP="00F728CF">
      <w:r w:rsidRPr="00315A47">
        <w:t>- ustalenia podjęte w trakcie prac komisji,</w:t>
      </w:r>
    </w:p>
    <w:p w:rsidR="00315A47" w:rsidRPr="00315A47" w:rsidRDefault="00315A47" w:rsidP="00F728CF">
      <w:r w:rsidRPr="00315A47">
        <w:t>- ocenę wyników badań,</w:t>
      </w:r>
    </w:p>
    <w:p w:rsidR="00315A47" w:rsidRPr="00315A47" w:rsidRDefault="00315A47" w:rsidP="00F728CF">
      <w:r w:rsidRPr="00315A47">
        <w:t>- wykaz wad i usterek ze wskazaniem sposobu ich usunięcia,</w:t>
      </w:r>
    </w:p>
    <w:p w:rsidR="00315A47" w:rsidRPr="00315A47" w:rsidRDefault="00315A47" w:rsidP="00F728CF">
      <w:r w:rsidRPr="00315A47">
        <w:t>- stwierdzenie zgodności lub niezgodności wykonania robót malarskich z zamówieniem.</w:t>
      </w:r>
    </w:p>
    <w:p w:rsidR="00315A47" w:rsidRPr="00315A47" w:rsidRDefault="00315A47" w:rsidP="00F728CF">
      <w:r w:rsidRPr="00315A47">
        <w:t>Protokół odbioru końcowego jest podstawą do dokonania rozliczenia ko</w:t>
      </w:r>
      <w:r w:rsidR="00436C6D">
        <w:t xml:space="preserve">ńcowego pomiędzy zamawiającym a </w:t>
      </w:r>
      <w:r w:rsidRPr="00315A47">
        <w:t>wykonawcą.</w:t>
      </w:r>
    </w:p>
    <w:p w:rsidR="00315A47" w:rsidRPr="00315A47" w:rsidRDefault="00315A47" w:rsidP="00436C6D">
      <w:pPr>
        <w:pStyle w:val="POZIOM2"/>
      </w:pPr>
      <w:bookmarkStart w:id="376" w:name="_Toc202373083"/>
      <w:r w:rsidRPr="00315A47">
        <w:t>8.5. Odbiór po upływie okresu rękojmi i gwarancji</w:t>
      </w:r>
      <w:bookmarkEnd w:id="376"/>
    </w:p>
    <w:p w:rsidR="00315A47" w:rsidRPr="00315A47" w:rsidRDefault="00315A47" w:rsidP="00F728CF">
      <w:r w:rsidRPr="00315A47">
        <w:t>Celem odbioru po okresie rękojmi i gwarancji jest ocena stanu powłok malarskich po</w:t>
      </w:r>
      <w:r w:rsidR="00436C6D">
        <w:t xml:space="preserve"> użytkowaniu w tym okresie oraz </w:t>
      </w:r>
      <w:r w:rsidRPr="00315A47">
        <w:t>ocena wykonywanych w tym okresie ewentualnych robót poprawkowych, związanych z usuwaniem zgłoszonych wad.</w:t>
      </w:r>
    </w:p>
    <w:p w:rsidR="00315A47" w:rsidRPr="00315A47" w:rsidRDefault="00315A47" w:rsidP="00F728CF">
      <w:r w:rsidRPr="00315A47">
        <w:t>Odbiór po upływie okresu rękojmi i gwarancji jest dokonywany na podstawie oceny</w:t>
      </w:r>
      <w:r w:rsidR="00436C6D">
        <w:t xml:space="preserve"> wizualnej powłok malarskich, z </w:t>
      </w:r>
      <w:r w:rsidRPr="00315A47">
        <w:t>uwzględnieniem zasad opisanych w pkt. 8.4. „Odbiór ostateczny (końcowy)” niniejszej specyfikacji.</w:t>
      </w:r>
    </w:p>
    <w:p w:rsidR="00315A47" w:rsidRPr="00315A47" w:rsidRDefault="00315A47" w:rsidP="00F728CF">
      <w:r w:rsidRPr="00315A47">
        <w:t>Pozytywny wynik odbioru pogwarancyjnego jest podstawą do zwrotu kau</w:t>
      </w:r>
      <w:r w:rsidR="00436C6D">
        <w:t xml:space="preserve">cji gwarancyjnej </w:t>
      </w:r>
      <w:r w:rsidR="00436C6D">
        <w:br/>
        <w:t xml:space="preserve">a negatywny do </w:t>
      </w:r>
      <w:r w:rsidRPr="00315A47">
        <w:t>dokonania potrąceń wynikających z obniżonej jakości robót.</w:t>
      </w:r>
    </w:p>
    <w:p w:rsidR="00315A47" w:rsidRPr="00315A47" w:rsidRDefault="00315A47" w:rsidP="00F728CF">
      <w:r w:rsidRPr="00315A47">
        <w:t>Przed upływem okresu gwarancyjnego zamawiający powinien zgłosić wykon</w:t>
      </w:r>
      <w:r w:rsidR="00436C6D">
        <w:t xml:space="preserve">awcy wszystkie zauważone wady w </w:t>
      </w:r>
      <w:r w:rsidRPr="00315A47">
        <w:t>wykonanych robotach malarskich.</w:t>
      </w:r>
    </w:p>
    <w:p w:rsidR="00315A47" w:rsidRPr="00315A47" w:rsidRDefault="00315A47" w:rsidP="00436C6D">
      <w:pPr>
        <w:pStyle w:val="POZIOM1"/>
      </w:pPr>
      <w:bookmarkStart w:id="377" w:name="_Toc202373084"/>
      <w:r w:rsidRPr="00315A47">
        <w:t>9. PODSTAWA ROZLICZENIA ROBÓT</w:t>
      </w:r>
      <w:bookmarkEnd w:id="377"/>
    </w:p>
    <w:p w:rsidR="00315A47" w:rsidRPr="00315A47" w:rsidRDefault="00315A47" w:rsidP="00436C6D">
      <w:pPr>
        <w:pStyle w:val="POZIOM2"/>
      </w:pPr>
      <w:bookmarkStart w:id="378" w:name="_Toc202373085"/>
      <w:r w:rsidRPr="00315A47">
        <w:t>9.1. Ogólne ustalenia dotyczące podstawy płatności podano w ST „Wymagania ogólne” Kod CPV 45000000-7,pkt 9</w:t>
      </w:r>
      <w:bookmarkEnd w:id="378"/>
    </w:p>
    <w:p w:rsidR="00315A47" w:rsidRPr="00315A47" w:rsidRDefault="00315A47" w:rsidP="00436C6D">
      <w:pPr>
        <w:pStyle w:val="POZIOM2"/>
      </w:pPr>
      <w:bookmarkStart w:id="379" w:name="_Toc202373086"/>
      <w:r w:rsidRPr="00315A47">
        <w:t>9.2. Zasady rozliczenia i płatności</w:t>
      </w:r>
      <w:bookmarkEnd w:id="379"/>
    </w:p>
    <w:p w:rsidR="00315A47" w:rsidRPr="00315A47" w:rsidRDefault="00315A47" w:rsidP="00F728CF">
      <w:r w:rsidRPr="00315A47">
        <w:t>Rozliczenie robót malarskich może być dokonane jednorazowo po wykonaniu pełne</w:t>
      </w:r>
      <w:r w:rsidR="00436C6D">
        <w:t>go zakresu robót</w:t>
      </w:r>
      <w:r w:rsidR="00436C6D">
        <w:br/>
        <w:t xml:space="preserve"> i ich końcowym </w:t>
      </w:r>
      <w:r w:rsidRPr="00315A47">
        <w:t>odbiorze lub etapami określonymi w umowie, po dokona</w:t>
      </w:r>
      <w:r w:rsidR="00436C6D">
        <w:t xml:space="preserve">niu odbiorów częściowych robót. </w:t>
      </w:r>
      <w:r w:rsidRPr="00315A47">
        <w:t xml:space="preserve">Ostateczne rozliczenie umowy pomiędzy zamawiającym a wykonawcą następuje </w:t>
      </w:r>
      <w:r w:rsidR="00436C6D">
        <w:t xml:space="preserve">po dokonaniu odbioru </w:t>
      </w:r>
      <w:r w:rsidRPr="00315A47">
        <w:t>pogwarancyjnego.</w:t>
      </w:r>
    </w:p>
    <w:p w:rsidR="00315A47" w:rsidRPr="00315A47" w:rsidRDefault="00315A47" w:rsidP="00436C6D">
      <w:pPr>
        <w:pStyle w:val="POZIOM2"/>
      </w:pPr>
      <w:bookmarkStart w:id="380" w:name="_Toc202373087"/>
      <w:r w:rsidRPr="00315A47">
        <w:t>9.3. Podstawy rozliczenia oraz płatności wykonanego i odebranego zakresu robót malarskich</w:t>
      </w:r>
      <w:bookmarkEnd w:id="380"/>
    </w:p>
    <w:p w:rsidR="00315A47" w:rsidRPr="00315A47" w:rsidRDefault="00315A47" w:rsidP="00F728CF">
      <w:r w:rsidRPr="00315A47">
        <w:t>Podstawy rozliczenia robót malarskich stanowią określone w dokumentach umownych (ofercie) ceny</w:t>
      </w:r>
    </w:p>
    <w:p w:rsidR="00315A47" w:rsidRPr="00315A47" w:rsidRDefault="00315A47" w:rsidP="00F728CF">
      <w:r w:rsidRPr="00315A47">
        <w:lastRenderedPageBreak/>
        <w:t>jednostkowe i ilości robót zaakceptowane przez zamawiającego.</w:t>
      </w:r>
    </w:p>
    <w:p w:rsidR="00315A47" w:rsidRPr="00315A47" w:rsidRDefault="00315A47" w:rsidP="00F728CF">
      <w:r w:rsidRPr="00315A47">
        <w:t>Ceny jednostkowe wykonania robót malarskich uwzględniają:</w:t>
      </w:r>
    </w:p>
    <w:p w:rsidR="00315A47" w:rsidRPr="00315A47" w:rsidRDefault="00315A47" w:rsidP="00F728CF">
      <w:r w:rsidRPr="00315A47">
        <w:t>– przygotowanie stanowiska roboczego,</w:t>
      </w:r>
    </w:p>
    <w:p w:rsidR="00315A47" w:rsidRPr="00315A47" w:rsidRDefault="00315A47" w:rsidP="00F728CF">
      <w:r w:rsidRPr="00315A47">
        <w:t>– dostarczenie do stanowiska roboczego materiałów, narzędzi i sprzętu,</w:t>
      </w:r>
    </w:p>
    <w:p w:rsidR="00315A47" w:rsidRPr="00315A47" w:rsidRDefault="00315A47" w:rsidP="00F728CF">
      <w:r w:rsidRPr="00315A47">
        <w:t>– obsługę sprzętu,</w:t>
      </w:r>
    </w:p>
    <w:p w:rsidR="00315A47" w:rsidRPr="00315A47" w:rsidRDefault="00315A47" w:rsidP="00F728CF">
      <w:r w:rsidRPr="00315A47">
        <w:t>– ustawienie i przestawienie drabin oraz lekkich rusztowań przestawnych umo</w:t>
      </w:r>
      <w:r w:rsidR="00436C6D">
        <w:t xml:space="preserve">żliwiających wykonanie robót na </w:t>
      </w:r>
      <w:r w:rsidRPr="00315A47">
        <w:t>wysokości do 5 m, od poziomu podłogi lub terenu,</w:t>
      </w:r>
    </w:p>
    <w:p w:rsidR="00315A47" w:rsidRPr="00315A47" w:rsidRDefault="00315A47" w:rsidP="00F728CF">
      <w:r w:rsidRPr="00315A47">
        <w:t>– zabezpieczenie podłóg i innych elementów, nie przeznaczonych do malow</w:t>
      </w:r>
      <w:r w:rsidR="00436C6D">
        <w:t xml:space="preserve">ania, przed zanieczyszczeniem i </w:t>
      </w:r>
      <w:r w:rsidRPr="00315A47">
        <w:t>uszkodzeniem w trakcie wykonywania robót malarskich,</w:t>
      </w:r>
    </w:p>
    <w:p w:rsidR="00315A47" w:rsidRPr="00315A47" w:rsidRDefault="00315A47" w:rsidP="00F728CF">
      <w:r w:rsidRPr="00315A47">
        <w:t>– przygotowanie farb, szpachlówek, gruntów i innych materiałów,</w:t>
      </w:r>
    </w:p>
    <w:p w:rsidR="00315A47" w:rsidRPr="00315A47" w:rsidRDefault="00315A47" w:rsidP="00F728CF">
      <w:r w:rsidRPr="00315A47">
        <w:t>– ocenę i przygotowanie podłoży, zgodnie z wymaganiami dokumentacji projekto</w:t>
      </w:r>
      <w:r w:rsidR="00436C6D">
        <w:t xml:space="preserve">wej i szczegółowej specyfikacji </w:t>
      </w:r>
      <w:r w:rsidRPr="00315A47">
        <w:t>technicznej,</w:t>
      </w:r>
    </w:p>
    <w:p w:rsidR="00315A47" w:rsidRPr="00315A47" w:rsidRDefault="00315A47" w:rsidP="00F728CF">
      <w:r w:rsidRPr="00315A47">
        <w:t>– próby kolorów,</w:t>
      </w:r>
    </w:p>
    <w:p w:rsidR="00315A47" w:rsidRPr="00315A47" w:rsidRDefault="00315A47" w:rsidP="00F728CF">
      <w:r w:rsidRPr="00315A47">
        <w:t>– demontaż przed robotami malarskimi i montaż po wykonaniu robót elementów, które wymagają zdemontowania w</w:t>
      </w:r>
    </w:p>
    <w:p w:rsidR="00315A47" w:rsidRPr="00315A47" w:rsidRDefault="00315A47" w:rsidP="00F728CF">
      <w:r w:rsidRPr="00315A47">
        <w:t>celu wykonania prac malarskich np. skrzydeł okiennych i drzwiowych,</w:t>
      </w:r>
    </w:p>
    <w:p w:rsidR="00315A47" w:rsidRPr="00315A47" w:rsidRDefault="00315A47" w:rsidP="00F728CF">
      <w:r w:rsidRPr="00315A47">
        <w:t>– wykonanie prac malarskich,</w:t>
      </w:r>
    </w:p>
    <w:p w:rsidR="00315A47" w:rsidRPr="00315A47" w:rsidRDefault="00315A47" w:rsidP="00F728CF">
      <w:r w:rsidRPr="00315A47">
        <w:t>– usunięcie wad i usterek oraz naprawienie uszkodzeń powstałych w czasie wykonywania robót,</w:t>
      </w:r>
    </w:p>
    <w:p w:rsidR="00315A47" w:rsidRPr="00315A47" w:rsidRDefault="00315A47" w:rsidP="00F728CF">
      <w:r w:rsidRPr="00315A47">
        <w:t>– oczyszczenie miejsca pracy z materiałów zabezpieczających oraz oczyszcz</w:t>
      </w:r>
      <w:r w:rsidR="00436C6D">
        <w:t xml:space="preserve">enie niepotrzebnie zamalowanych </w:t>
      </w:r>
      <w:r w:rsidRPr="00315A47">
        <w:t>elementów nie przeznaczonych do malowania,</w:t>
      </w:r>
    </w:p>
    <w:p w:rsidR="00315A47" w:rsidRPr="00315A47" w:rsidRDefault="00315A47" w:rsidP="00F728CF">
      <w:r w:rsidRPr="00315A47">
        <w:t>– usunięcie pozostałości, resztek i odpadów materiałów w sposób podany w nini</w:t>
      </w:r>
      <w:r w:rsidR="00436C6D">
        <w:t xml:space="preserve">ejszej specyfikacji technicznej </w:t>
      </w:r>
      <w:r w:rsidRPr="00315A47">
        <w:t>(opisać sposób usunięcia pozostałości i odpadów), lub w specyfikacji „Wymagania ogólne” Kod CPV 45000000-7,</w:t>
      </w:r>
    </w:p>
    <w:p w:rsidR="00315A47" w:rsidRPr="00315A47" w:rsidRDefault="00315A47" w:rsidP="00F728CF">
      <w:r w:rsidRPr="00315A47">
        <w:t>– likwidację stanowiska roboczego,</w:t>
      </w:r>
    </w:p>
    <w:p w:rsidR="00315A47" w:rsidRPr="00315A47" w:rsidRDefault="00315A47" w:rsidP="00F728CF">
      <w:r w:rsidRPr="00315A47">
        <w:t>– utylizację opakowań i resztek materiałów zgodnie ze wskazaniami produ</w:t>
      </w:r>
      <w:r w:rsidR="00436C6D">
        <w:t>c</w:t>
      </w:r>
      <w:r w:rsidR="00394CFB">
        <w:t xml:space="preserve">entów i wymaganiami podanymi w </w:t>
      </w:r>
      <w:r w:rsidRPr="00315A47">
        <w:t>niniejszej specyfikacji (opisać sposób utylizacji),</w:t>
      </w:r>
    </w:p>
    <w:p w:rsidR="00315A47" w:rsidRPr="00315A47" w:rsidRDefault="00315A47" w:rsidP="00F728CF">
      <w:r w:rsidRPr="00315A47">
        <w:t>– koszty pośrednie, zysk kalkulacyjny i ryzyko.</w:t>
      </w:r>
    </w:p>
    <w:p w:rsidR="00315A47" w:rsidRPr="00315A47" w:rsidRDefault="00315A47" w:rsidP="00F728CF">
      <w:r w:rsidRPr="00315A47">
        <w:t>Ceny jednostkowe nie obejmują podatku VAT.</w:t>
      </w:r>
    </w:p>
    <w:p w:rsidR="00394CFB" w:rsidRDefault="00394CFB" w:rsidP="00436C6D">
      <w:pPr>
        <w:pStyle w:val="POZIOM1"/>
      </w:pPr>
      <w:bookmarkStart w:id="381" w:name="_Toc202373088"/>
    </w:p>
    <w:p w:rsidR="00394CFB" w:rsidRDefault="00394CFB" w:rsidP="00436C6D">
      <w:pPr>
        <w:pStyle w:val="POZIOM1"/>
      </w:pPr>
    </w:p>
    <w:p w:rsidR="00394CFB" w:rsidRDefault="00394CFB" w:rsidP="00436C6D">
      <w:pPr>
        <w:pStyle w:val="POZIOM1"/>
      </w:pPr>
    </w:p>
    <w:p w:rsidR="00315A47" w:rsidRPr="00315A47" w:rsidRDefault="00315A47" w:rsidP="00436C6D">
      <w:pPr>
        <w:pStyle w:val="POZIOM1"/>
      </w:pPr>
      <w:r w:rsidRPr="00315A47">
        <w:lastRenderedPageBreak/>
        <w:t>10. DOKUMENTY ODNIESIENIA</w:t>
      </w:r>
      <w:bookmarkEnd w:id="381"/>
    </w:p>
    <w:p w:rsidR="00315A47" w:rsidRPr="00315A47" w:rsidRDefault="00315A47" w:rsidP="00436C6D">
      <w:pPr>
        <w:pStyle w:val="POZIOM2"/>
      </w:pPr>
      <w:bookmarkStart w:id="382" w:name="_Toc202373089"/>
      <w:r w:rsidRPr="00315A47">
        <w:t>10.1. Normy</w:t>
      </w:r>
      <w:bookmarkEnd w:id="382"/>
    </w:p>
    <w:p w:rsidR="00315A47" w:rsidRPr="00315A47" w:rsidRDefault="00315A47" w:rsidP="00F728CF">
      <w:r w:rsidRPr="00315A47">
        <w:t>1. PN-EN ISO 2409:2021-06 Farby i lakiery – Badanie metodą siatki nacięć.</w:t>
      </w:r>
    </w:p>
    <w:p w:rsidR="00315A47" w:rsidRPr="00315A47" w:rsidRDefault="00315A47" w:rsidP="00F728CF">
      <w:r w:rsidRPr="00315A47">
        <w:t>2. PN-EN 13300:2023-04 Farby i lakiery – Farby i lakiery na wewnętrzne ściany i sufity – Klasyfikacja.</w:t>
      </w:r>
    </w:p>
    <w:p w:rsidR="00315A47" w:rsidRPr="00315A47" w:rsidRDefault="00315A47" w:rsidP="00F728CF">
      <w:r w:rsidRPr="00315A47">
        <w:t>3. PN-C-81607:1998 Emalie olejno-żywiczne, ftalowe,</w:t>
      </w:r>
      <w:r w:rsidR="00436C6D">
        <w:t xml:space="preserve"> ftalowe modyfikowane i ftalowe </w:t>
      </w:r>
      <w:r w:rsidRPr="00315A47">
        <w:t>kopolimeryzowane styrenowe.</w:t>
      </w:r>
    </w:p>
    <w:p w:rsidR="00315A47" w:rsidRPr="00315A47" w:rsidRDefault="00315A47" w:rsidP="00F728CF">
      <w:r w:rsidRPr="00315A47">
        <w:t>4. PN-C-81800:1998 Lakiery olejno-żywiczne, ftalowe modyfikowane i ftalowe kopolimeryzowane</w:t>
      </w:r>
    </w:p>
    <w:p w:rsidR="00315A47" w:rsidRPr="00315A47" w:rsidRDefault="00315A47" w:rsidP="00F728CF">
      <w:r w:rsidRPr="00315A47">
        <w:t>styrenowe.</w:t>
      </w:r>
    </w:p>
    <w:p w:rsidR="00315A47" w:rsidRPr="00315A47" w:rsidRDefault="00315A47" w:rsidP="00F728CF">
      <w:r w:rsidRPr="00315A47">
        <w:t>5. PN-C-81801:1997 Lakiery nitrocelulozowe.</w:t>
      </w:r>
    </w:p>
    <w:p w:rsidR="00315A47" w:rsidRPr="00315A47" w:rsidRDefault="00315A47" w:rsidP="00F728CF">
      <w:r w:rsidRPr="00315A47">
        <w:t>6. PN-C-81802:2002 Lakiery wodorozcieńczalne stosowane wewnątrz.</w:t>
      </w:r>
    </w:p>
    <w:p w:rsidR="00315A47" w:rsidRPr="00315A47" w:rsidRDefault="00315A47" w:rsidP="00F728CF">
      <w:r w:rsidRPr="00315A47">
        <w:t>7. PN-C-81913:1998 Farby dyspersyjne do malowania elewacji budynków.</w:t>
      </w:r>
    </w:p>
    <w:p w:rsidR="00315A47" w:rsidRPr="00315A47" w:rsidRDefault="00315A47" w:rsidP="00F728CF">
      <w:r w:rsidRPr="00315A47">
        <w:t>8. PN-C-81914:2002 Farby dyspersyjne stosowane wewnątrz.</w:t>
      </w:r>
    </w:p>
    <w:p w:rsidR="00315A47" w:rsidRPr="00315A47" w:rsidRDefault="00315A47" w:rsidP="00F728CF">
      <w:r w:rsidRPr="00315A47">
        <w:t>9. PN-C-81914:2002/Az1:2015-03 Farby dyspersyjne stosowane wewnątrz.</w:t>
      </w:r>
    </w:p>
    <w:p w:rsidR="00315A47" w:rsidRPr="00315A47" w:rsidRDefault="00315A47" w:rsidP="00F728CF">
      <w:r w:rsidRPr="00315A47">
        <w:t>10. PN-EN 1008:2004 Woda zarobowa do betonu – Specyfikacja pobierania próbek, badanie i</w:t>
      </w:r>
    </w:p>
    <w:p w:rsidR="00315A47" w:rsidRPr="00315A47" w:rsidRDefault="00315A47" w:rsidP="00F728CF">
      <w:r w:rsidRPr="00315A47">
        <w:t xml:space="preserve">ocena przydatności wody zarobowej do </w:t>
      </w:r>
      <w:r w:rsidR="00436C6D">
        <w:t xml:space="preserve">betonu, w tym wody odzyskanej z </w:t>
      </w:r>
      <w:r w:rsidRPr="00315A47">
        <w:t>procesów produkcji betonu.</w:t>
      </w:r>
    </w:p>
    <w:p w:rsidR="00315A47" w:rsidRPr="00315A47" w:rsidRDefault="00315A47" w:rsidP="00436C6D">
      <w:pPr>
        <w:pStyle w:val="POZIOM2"/>
      </w:pPr>
      <w:bookmarkStart w:id="383" w:name="_Toc202373090"/>
      <w:r w:rsidRPr="00315A47">
        <w:t>10.2. Ustawy</w:t>
      </w:r>
      <w:bookmarkEnd w:id="383"/>
    </w:p>
    <w:p w:rsidR="00315A47" w:rsidRPr="00315A47" w:rsidRDefault="00315A47" w:rsidP="00F728CF">
      <w:r w:rsidRPr="00315A47">
        <w:t>– Ustawa z dnia 16 kwietnia 2004 r. o wyrobach budowlanych (tekst jednolity Dz. U. z 2016 r. Nr 0, poz. 1570).</w:t>
      </w:r>
    </w:p>
    <w:p w:rsidR="00315A47" w:rsidRPr="00315A47" w:rsidRDefault="00315A47" w:rsidP="00F728CF">
      <w:r w:rsidRPr="00315A47">
        <w:t>– Ustawa z dnia 30 sierpnia 2002 r. o systemie oceny zgodności (tekst jednolity Dz. U. z 2023 r. poz. 215).</w:t>
      </w:r>
    </w:p>
    <w:p w:rsidR="00315A47" w:rsidRPr="00315A47" w:rsidRDefault="00315A47" w:rsidP="00F728CF">
      <w:r w:rsidRPr="00315A47">
        <w:t>– Ustawa z dnia 7 lipca 1994 r. Prawo budowlane (tekst jednolity Dz. U. z 2023 r. poz. 682).</w:t>
      </w:r>
    </w:p>
    <w:p w:rsidR="00436C6D" w:rsidRDefault="00315A47" w:rsidP="00F728CF">
      <w:r w:rsidRPr="00315A47">
        <w:t>– Ustawa z dnia 25 lutego 2011 r. o substancjach chemicznych i ich mieszaninach (t</w:t>
      </w:r>
      <w:r w:rsidR="00436C6D">
        <w:t xml:space="preserve">ekst jednolity Dz. U. z 2022 r. </w:t>
      </w:r>
      <w:r w:rsidRPr="00315A47">
        <w:t xml:space="preserve">poz. </w:t>
      </w:r>
      <w:r w:rsidR="00436C6D">
        <w:t>1816, z późniejszymi zmianami).</w:t>
      </w:r>
    </w:p>
    <w:p w:rsidR="00315A47" w:rsidRPr="00315A47" w:rsidRDefault="00315A47" w:rsidP="00436C6D">
      <w:pPr>
        <w:pStyle w:val="POZIOM2"/>
      </w:pPr>
      <w:bookmarkStart w:id="384" w:name="_Toc202373091"/>
      <w:r w:rsidRPr="00315A47">
        <w:t>10.3. Rozporządzenia</w:t>
      </w:r>
      <w:bookmarkEnd w:id="384"/>
    </w:p>
    <w:p w:rsidR="00315A47" w:rsidRPr="00315A47" w:rsidRDefault="00315A47" w:rsidP="00F728CF">
      <w:r w:rsidRPr="00315A47">
        <w:t xml:space="preserve">– Rozporządzenie Ministra Rozwoju i Technologii z dnia 20 grudnia 2021 r. w </w:t>
      </w:r>
      <w:r w:rsidR="00436C6D">
        <w:t xml:space="preserve">sprawie szczegółowego zakresu i </w:t>
      </w:r>
      <w:r w:rsidRPr="00315A47">
        <w:t>formy dokumentacji projektowej, specyfikacji technicznych wykonania i</w:t>
      </w:r>
      <w:r w:rsidR="00436C6D">
        <w:t xml:space="preserve"> odbioru robót budowlanych oraz </w:t>
      </w:r>
      <w:r w:rsidRPr="00315A47">
        <w:t>programu funkcjonalno – użytkowego ( Dz. U. z 2021 r. poz. 2454).</w:t>
      </w:r>
    </w:p>
    <w:p w:rsidR="00315A47" w:rsidRPr="00315A47" w:rsidRDefault="00315A47" w:rsidP="00F728CF">
      <w:r w:rsidRPr="00315A47">
        <w:t>– Rozporządzenie Ministra Rozwoju z dnia 11 września 2020 r. w sprawie szczegó</w:t>
      </w:r>
      <w:r w:rsidR="00436C6D">
        <w:t xml:space="preserve">łowego zakresu i formy projektu </w:t>
      </w:r>
      <w:r w:rsidRPr="00315A47">
        <w:t>budowlanego (Dz. U. z 2022 r., poz. 1679).</w:t>
      </w:r>
    </w:p>
    <w:p w:rsidR="00315A47" w:rsidRPr="00315A47" w:rsidRDefault="00315A47" w:rsidP="00F728CF">
      <w:r w:rsidRPr="00315A47">
        <w:lastRenderedPageBreak/>
        <w:t xml:space="preserve">– Rozporządzenie Ministra Rozwoju i Technologii z dnia 22 grudnia 2022 r. </w:t>
      </w:r>
      <w:r w:rsidR="00436C6D">
        <w:t xml:space="preserve">w sprawie dziennika budowy oraz </w:t>
      </w:r>
      <w:r w:rsidRPr="00315A47">
        <w:t>systemu Elektroniczny Dziennik Budowy (Dz. U. z 2023 r. poz. 45).</w:t>
      </w:r>
    </w:p>
    <w:p w:rsidR="00315A47" w:rsidRPr="00315A47" w:rsidRDefault="00315A47" w:rsidP="00F728CF">
      <w:r w:rsidRPr="00315A47">
        <w:t>– Rozporządzenie Ministra Infrastruktury z dnia 23 czerwca 2003 r. w sprawie infor</w:t>
      </w:r>
      <w:r w:rsidR="00436C6D">
        <w:t xml:space="preserve">macji dotyczącej bezpieczeństwa </w:t>
      </w:r>
      <w:r w:rsidRPr="00315A47">
        <w:t>i ochrony zdrowia oraz planu bezpieczeństwa i ochrony zdrowia (Dz. U. z 2003 r. Nr 120, poz. 1126).</w:t>
      </w:r>
    </w:p>
    <w:p w:rsidR="00315A47" w:rsidRPr="00315A47" w:rsidRDefault="00315A47" w:rsidP="00F728CF">
      <w:r w:rsidRPr="00315A47">
        <w:t>– Rozporządzenie Ministra Infrastruktury z dnia 12 kwietnia 2002 r. w spraw</w:t>
      </w:r>
      <w:r w:rsidR="00436C6D">
        <w:t xml:space="preserve">ie warunków technicznych, jakim </w:t>
      </w:r>
      <w:r w:rsidRPr="00315A47">
        <w:t>powinny odpowiadać budynki i ich usytuowan</w:t>
      </w:r>
      <w:r w:rsidR="00436C6D">
        <w:t>ie (tekst jednolity Dz. U. z 20</w:t>
      </w:r>
      <w:r w:rsidRPr="00315A47">
        <w:t>2</w:t>
      </w:r>
      <w:r w:rsidR="00436C6D">
        <w:t>4</w:t>
      </w:r>
      <w:r w:rsidRPr="00315A47">
        <w:t xml:space="preserve">r., poz. </w:t>
      </w:r>
      <w:r w:rsidR="00436C6D">
        <w:t>527</w:t>
      </w:r>
      <w:r w:rsidRPr="00315A47">
        <w:t>).</w:t>
      </w:r>
    </w:p>
    <w:p w:rsidR="00315A47" w:rsidRPr="00315A47" w:rsidRDefault="00315A47" w:rsidP="00F728CF">
      <w:r w:rsidRPr="00315A47">
        <w:t>10.4. Inne dokumenty i instrukcje</w:t>
      </w:r>
    </w:p>
    <w:p w:rsidR="00315A47" w:rsidRPr="00315A47" w:rsidRDefault="00315A47" w:rsidP="00F728CF">
      <w:r w:rsidRPr="00315A47">
        <w:t>- Specyfikacja techniczna wykonania i odbioru robót budowlanych – Wymag</w:t>
      </w:r>
      <w:r w:rsidR="00436C6D">
        <w:t xml:space="preserve">ania ogólne Kod CPV 45000000-7, </w:t>
      </w:r>
      <w:r w:rsidRPr="00315A47">
        <w:t>wydanie 3, OWEOB Promocja – 2017 rok.</w:t>
      </w:r>
    </w:p>
    <w:p w:rsidR="00315A47" w:rsidRPr="00315A47" w:rsidRDefault="00315A47" w:rsidP="00F728CF">
      <w:r w:rsidRPr="00315A47">
        <w:t>- Warunki techniczne wykonania i odbioru robót budowlanych, Część B – Roboty w</w:t>
      </w:r>
      <w:r w:rsidR="00436C6D">
        <w:t xml:space="preserve">ykończeniowe, zeszyt 4 „Powłoki </w:t>
      </w:r>
      <w:r w:rsidRPr="00315A47">
        <w:t>malarskie zewnętrzne i wewnętrzne”, wydanie ITB – 2014 rok.</w:t>
      </w:r>
    </w:p>
    <w:p w:rsidR="00315A47" w:rsidRPr="00315A47" w:rsidRDefault="00315A47" w:rsidP="00F728CF">
      <w:r w:rsidRPr="00315A47">
        <w:t>- Warunki techniczne wykonania i odbioru robót budowlanych, t</w:t>
      </w:r>
      <w:r w:rsidR="00436C6D">
        <w:t xml:space="preserve">om 1, część 4, wydanie Arkady – </w:t>
      </w:r>
      <w:r w:rsidRPr="00315A47">
        <w:t>1990 rok.</w:t>
      </w:r>
    </w:p>
    <w:p w:rsidR="00436C6D" w:rsidRDefault="00436C6D" w:rsidP="00F728CF"/>
    <w:p w:rsidR="00436C6D" w:rsidRDefault="00436C6D" w:rsidP="00F728CF"/>
    <w:p w:rsidR="00436C6D" w:rsidRDefault="00436C6D" w:rsidP="00F728CF"/>
    <w:p w:rsidR="00436C6D" w:rsidRDefault="00436C6D" w:rsidP="00F728CF"/>
    <w:p w:rsidR="00436C6D" w:rsidRDefault="00436C6D" w:rsidP="00F728CF"/>
    <w:p w:rsidR="00436C6D" w:rsidRDefault="00436C6D" w:rsidP="00F728CF"/>
    <w:p w:rsidR="00436C6D" w:rsidRDefault="00436C6D" w:rsidP="00F728CF"/>
    <w:p w:rsidR="00436C6D" w:rsidRDefault="00436C6D" w:rsidP="00F728CF"/>
    <w:p w:rsidR="00436C6D" w:rsidRDefault="00436C6D" w:rsidP="00F728CF"/>
    <w:p w:rsidR="00436C6D" w:rsidRDefault="00436C6D" w:rsidP="00F728CF"/>
    <w:p w:rsidR="00436C6D" w:rsidRDefault="00436C6D" w:rsidP="00F728CF"/>
    <w:p w:rsidR="00436C6D" w:rsidRDefault="00436C6D" w:rsidP="00F728CF"/>
    <w:p w:rsidR="00436C6D" w:rsidRDefault="00436C6D" w:rsidP="00F728CF"/>
    <w:p w:rsidR="00436C6D" w:rsidRDefault="00436C6D" w:rsidP="00F728CF"/>
    <w:p w:rsidR="00436C6D" w:rsidRDefault="00436C6D" w:rsidP="00F728CF"/>
    <w:p w:rsidR="00436C6D" w:rsidRDefault="00436C6D" w:rsidP="00F728CF"/>
    <w:p w:rsidR="00436C6D" w:rsidRDefault="00436C6D" w:rsidP="00F728CF"/>
    <w:p w:rsidR="00436C6D" w:rsidRDefault="00436C6D" w:rsidP="00F728CF"/>
    <w:p w:rsidR="00436C6D" w:rsidRDefault="00436C6D" w:rsidP="00F728CF"/>
    <w:p w:rsidR="00315A47" w:rsidRPr="00AC5BA6" w:rsidRDefault="00315A47" w:rsidP="00AC5BA6">
      <w:pPr>
        <w:jc w:val="center"/>
        <w:rPr>
          <w:sz w:val="40"/>
          <w:szCs w:val="40"/>
        </w:rPr>
      </w:pPr>
      <w:r w:rsidRPr="00AC5BA6">
        <w:rPr>
          <w:sz w:val="40"/>
          <w:szCs w:val="40"/>
        </w:rPr>
        <w:t>SPECYFIKACJE TECHNICZNE</w:t>
      </w:r>
    </w:p>
    <w:p w:rsidR="00315A47" w:rsidRPr="00AC5BA6" w:rsidRDefault="00315A47" w:rsidP="00AC5BA6">
      <w:pPr>
        <w:jc w:val="center"/>
        <w:rPr>
          <w:sz w:val="40"/>
          <w:szCs w:val="40"/>
        </w:rPr>
      </w:pPr>
      <w:r w:rsidRPr="00AC5BA6">
        <w:rPr>
          <w:sz w:val="40"/>
          <w:szCs w:val="40"/>
        </w:rPr>
        <w:t>WYKONANIA I ODBIORU ROBÓT BUDOWLANYCH</w:t>
      </w:r>
    </w:p>
    <w:p w:rsidR="00315A47" w:rsidRDefault="00315A47" w:rsidP="00AC5BA6">
      <w:pPr>
        <w:jc w:val="center"/>
        <w:rPr>
          <w:sz w:val="40"/>
          <w:szCs w:val="40"/>
        </w:rPr>
      </w:pPr>
      <w:r w:rsidRPr="00AC5BA6">
        <w:rPr>
          <w:sz w:val="40"/>
          <w:szCs w:val="40"/>
        </w:rPr>
        <w:t>(STANDARDOWE)</w:t>
      </w:r>
    </w:p>
    <w:p w:rsidR="00AC5BA6" w:rsidRDefault="00AC5BA6" w:rsidP="00AC5BA6">
      <w:pPr>
        <w:jc w:val="center"/>
        <w:rPr>
          <w:sz w:val="40"/>
          <w:szCs w:val="40"/>
        </w:rPr>
      </w:pPr>
    </w:p>
    <w:p w:rsidR="00AC5BA6" w:rsidRPr="00AC5BA6" w:rsidRDefault="00AC5BA6" w:rsidP="00AC5BA6">
      <w:pPr>
        <w:jc w:val="center"/>
        <w:rPr>
          <w:sz w:val="40"/>
          <w:szCs w:val="40"/>
        </w:rPr>
      </w:pPr>
    </w:p>
    <w:p w:rsidR="00315A47" w:rsidRPr="00AC5BA6" w:rsidRDefault="00315A47" w:rsidP="00AC5BA6">
      <w:pPr>
        <w:jc w:val="center"/>
        <w:rPr>
          <w:b/>
          <w:sz w:val="40"/>
          <w:szCs w:val="40"/>
        </w:rPr>
      </w:pPr>
      <w:r w:rsidRPr="00AC5BA6">
        <w:rPr>
          <w:b/>
          <w:sz w:val="40"/>
          <w:szCs w:val="40"/>
        </w:rPr>
        <w:t>ROBOTY W ZAKRESIE INSTALACJI</w:t>
      </w:r>
    </w:p>
    <w:p w:rsidR="00315A47" w:rsidRPr="00AC5BA6" w:rsidRDefault="00315A47" w:rsidP="00AC5BA6">
      <w:pPr>
        <w:jc w:val="center"/>
        <w:rPr>
          <w:b/>
          <w:sz w:val="40"/>
          <w:szCs w:val="40"/>
        </w:rPr>
      </w:pPr>
      <w:r w:rsidRPr="00AC5BA6">
        <w:rPr>
          <w:b/>
          <w:sz w:val="40"/>
          <w:szCs w:val="40"/>
        </w:rPr>
        <w:t>ELEKTRYCZNYCH WEWNĘTRZNYCH</w:t>
      </w:r>
    </w:p>
    <w:p w:rsidR="00315A47" w:rsidRPr="00AC5BA6" w:rsidRDefault="00315A47" w:rsidP="00AC5BA6">
      <w:pPr>
        <w:jc w:val="center"/>
        <w:rPr>
          <w:sz w:val="40"/>
          <w:szCs w:val="40"/>
        </w:rPr>
      </w:pPr>
      <w:r w:rsidRPr="00AC5BA6">
        <w:rPr>
          <w:sz w:val="40"/>
          <w:szCs w:val="40"/>
        </w:rPr>
        <w:t>(Kod CPV 45310000-3)</w:t>
      </w:r>
    </w:p>
    <w:p w:rsidR="00315A47" w:rsidRPr="00AC5BA6" w:rsidRDefault="00315A47" w:rsidP="00AC5BA6">
      <w:pPr>
        <w:jc w:val="center"/>
        <w:rPr>
          <w:b/>
          <w:sz w:val="40"/>
          <w:szCs w:val="40"/>
        </w:rPr>
      </w:pPr>
      <w:r w:rsidRPr="00AC5BA6">
        <w:rPr>
          <w:b/>
          <w:sz w:val="40"/>
          <w:szCs w:val="40"/>
        </w:rPr>
        <w:t>ROBOTY W ZAKRESIE PRZEWODÓW</w:t>
      </w:r>
    </w:p>
    <w:p w:rsidR="00315A47" w:rsidRPr="00AC5BA6" w:rsidRDefault="00315A47" w:rsidP="00AC5BA6">
      <w:pPr>
        <w:jc w:val="center"/>
        <w:rPr>
          <w:b/>
          <w:sz w:val="40"/>
          <w:szCs w:val="40"/>
        </w:rPr>
      </w:pPr>
      <w:r w:rsidRPr="00AC5BA6">
        <w:rPr>
          <w:b/>
          <w:sz w:val="40"/>
          <w:szCs w:val="40"/>
        </w:rPr>
        <w:t>INSTALACJI ELEKTRYCZNYCH</w:t>
      </w:r>
    </w:p>
    <w:p w:rsidR="00315A47" w:rsidRPr="00AC5BA6" w:rsidRDefault="00315A47" w:rsidP="00AC5BA6">
      <w:pPr>
        <w:jc w:val="center"/>
        <w:rPr>
          <w:b/>
          <w:sz w:val="40"/>
          <w:szCs w:val="40"/>
        </w:rPr>
      </w:pPr>
      <w:r w:rsidRPr="00AC5BA6">
        <w:rPr>
          <w:b/>
          <w:sz w:val="40"/>
          <w:szCs w:val="40"/>
        </w:rPr>
        <w:t>ROBOTY W ZAKRESIE MONTAŻU OPRAW,</w:t>
      </w:r>
    </w:p>
    <w:p w:rsidR="00315A47" w:rsidRPr="00AC5BA6" w:rsidRDefault="00315A47" w:rsidP="00AC5BA6">
      <w:pPr>
        <w:jc w:val="center"/>
        <w:rPr>
          <w:b/>
          <w:sz w:val="40"/>
          <w:szCs w:val="40"/>
        </w:rPr>
      </w:pPr>
      <w:r w:rsidRPr="00AC5BA6">
        <w:rPr>
          <w:b/>
          <w:sz w:val="40"/>
          <w:szCs w:val="40"/>
        </w:rPr>
        <w:t>OSPRZĘTU, URZĄDZEŃ I ODBIORNIKÓW</w:t>
      </w:r>
    </w:p>
    <w:p w:rsidR="00436C6D" w:rsidRPr="00AC5BA6" w:rsidRDefault="00436C6D" w:rsidP="00AC5BA6">
      <w:pPr>
        <w:jc w:val="center"/>
        <w:rPr>
          <w:b/>
          <w:sz w:val="40"/>
          <w:szCs w:val="40"/>
        </w:rPr>
      </w:pPr>
      <w:r w:rsidRPr="00AC5BA6">
        <w:rPr>
          <w:b/>
          <w:sz w:val="40"/>
          <w:szCs w:val="40"/>
        </w:rPr>
        <w:t>ENERGII ELEKTRYCZNEJ</w:t>
      </w:r>
    </w:p>
    <w:p w:rsidR="00436C6D" w:rsidRDefault="00436C6D" w:rsidP="00F728CF"/>
    <w:p w:rsidR="00436C6D" w:rsidRDefault="00436C6D" w:rsidP="00F728CF"/>
    <w:p w:rsidR="00436C6D" w:rsidRDefault="00436C6D" w:rsidP="00F728CF"/>
    <w:p w:rsidR="00436C6D" w:rsidRDefault="00436C6D" w:rsidP="00F728CF"/>
    <w:p w:rsidR="00436C6D" w:rsidRDefault="00436C6D" w:rsidP="00F728CF"/>
    <w:p w:rsidR="00436C6D" w:rsidRDefault="00436C6D" w:rsidP="00F728CF"/>
    <w:p w:rsidR="00436C6D" w:rsidRDefault="00436C6D" w:rsidP="00F728CF"/>
    <w:p w:rsidR="00436C6D" w:rsidRDefault="00436C6D" w:rsidP="00F728CF"/>
    <w:p w:rsidR="00315A47" w:rsidRPr="00315A47" w:rsidRDefault="00315A47" w:rsidP="00F728CF">
      <w:r w:rsidRPr="00315A47">
        <w:t>SPIS TREŚCI</w:t>
      </w:r>
    </w:p>
    <w:p w:rsidR="00315A47" w:rsidRPr="00315A47" w:rsidRDefault="00315A47" w:rsidP="00F728CF">
      <w:r w:rsidRPr="00315A47">
        <w:t>WSKAZÓWKI METODYCZNE</w:t>
      </w:r>
    </w:p>
    <w:p w:rsidR="00315A47" w:rsidRPr="00315A47" w:rsidRDefault="00315A47" w:rsidP="00F728CF">
      <w:r w:rsidRPr="00315A47">
        <w:t>1. CZĘŚĆ OGÓLNA</w:t>
      </w:r>
    </w:p>
    <w:p w:rsidR="00315A47" w:rsidRPr="00315A47" w:rsidRDefault="00315A47" w:rsidP="00F728CF">
      <w:r w:rsidRPr="00315A47">
        <w:t>2. WYMAGANIA DOTYCZĄCE MATERIAŁÓW</w:t>
      </w:r>
    </w:p>
    <w:p w:rsidR="00315A47" w:rsidRPr="00315A47" w:rsidRDefault="00315A47" w:rsidP="00F728CF">
      <w:r w:rsidRPr="00315A47">
        <w:t>3. WYMAGANIA DOTYCZĄCE SPRZĘTU, MASZYN I NARZĘDZI</w:t>
      </w:r>
    </w:p>
    <w:p w:rsidR="00315A47" w:rsidRPr="00315A47" w:rsidRDefault="00315A47" w:rsidP="00F728CF">
      <w:r w:rsidRPr="00315A47">
        <w:t>4. WYMAGANIA DOTYCZĄCE TRANSPORTU</w:t>
      </w:r>
    </w:p>
    <w:p w:rsidR="00315A47" w:rsidRPr="00315A47" w:rsidRDefault="00315A47" w:rsidP="00F728CF">
      <w:r w:rsidRPr="00315A47">
        <w:t>5. WYMAGANIA DOTYCZĄCE WYKONANIA ROBÓT</w:t>
      </w:r>
    </w:p>
    <w:p w:rsidR="00315A47" w:rsidRPr="00315A47" w:rsidRDefault="00315A47" w:rsidP="00F728CF">
      <w:r w:rsidRPr="00315A47">
        <w:t>6. KONTROLA JAKOŚCI ROBÓT</w:t>
      </w:r>
    </w:p>
    <w:p w:rsidR="00315A47" w:rsidRPr="00315A47" w:rsidRDefault="00315A47" w:rsidP="00F728CF">
      <w:r w:rsidRPr="00315A47">
        <w:t>7. WYMAGANIA DOTYCZĄCE PRZEDMIARU I OBMIARU ROBÓT</w:t>
      </w:r>
    </w:p>
    <w:p w:rsidR="00315A47" w:rsidRPr="00315A47" w:rsidRDefault="00315A47" w:rsidP="00F728CF">
      <w:r w:rsidRPr="00315A47">
        <w:t>8. SPOSÓB ODBIORU ROBÓT</w:t>
      </w:r>
    </w:p>
    <w:p w:rsidR="00315A47" w:rsidRPr="00315A47" w:rsidRDefault="00315A47" w:rsidP="00F728CF">
      <w:r w:rsidRPr="00315A47">
        <w:t>9. PODSTAWA ROZLICZENIA ROBÓT</w:t>
      </w:r>
    </w:p>
    <w:p w:rsidR="00315A47" w:rsidRDefault="00315A47" w:rsidP="00F728CF">
      <w:r w:rsidRPr="00315A47">
        <w:t>10. DOKUMENTY ODNIESIENIA</w:t>
      </w:r>
    </w:p>
    <w:p w:rsidR="00AC5BA6" w:rsidRDefault="00AC5BA6" w:rsidP="00F728CF"/>
    <w:p w:rsidR="00AC5BA6" w:rsidRDefault="00AC5BA6" w:rsidP="00F728CF"/>
    <w:p w:rsidR="00AC5BA6" w:rsidRPr="00315A47" w:rsidRDefault="00AC5BA6" w:rsidP="00F728CF"/>
    <w:p w:rsidR="00315A47" w:rsidRPr="00315A47" w:rsidRDefault="00315A47" w:rsidP="00F728CF">
      <w:r w:rsidRPr="00315A47">
        <w:t>Najważniejsze oznaczenia i skróty:</w:t>
      </w:r>
    </w:p>
    <w:p w:rsidR="00315A47" w:rsidRPr="00315A47" w:rsidRDefault="00315A47" w:rsidP="00F728CF">
      <w:r w:rsidRPr="00315A47">
        <w:t>ST – Specyfikacja Techniczna</w:t>
      </w:r>
    </w:p>
    <w:p w:rsidR="00315A47" w:rsidRPr="00315A47" w:rsidRDefault="00315A47" w:rsidP="00F728CF">
      <w:r w:rsidRPr="00315A47">
        <w:t>SST – Szczegółowa Specyfikacja Techniczna</w:t>
      </w:r>
    </w:p>
    <w:p w:rsidR="00315A47" w:rsidRPr="00315A47" w:rsidRDefault="00315A47" w:rsidP="00F728CF">
      <w:r w:rsidRPr="00315A47">
        <w:t>ITB – Instytut Techniki Budowlanej</w:t>
      </w:r>
    </w:p>
    <w:p w:rsidR="00315A47" w:rsidRPr="00315A47" w:rsidRDefault="00315A47" w:rsidP="00F728CF">
      <w:r w:rsidRPr="00315A47">
        <w:t>PZJ – Program Zabezpieczenia Jakości</w:t>
      </w:r>
    </w:p>
    <w:p w:rsidR="00436C6D" w:rsidRDefault="00436C6D" w:rsidP="00F728CF"/>
    <w:p w:rsidR="00436C6D" w:rsidRDefault="00436C6D" w:rsidP="00F728CF"/>
    <w:p w:rsidR="00436C6D" w:rsidRDefault="00436C6D" w:rsidP="00F728CF"/>
    <w:p w:rsidR="00436C6D" w:rsidRDefault="00436C6D" w:rsidP="00F728CF"/>
    <w:p w:rsidR="00436C6D" w:rsidRDefault="00436C6D" w:rsidP="00F728CF"/>
    <w:p w:rsidR="00436C6D" w:rsidRDefault="00436C6D" w:rsidP="00F728CF"/>
    <w:p w:rsidR="00436C6D" w:rsidRDefault="00436C6D" w:rsidP="00F728CF"/>
    <w:p w:rsidR="00436C6D" w:rsidRDefault="00436C6D" w:rsidP="00F728CF"/>
    <w:p w:rsidR="00436C6D" w:rsidRDefault="00436C6D" w:rsidP="00F728CF"/>
    <w:p w:rsidR="00436C6D" w:rsidRDefault="00436C6D" w:rsidP="00F728CF"/>
    <w:p w:rsidR="00315A47" w:rsidRPr="00315A47" w:rsidRDefault="00315A47" w:rsidP="00436C6D">
      <w:pPr>
        <w:pStyle w:val="POZIOM1"/>
      </w:pPr>
      <w:bookmarkStart w:id="385" w:name="_Toc202373092"/>
      <w:r w:rsidRPr="00315A47">
        <w:lastRenderedPageBreak/>
        <w:t>1. CZĘŚĆ OGÓLNA</w:t>
      </w:r>
      <w:bookmarkEnd w:id="385"/>
    </w:p>
    <w:p w:rsidR="00315A47" w:rsidRPr="00315A47" w:rsidRDefault="00315A47" w:rsidP="00436C6D">
      <w:pPr>
        <w:pStyle w:val="POZIOM2"/>
      </w:pPr>
      <w:bookmarkStart w:id="386" w:name="_Toc202373093"/>
      <w:r w:rsidRPr="00315A47">
        <w:t>1.1. Nazwa nadana zamówieniu przez Zamawiającego</w:t>
      </w:r>
      <w:bookmarkEnd w:id="386"/>
    </w:p>
    <w:p w:rsidR="00315A47" w:rsidRPr="00315A47" w:rsidRDefault="00315A47" w:rsidP="00F728CF">
      <w:r w:rsidRPr="00315A47">
        <w:t>Przebudowa budynku szkoły wraz ze zmianą sposobu użytkowania części parteru na oddział żłobka.</w:t>
      </w:r>
    </w:p>
    <w:p w:rsidR="00315A47" w:rsidRPr="00315A47" w:rsidRDefault="00315A47" w:rsidP="00436C6D">
      <w:pPr>
        <w:pStyle w:val="POZIOM2"/>
      </w:pPr>
      <w:bookmarkStart w:id="387" w:name="_Toc202373094"/>
      <w:r w:rsidRPr="00315A47">
        <w:t>1.2. Przedmiot ST</w:t>
      </w:r>
      <w:bookmarkEnd w:id="387"/>
    </w:p>
    <w:p w:rsidR="00315A47" w:rsidRPr="00315A47" w:rsidRDefault="00315A47" w:rsidP="00F728CF">
      <w:r w:rsidRPr="00315A47">
        <w:t>Przedmiotem niniejszej specyfikacji technicznej (ST) są wymagania dotyczące wykon</w:t>
      </w:r>
      <w:r w:rsidR="00436C6D">
        <w:t xml:space="preserve">ania i odbioru robót związanych </w:t>
      </w:r>
      <w:r w:rsidRPr="00315A47">
        <w:t xml:space="preserve">z układaniem i montażem elementów instalacji elektrycznej (układanie kabli </w:t>
      </w:r>
      <w:r w:rsidR="00436C6D">
        <w:br/>
      </w:r>
      <w:r w:rsidRPr="00315A47">
        <w:t>i przewo</w:t>
      </w:r>
      <w:r w:rsidR="00436C6D">
        <w:t xml:space="preserve">dów, montaż osprzętu i opraw) w </w:t>
      </w:r>
      <w:r w:rsidRPr="00315A47">
        <w:t>obiektach kubaturowych oraz obiektach budownictwa inżynieryjnego. Specyfikacja n</w:t>
      </w:r>
      <w:r w:rsidR="00436C6D">
        <w:t xml:space="preserve">ie obejmuje robót elektrycznych </w:t>
      </w:r>
      <w:r w:rsidRPr="00315A47">
        <w:t>niskoprądowych.</w:t>
      </w:r>
    </w:p>
    <w:p w:rsidR="00315A47" w:rsidRPr="00315A47" w:rsidRDefault="00315A47" w:rsidP="00436C6D">
      <w:pPr>
        <w:pStyle w:val="POZIOM2"/>
      </w:pPr>
      <w:bookmarkStart w:id="388" w:name="_Toc202373095"/>
      <w:r w:rsidRPr="00315A47">
        <w:t>1.3. Zakres stosowania ST</w:t>
      </w:r>
      <w:bookmarkEnd w:id="388"/>
    </w:p>
    <w:p w:rsidR="00315A47" w:rsidRPr="00315A47" w:rsidRDefault="00315A47" w:rsidP="00F728CF">
      <w:r w:rsidRPr="00315A47">
        <w:t>Specyfikacja techniczna standardowa (ST) stanowi podstawę opracowania specyf</w:t>
      </w:r>
      <w:r w:rsidR="00436C6D">
        <w:t xml:space="preserve">ikacji technicznej szczegółowej </w:t>
      </w:r>
      <w:r w:rsidRPr="00315A47">
        <w:t>(SST), stosowanej jako dokument przetargowy i kontraktowy przy zlecaniu i realizacji robót wymienionych w pkt. 1.2.</w:t>
      </w:r>
    </w:p>
    <w:p w:rsidR="00315A47" w:rsidRPr="00315A47" w:rsidRDefault="00315A47" w:rsidP="00F728CF">
      <w:r w:rsidRPr="00315A47">
        <w:t>Projektant sporządzający dokumentację projektową i odpowiednie szczegółowe specyfikacje tec</w:t>
      </w:r>
      <w:r w:rsidR="00436C6D">
        <w:t xml:space="preserve">hniczne </w:t>
      </w:r>
      <w:r w:rsidRPr="00315A47">
        <w:t>wykonania i odbioru robót budowlanych może wprowadzać do niniejszej st</w:t>
      </w:r>
      <w:r w:rsidR="00436C6D">
        <w:t xml:space="preserve">andardowej specyfikacji zmiany, </w:t>
      </w:r>
      <w:r w:rsidRPr="00315A47">
        <w:t xml:space="preserve">uzupełnienia lub uściślenia, odpowiednie dla przewidzianych projektem </w:t>
      </w:r>
      <w:r w:rsidR="00436C6D">
        <w:t xml:space="preserve">robót, uwzględniające wymagania </w:t>
      </w:r>
      <w:r w:rsidRPr="00315A47">
        <w:t>Zamawiającego oraz konkretne warunki realizacji robót, niezbędne do uzyskania</w:t>
      </w:r>
      <w:r w:rsidR="00436C6D">
        <w:t xml:space="preserve"> wymaganego standardu i jakości </w:t>
      </w:r>
      <w:r w:rsidRPr="00315A47">
        <w:t>tych robót.</w:t>
      </w:r>
    </w:p>
    <w:p w:rsidR="00315A47" w:rsidRPr="00315A47" w:rsidRDefault="00315A47" w:rsidP="00F728CF">
      <w:r w:rsidRPr="00315A47">
        <w:t>Odstępstwa od wymagań podanych w niniejszej specyfikacji mogą mieć miejs</w:t>
      </w:r>
      <w:r w:rsidR="00436C6D">
        <w:t xml:space="preserve">ce tylko w przypadkach prostych </w:t>
      </w:r>
      <w:r w:rsidRPr="00315A47">
        <w:t>robót o niewielkim znaczeniu, dla których istnieje pewność, że podstawowe w</w:t>
      </w:r>
      <w:r w:rsidR="00436C6D">
        <w:t xml:space="preserve">ymagania będą spełnione przy </w:t>
      </w:r>
      <w:r w:rsidRPr="00315A47">
        <w:t>zastosowaniu metod wykonania wynikających z doświadczenia oraz uznanych reguł i zasad sztuki budowlanej.</w:t>
      </w:r>
    </w:p>
    <w:p w:rsidR="00315A47" w:rsidRPr="00315A47" w:rsidRDefault="00315A47" w:rsidP="00436C6D">
      <w:pPr>
        <w:pStyle w:val="POZIOM2"/>
      </w:pPr>
      <w:bookmarkStart w:id="389" w:name="_Toc202373096"/>
      <w:r w:rsidRPr="00315A47">
        <w:t>1.4. Przedmiot i zakres robót objętych ST</w:t>
      </w:r>
      <w:bookmarkEnd w:id="389"/>
    </w:p>
    <w:p w:rsidR="00315A47" w:rsidRPr="00315A47" w:rsidRDefault="00315A47" w:rsidP="00F728CF">
      <w:r w:rsidRPr="00315A47">
        <w:t>Ustalenia zawarte w niniejszej specyfikacji technicznej (ST) dotyczą zasad wykonywania i odbioru robót związanych z:</w:t>
      </w:r>
    </w:p>
    <w:p w:rsidR="00315A47" w:rsidRPr="00315A47" w:rsidRDefault="00315A47" w:rsidP="00F728CF">
      <w:r w:rsidRPr="00315A47">
        <w:t>• układaniem kabli i przewodów elektrycznych, w tym szynoprzewodów montowanych poza rozdzielnicami,</w:t>
      </w:r>
    </w:p>
    <w:p w:rsidR="00315A47" w:rsidRPr="00315A47" w:rsidRDefault="00315A47" w:rsidP="00F728CF">
      <w:r w:rsidRPr="00315A47">
        <w:t>• montażem opraw, osprzętu, urządzeń i odbiorników energii elektrycznej,</w:t>
      </w:r>
    </w:p>
    <w:p w:rsidR="00315A47" w:rsidRPr="00315A47" w:rsidRDefault="00315A47" w:rsidP="00F728CF">
      <w:r w:rsidRPr="00315A47">
        <w:t>wraz z przygotowaniem podłoża i robotami towarzyszącymi, dla obiektów kubatur</w:t>
      </w:r>
      <w:r w:rsidR="00436C6D">
        <w:t xml:space="preserve">owych oraz obiektów budownictwa </w:t>
      </w:r>
      <w:r w:rsidRPr="00315A47">
        <w:t>inżynieryjnego. ST dotyczy wszystkich czynności mających na celu wykonanie robót związanych z:</w:t>
      </w:r>
    </w:p>
    <w:p w:rsidR="00315A47" w:rsidRPr="00315A47" w:rsidRDefault="00315A47" w:rsidP="00F728CF">
      <w:r w:rsidRPr="00315A47">
        <w:lastRenderedPageBreak/>
        <w:t>• kompletacją wszystkich materiałów potrzebnych do wykonania podanych wyżej prac,</w:t>
      </w:r>
    </w:p>
    <w:p w:rsidR="00315A47" w:rsidRPr="00315A47" w:rsidRDefault="00315A47" w:rsidP="00F728CF">
      <w:r w:rsidRPr="00315A47">
        <w:t xml:space="preserve">• wykonaniem wszelkich robót pomocniczych w celu przygotowania podłoża (w </w:t>
      </w:r>
      <w:r w:rsidR="00436C6D">
        <w:t xml:space="preserve">szczególności roboty murarskie, </w:t>
      </w:r>
      <w:r w:rsidRPr="00315A47">
        <w:t>ślusarsko-spawalnicze montaż elementów osprzętu instalacyjnego itp.),</w:t>
      </w:r>
    </w:p>
    <w:p w:rsidR="00315A47" w:rsidRPr="00315A47" w:rsidRDefault="00315A47" w:rsidP="00F728CF">
      <w:r w:rsidRPr="00315A47">
        <w:t>• ułożeniem wszystkich materiałów w sposób i w miejscu zgodnym z dokumentacją techniczną,</w:t>
      </w:r>
    </w:p>
    <w:p w:rsidR="00315A47" w:rsidRPr="00315A47" w:rsidRDefault="00315A47" w:rsidP="00F728CF">
      <w:r w:rsidRPr="00315A47">
        <w:t>• wykonaniem oznakowania zgodnego z dokumentacją techniczną wszy</w:t>
      </w:r>
      <w:r w:rsidR="00436C6D">
        <w:t xml:space="preserve">stkich elementów wyznaczonych w </w:t>
      </w:r>
      <w:r w:rsidRPr="00315A47">
        <w:t>dokumentacji,</w:t>
      </w:r>
    </w:p>
    <w:p w:rsidR="00315A47" w:rsidRPr="00315A47" w:rsidRDefault="00315A47" w:rsidP="00F728CF">
      <w:r w:rsidRPr="00315A47">
        <w:t>• ułożeniem drutu stalowego (dla instalacji prowadzonych w rurkach lub kanał</w:t>
      </w:r>
      <w:r w:rsidR="00436C6D">
        <w:t xml:space="preserve">ach zamkniętych), ułatwiającego </w:t>
      </w:r>
      <w:r w:rsidRPr="00315A47">
        <w:t>docelowe wciąganie zaprojektowanych przewodów (np. dla sieci teleinformatycznych),</w:t>
      </w:r>
    </w:p>
    <w:p w:rsidR="00315A47" w:rsidRPr="00315A47" w:rsidRDefault="00315A47" w:rsidP="00F728CF">
      <w:r w:rsidRPr="00315A47">
        <w:t>• wykonaniem oznakowania zgodnego z dokumentacją techniczną wszystkich wyznaczonych kabli i przewodów,</w:t>
      </w:r>
    </w:p>
    <w:p w:rsidR="00315A47" w:rsidRPr="00315A47" w:rsidRDefault="00315A47" w:rsidP="00F728CF">
      <w:r w:rsidRPr="00315A47">
        <w:t>• przeprowadzeniem wymaganych prób i badań oraz potwierdzenie protokołami kw</w:t>
      </w:r>
      <w:r w:rsidR="00436C6D">
        <w:t xml:space="preserve">alifikującymi montowany element </w:t>
      </w:r>
      <w:r w:rsidRPr="00315A47">
        <w:t>instalacji elektrycznej,</w:t>
      </w:r>
    </w:p>
    <w:p w:rsidR="00315A47" w:rsidRPr="00315A47" w:rsidRDefault="00315A47" w:rsidP="00F728CF">
      <w:r w:rsidRPr="00315A47">
        <w:t>• nie dotyczą:</w:t>
      </w:r>
    </w:p>
    <w:p w:rsidR="00315A47" w:rsidRPr="00315A47" w:rsidRDefault="00315A47" w:rsidP="00F728CF">
      <w:r w:rsidRPr="00315A47">
        <w:t>– wysokonapięciowych reklam świetlnych zasilanych niskim napięciem (nazywanych neonówkami),</w:t>
      </w:r>
    </w:p>
    <w:p w:rsidR="00315A47" w:rsidRPr="00315A47" w:rsidRDefault="00315A47" w:rsidP="00F728CF">
      <w:r w:rsidRPr="00315A47">
        <w:t>– urządzeń z reklamami świetlnymi i rurami jarzeniowymi, zasilanych n</w:t>
      </w:r>
      <w:r w:rsidR="00436C6D">
        <w:t xml:space="preserve">apięciem znamionowym </w:t>
      </w:r>
      <w:r w:rsidR="00436C6D">
        <w:br/>
        <w:t xml:space="preserve">o wartości </w:t>
      </w:r>
      <w:r w:rsidRPr="00315A47">
        <w:t>większej niż 1 kV w stanie bez obciążenia, lecz nieprzekraczającej 10 kV.</w:t>
      </w:r>
    </w:p>
    <w:p w:rsidR="00315A47" w:rsidRPr="00315A47" w:rsidRDefault="00315A47" w:rsidP="00436C6D">
      <w:pPr>
        <w:pStyle w:val="POZIOM2"/>
      </w:pPr>
      <w:bookmarkStart w:id="390" w:name="_Toc202373097"/>
      <w:r w:rsidRPr="00315A47">
        <w:t>1.5. Określenia podstawowe, definicje</w:t>
      </w:r>
      <w:bookmarkEnd w:id="390"/>
    </w:p>
    <w:p w:rsidR="00315A47" w:rsidRPr="00315A47" w:rsidRDefault="00315A47" w:rsidP="00F728CF">
      <w:r w:rsidRPr="00315A47">
        <w:t>Określenia podane w niniejszej specyfikacji technicznej (ST) są zgodne z odpowie</w:t>
      </w:r>
      <w:r w:rsidR="00436C6D">
        <w:t xml:space="preserve">dnimi normami oraz określeniami </w:t>
      </w:r>
      <w:r w:rsidRPr="00315A47">
        <w:t>podanymi w ST „Wymagania ogólne” Kod CPV 45000000-7, pkt 1.7. a także podanymi poniżej:</w:t>
      </w:r>
    </w:p>
    <w:p w:rsidR="00315A47" w:rsidRPr="00315A47" w:rsidRDefault="00315A47" w:rsidP="00F728CF">
      <w:r w:rsidRPr="00436C6D">
        <w:rPr>
          <w:b/>
        </w:rPr>
        <w:t>Część czynna</w:t>
      </w:r>
      <w:r w:rsidRPr="00315A47">
        <w:t xml:space="preserve"> – przewód lub inny element przewodzący, wchodzący w skład instalac</w:t>
      </w:r>
      <w:r w:rsidR="00436C6D">
        <w:t xml:space="preserve">ji elektrycznej lub urządzenia, </w:t>
      </w:r>
      <w:r w:rsidRPr="00315A47">
        <w:t>który w warunkach normalnej pracy instalacji elektrycznej może być pod napięciem</w:t>
      </w:r>
      <w:r w:rsidR="00436C6D">
        <w:t xml:space="preserve"> a nie spełnia funkcji przewodu </w:t>
      </w:r>
      <w:r w:rsidRPr="00315A47">
        <w:t>ochronnego (przewody ochronne PE i PEN nie są częścią czynną).</w:t>
      </w:r>
    </w:p>
    <w:p w:rsidR="00315A47" w:rsidRPr="00315A47" w:rsidRDefault="00315A47" w:rsidP="00F728CF">
      <w:r w:rsidRPr="00315A47">
        <w:t>Połączenia wyrównawcze – elektryczne połączenie części przewodzący</w:t>
      </w:r>
      <w:r w:rsidR="00436C6D">
        <w:t xml:space="preserve">ch dostępnych lub obcych </w:t>
      </w:r>
      <w:r w:rsidR="00436C6D">
        <w:br/>
        <w:t xml:space="preserve">w celu </w:t>
      </w:r>
      <w:r w:rsidRPr="00315A47">
        <w:t>wyrównania potencjału.</w:t>
      </w:r>
    </w:p>
    <w:p w:rsidR="00315A47" w:rsidRPr="00315A47" w:rsidRDefault="00315A47" w:rsidP="00F728CF">
      <w:r w:rsidRPr="00436C6D">
        <w:rPr>
          <w:b/>
        </w:rPr>
        <w:t>Kable i przewody</w:t>
      </w:r>
      <w:r w:rsidRPr="00315A47">
        <w:t xml:space="preserve"> – materiały służące do dostarczania energii elektrycznej, syg</w:t>
      </w:r>
      <w:r w:rsidR="00436C6D">
        <w:t xml:space="preserve">nałów, impulsów elektrycznych w </w:t>
      </w:r>
      <w:r w:rsidRPr="00315A47">
        <w:t>wybrane miejsce.</w:t>
      </w:r>
    </w:p>
    <w:p w:rsidR="00315A47" w:rsidRPr="00315A47" w:rsidRDefault="00315A47" w:rsidP="00F728CF">
      <w:r w:rsidRPr="00315A47">
        <w:t>„Przewody powinny być oznaczone zgodnie z PN-EN 60445:2022-04 wersja angi</w:t>
      </w:r>
      <w:r w:rsidR="00436C6D">
        <w:t xml:space="preserve">elska, również jeżeli niezbędna jest identyfikacja zacisków”. </w:t>
      </w:r>
      <w:r w:rsidRPr="00315A47">
        <w:t>„Jeżeli instalacja jest wykonywana przy użyciu nowych materiałów, wynala</w:t>
      </w:r>
      <w:r w:rsidR="00436C6D">
        <w:t xml:space="preserve">zków lub metod prowadzących do=n </w:t>
      </w:r>
      <w:r w:rsidRPr="00315A47">
        <w:t>odstępstw od zasad dokumentu wieloczęściowego PN-HD 60364, to wynikowy stopie</w:t>
      </w:r>
      <w:r w:rsidR="00436C6D">
        <w:t xml:space="preserve">ń bezpieczeństwa instalacji nie </w:t>
      </w:r>
      <w:r w:rsidRPr="00315A47">
        <w:t>powinien być mniejszy niż uzyskany zgodnie z dokumentem wieloczęściowym PN-HD 60364”.</w:t>
      </w:r>
    </w:p>
    <w:p w:rsidR="00315A47" w:rsidRPr="00315A47" w:rsidRDefault="00315A47" w:rsidP="00F728CF">
      <w:r w:rsidRPr="00315A47">
        <w:lastRenderedPageBreak/>
        <w:t>Oprzewodowanie powinno kończyć się w:</w:t>
      </w:r>
    </w:p>
    <w:p w:rsidR="00315A47" w:rsidRPr="00315A47" w:rsidRDefault="00315A47" w:rsidP="00F728CF">
      <w:r w:rsidRPr="00315A47">
        <w:t>– puszce, która spełnia wymagania PN-EN 60670-24:2013-10; lub</w:t>
      </w:r>
    </w:p>
    <w:p w:rsidR="00315A47" w:rsidRPr="00315A47" w:rsidRDefault="00315A47" w:rsidP="00F728CF">
      <w:r w:rsidRPr="00315A47">
        <w:t>– urządzeniu do przyłączenia gniazdka oprawy oświetleniowej (DCL) zgodn</w:t>
      </w:r>
      <w:r w:rsidR="00436C6D">
        <w:t xml:space="preserve">ie z IEC 61995-1 umieszczonym w </w:t>
      </w:r>
      <w:r w:rsidRPr="00315A47">
        <w:t>puszce; lub</w:t>
      </w:r>
    </w:p>
    <w:p w:rsidR="00315A47" w:rsidRPr="00315A47" w:rsidRDefault="00315A47" w:rsidP="00F728CF">
      <w:r w:rsidRPr="00315A47">
        <w:t>– urządzeniu elektrycznym, przeznaczonym do przyłączania bezpośrednio do systemu oprzewodowania,</w:t>
      </w:r>
    </w:p>
    <w:p w:rsidR="00315A47" w:rsidRPr="00315A47" w:rsidRDefault="00315A47" w:rsidP="00F728CF">
      <w:r w:rsidRPr="00315A47">
        <w:t>– w sufitach podwieszanych jedna skrzynka przyłączeniowa może być użyta dla kilku opraw oświetleniowych.</w:t>
      </w:r>
    </w:p>
    <w:p w:rsidR="00315A47" w:rsidRPr="00315A47" w:rsidRDefault="00315A47" w:rsidP="00F728CF">
      <w:r w:rsidRPr="00436C6D">
        <w:rPr>
          <w:b/>
        </w:rPr>
        <w:t>Przewód neutralny</w:t>
      </w:r>
      <w:r w:rsidRPr="00315A47">
        <w:t xml:space="preserve"> – „W pewnych przypadkach i w określonych warunkach</w:t>
      </w:r>
      <w:r w:rsidR="00436C6D">
        <w:t xml:space="preserve"> funkcję przewodu neutralnego i </w:t>
      </w:r>
      <w:r w:rsidRPr="00315A47">
        <w:t>ochronnego mogą być zespolone w jednym przewodzie [patrz określenie przewodu PEN 826-13-25]”.</w:t>
      </w:r>
    </w:p>
    <w:p w:rsidR="00315A47" w:rsidRPr="00315A47" w:rsidRDefault="00315A47" w:rsidP="00F728CF">
      <w:r w:rsidRPr="00436C6D">
        <w:rPr>
          <w:b/>
        </w:rPr>
        <w:t>Osprzęt instalacyjny do kabli i przewodów</w:t>
      </w:r>
      <w:r w:rsidRPr="00315A47">
        <w:t xml:space="preserve"> – zespół materiałów dodatkow</w:t>
      </w:r>
      <w:r w:rsidR="00436C6D">
        <w:t xml:space="preserve">ych, stosowanych przy układaniu </w:t>
      </w:r>
      <w:r w:rsidRPr="00315A47">
        <w:t>przewodów, ułatwiający ich montaż oraz dotarcie w przypadku awarii, zabez</w:t>
      </w:r>
      <w:r w:rsidR="00436C6D">
        <w:t xml:space="preserve">pieczający przed uszkodzeniami, </w:t>
      </w:r>
      <w:r w:rsidRPr="00315A47">
        <w:t>wytyczający trasy ciągów równoległych przewodów itp.</w:t>
      </w:r>
    </w:p>
    <w:p w:rsidR="00315A47" w:rsidRPr="00315A47" w:rsidRDefault="00315A47" w:rsidP="00F728CF">
      <w:r w:rsidRPr="00315A47">
        <w:t>Grupy materiałów stanowiących osprzęt instalacyjny do kabli i przewodów:</w:t>
      </w:r>
    </w:p>
    <w:p w:rsidR="00315A47" w:rsidRPr="00315A47" w:rsidRDefault="00315A47" w:rsidP="00F728CF">
      <w:r w:rsidRPr="00315A47">
        <w:t>– przepusty kablowe i osłony krawędzi,</w:t>
      </w:r>
    </w:p>
    <w:p w:rsidR="00315A47" w:rsidRPr="00315A47" w:rsidRDefault="00315A47" w:rsidP="00F728CF">
      <w:r w:rsidRPr="00315A47">
        <w:t>– drabinki instalacyjne,</w:t>
      </w:r>
    </w:p>
    <w:p w:rsidR="00315A47" w:rsidRPr="00315A47" w:rsidRDefault="00315A47" w:rsidP="00F728CF">
      <w:r w:rsidRPr="00315A47">
        <w:t>– koryta i korytka instalacyjne,</w:t>
      </w:r>
    </w:p>
    <w:p w:rsidR="00315A47" w:rsidRPr="00315A47" w:rsidRDefault="00315A47" w:rsidP="00F728CF">
      <w:r w:rsidRPr="00315A47">
        <w:t>– kanały i listwy instalacyjne,</w:t>
      </w:r>
    </w:p>
    <w:p w:rsidR="00315A47" w:rsidRPr="00315A47" w:rsidRDefault="00315A47" w:rsidP="00F728CF">
      <w:r w:rsidRPr="00315A47">
        <w:t>– rury instalacyjne,</w:t>
      </w:r>
    </w:p>
    <w:p w:rsidR="00315A47" w:rsidRPr="00315A47" w:rsidRDefault="00315A47" w:rsidP="00F728CF">
      <w:r w:rsidRPr="00315A47">
        <w:t>– kanały podłogowe,</w:t>
      </w:r>
    </w:p>
    <w:p w:rsidR="00315A47" w:rsidRPr="00315A47" w:rsidRDefault="00315A47" w:rsidP="00F728CF">
      <w:r w:rsidRPr="00315A47">
        <w:t>– systemy mocujące,</w:t>
      </w:r>
    </w:p>
    <w:p w:rsidR="00315A47" w:rsidRPr="00315A47" w:rsidRDefault="00315A47" w:rsidP="00F728CF">
      <w:r w:rsidRPr="00315A47">
        <w:t>– puszki elektroinstalacyjne,</w:t>
      </w:r>
    </w:p>
    <w:p w:rsidR="00315A47" w:rsidRPr="00315A47" w:rsidRDefault="00315A47" w:rsidP="00F728CF">
      <w:r w:rsidRPr="00315A47">
        <w:t>– końcówki kablowe, zaciski i konektory,</w:t>
      </w:r>
    </w:p>
    <w:p w:rsidR="00315A47" w:rsidRPr="00315A47" w:rsidRDefault="00315A47" w:rsidP="00F728CF">
      <w:r w:rsidRPr="00315A47">
        <w:t>– pozostały osprzęt (oznaczniki przewodów, linki nośne i systemy naciągowe, dł</w:t>
      </w:r>
      <w:r w:rsidR="00436C6D">
        <w:t xml:space="preserve">awice, złączki i szyny, zaciski </w:t>
      </w:r>
      <w:r w:rsidRPr="00315A47">
        <w:t>ochronne itp.).</w:t>
      </w:r>
    </w:p>
    <w:p w:rsidR="00315A47" w:rsidRPr="00315A47" w:rsidRDefault="00315A47" w:rsidP="00F728CF">
      <w:r w:rsidRPr="00436C6D">
        <w:rPr>
          <w:b/>
        </w:rPr>
        <w:t>Urządzenia elektryczne</w:t>
      </w:r>
      <w:r w:rsidRPr="00315A47">
        <w:t xml:space="preserve"> – wszelkie urządzenia i elementy instalacji elektryczn</w:t>
      </w:r>
      <w:r w:rsidR="00436C6D">
        <w:t xml:space="preserve">ej przeznaczone do wytwarzania, </w:t>
      </w:r>
      <w:r w:rsidRPr="00315A47">
        <w:t>przekształcania, przesyłania, rozdziału lub wykorzystania energii elektrycznej.</w:t>
      </w:r>
    </w:p>
    <w:p w:rsidR="00315A47" w:rsidRPr="00315A47" w:rsidRDefault="00315A47" w:rsidP="00F728CF">
      <w:r w:rsidRPr="00436C6D">
        <w:rPr>
          <w:b/>
        </w:rPr>
        <w:t>Odbiorniki energii elektrycznej</w:t>
      </w:r>
      <w:r w:rsidRPr="00315A47">
        <w:t xml:space="preserve"> – urządzenia przeznaczone do przetwarzania en</w:t>
      </w:r>
      <w:r w:rsidR="00436C6D">
        <w:t xml:space="preserve">ergii elektrycznej w inną formę </w:t>
      </w:r>
      <w:r w:rsidRPr="00315A47">
        <w:t>energii (światło, ciepło, energię mechaniczną itp.).</w:t>
      </w:r>
    </w:p>
    <w:p w:rsidR="00315A47" w:rsidRPr="00315A47" w:rsidRDefault="00315A47" w:rsidP="00F728CF">
      <w:r w:rsidRPr="00436C6D">
        <w:rPr>
          <w:b/>
        </w:rPr>
        <w:t>Klasa ochronności</w:t>
      </w:r>
      <w:r w:rsidRPr="00315A47">
        <w:t xml:space="preserve"> – umowne oznaczenie, określające możliwości ochronne urząd</w:t>
      </w:r>
      <w:r w:rsidR="00436C6D">
        <w:t xml:space="preserve">zenia, ze względu na jego cechy </w:t>
      </w:r>
      <w:r w:rsidRPr="00315A47">
        <w:t>budowy, przy bezpośrednim dotyku.</w:t>
      </w:r>
    </w:p>
    <w:p w:rsidR="00315A47" w:rsidRPr="00315A47" w:rsidRDefault="00315A47" w:rsidP="00F728CF">
      <w:r w:rsidRPr="00436C6D">
        <w:rPr>
          <w:b/>
        </w:rPr>
        <w:lastRenderedPageBreak/>
        <w:t>Złącze instalacji oświetlenia zewnętrznego</w:t>
      </w:r>
      <w:r w:rsidRPr="00315A47">
        <w:t xml:space="preserve"> – „Złączem instalacji oświetlenia zewnęt</w:t>
      </w:r>
      <w:r w:rsidR="00436C6D">
        <w:t xml:space="preserve">rznego jest punkt jej zasilania </w:t>
      </w:r>
      <w:r w:rsidRPr="00315A47">
        <w:t>energią elektryczną przez dostawcę lub początek obwodu zasilającego w</w:t>
      </w:r>
      <w:r w:rsidR="00436C6D">
        <w:t xml:space="preserve">yłącznie instalację oświetlenia </w:t>
      </w:r>
      <w:r w:rsidRPr="00315A47">
        <w:t>zewnętrznego”.</w:t>
      </w:r>
    </w:p>
    <w:p w:rsidR="00315A47" w:rsidRPr="00315A47" w:rsidRDefault="00315A47" w:rsidP="00F728CF">
      <w:r w:rsidRPr="00436C6D">
        <w:rPr>
          <w:b/>
        </w:rPr>
        <w:t>Oprawa oświetleniowa</w:t>
      </w:r>
      <w:r w:rsidRPr="00315A47">
        <w:t xml:space="preserve"> – urządzenie służące do rozsyłu, filtracji i przekształcania światła emitowanego przez jednąlampę lub kilka lamp zawierające wszystkie elementy niezbędne do podtrzymania, </w:t>
      </w:r>
      <w:r w:rsidR="00436C6D">
        <w:t xml:space="preserve">mocowania i zabezpieczenia lamp </w:t>
      </w:r>
      <w:r w:rsidRPr="00315A47">
        <w:t>oraz zawierające, w razie potrzeby, obwody pomocnicze wraz z elementami potrzebn</w:t>
      </w:r>
      <w:r w:rsidR="00436C6D">
        <w:t xml:space="preserve">ymi do ich podłączenia do sieci </w:t>
      </w:r>
      <w:r w:rsidRPr="00315A47">
        <w:t>zasilającej, lecz nie zawierające samych lamp”.</w:t>
      </w:r>
    </w:p>
    <w:p w:rsidR="00315A47" w:rsidRPr="00315A47" w:rsidRDefault="00315A47" w:rsidP="00F728CF">
      <w:r w:rsidRPr="00436C6D">
        <w:rPr>
          <w:b/>
        </w:rPr>
        <w:t>Stopień ochrony IP</w:t>
      </w:r>
      <w:r w:rsidRPr="00315A47">
        <w:t xml:space="preserve"> – określony w PN-EN 60529:2003/A2: 2014-07 wersja angiel</w:t>
      </w:r>
      <w:r w:rsidR="00436C6D">
        <w:t xml:space="preserve">ska, umowna miara ochrony przed </w:t>
      </w:r>
      <w:r w:rsidRPr="00315A47">
        <w:t>dotykiem elementów instalacji elektrycznej oraz przed przedostaniem się ciał stałych, wnikaniem cieczy (szcz</w:t>
      </w:r>
      <w:r w:rsidR="00436C6D">
        <w:t xml:space="preserve">ególnie </w:t>
      </w:r>
      <w:r w:rsidRPr="00315A47">
        <w:t>wody) i gazów, a którą zapewnia odpowiednia obudowa.</w:t>
      </w:r>
    </w:p>
    <w:p w:rsidR="00315A47" w:rsidRPr="00315A47" w:rsidRDefault="00315A47" w:rsidP="00F728CF">
      <w:r w:rsidRPr="00436C6D">
        <w:rPr>
          <w:b/>
        </w:rPr>
        <w:t>Obwód elektryczny (instalacji elektrycznej)</w:t>
      </w:r>
      <w:r w:rsidRPr="00315A47">
        <w:t xml:space="preserve"> – zespół elementów połączonyc</w:t>
      </w:r>
      <w:r w:rsidR="00436C6D">
        <w:t xml:space="preserve">h pośrednio lub bezpośrednio ze </w:t>
      </w:r>
      <w:r w:rsidRPr="00315A47">
        <w:t>źródłem energii elektrycznej za pomocą chronionego przed przetężeniem wspólnym zabezpiecze</w:t>
      </w:r>
      <w:r w:rsidR="00436C6D">
        <w:t xml:space="preserve">niem kompletu </w:t>
      </w:r>
      <w:r w:rsidRPr="00315A47">
        <w:t>odpowiednio połączonych przewodów elektrycznych. Obejmuje przewody czynne,</w:t>
      </w:r>
      <w:r w:rsidR="00436C6D">
        <w:t xml:space="preserve"> przewody ochronne (jeżeli są), </w:t>
      </w:r>
      <w:r w:rsidRPr="00315A47">
        <w:t>urządzenia ochronne i przyłączoną aparaturę łączeniową, sterowniczą i akces</w:t>
      </w:r>
      <w:r w:rsidR="00436C6D">
        <w:t xml:space="preserve">oria. Przewód ochronny może być </w:t>
      </w:r>
      <w:r w:rsidRPr="00315A47">
        <w:t>wspólny dla różnych obwodów.</w:t>
      </w:r>
    </w:p>
    <w:p w:rsidR="00315A47" w:rsidRPr="00315A47" w:rsidRDefault="00315A47" w:rsidP="00F728CF">
      <w:r w:rsidRPr="00436C6D">
        <w:rPr>
          <w:b/>
        </w:rPr>
        <w:t>Wyrób budowlany</w:t>
      </w:r>
      <w:r w:rsidRPr="00315A47">
        <w:t xml:space="preserve"> – należy przez to rozumieć wyrób, o którym mowa w art. 2 pkt 1 rozporządzenia Nr 305/2011.</w:t>
      </w:r>
    </w:p>
    <w:p w:rsidR="00315A47" w:rsidRPr="00315A47" w:rsidRDefault="00315A47" w:rsidP="00F728CF">
      <w:r w:rsidRPr="00436C6D">
        <w:rPr>
          <w:b/>
        </w:rPr>
        <w:t>Przygotowanie podłoża</w:t>
      </w:r>
      <w:r w:rsidRPr="00315A47">
        <w:t xml:space="preserve"> – zespół czynności wykonywanych przed zamoco</w:t>
      </w:r>
      <w:r w:rsidR="00436C6D">
        <w:t xml:space="preserve">waniem osprzętu instalacyjnego, </w:t>
      </w:r>
      <w:r w:rsidRPr="00315A47">
        <w:t>urządzenia elektrycznego, odbiornika energii elektrycznej, układaniem kabli i przew</w:t>
      </w:r>
      <w:r w:rsidR="00436C6D">
        <w:t xml:space="preserve">odów mający na celu zapewnienie </w:t>
      </w:r>
      <w:r w:rsidRPr="00315A47">
        <w:t>możliwości ich zamocowania zgodnie z dokumentacją.</w:t>
      </w:r>
    </w:p>
    <w:p w:rsidR="00315A47" w:rsidRPr="00315A47" w:rsidRDefault="00315A47" w:rsidP="00F728CF">
      <w:r w:rsidRPr="00315A47">
        <w:t>Do prac przygotowawczych zalicza się następujące grupy czynności:</w:t>
      </w:r>
    </w:p>
    <w:p w:rsidR="00315A47" w:rsidRPr="00315A47" w:rsidRDefault="00315A47" w:rsidP="00F728CF">
      <w:r w:rsidRPr="00315A47">
        <w:t>– wiercenie i przebijanie otworów przelotowych i nieprzelotowych,</w:t>
      </w:r>
    </w:p>
    <w:p w:rsidR="00315A47" w:rsidRPr="00315A47" w:rsidRDefault="00315A47" w:rsidP="00F728CF">
      <w:r w:rsidRPr="00315A47">
        <w:t>– kucie bruzd i wnęk,</w:t>
      </w:r>
    </w:p>
    <w:p w:rsidR="00315A47" w:rsidRPr="00315A47" w:rsidRDefault="00315A47" w:rsidP="00F728CF">
      <w:r w:rsidRPr="00315A47">
        <w:t>– osadzanie kołków w podłożu, w tym ich wstrzeliwanie,</w:t>
      </w:r>
    </w:p>
    <w:p w:rsidR="00315A47" w:rsidRPr="00315A47" w:rsidRDefault="00315A47" w:rsidP="00F728CF">
      <w:r w:rsidRPr="00315A47">
        <w:t>– montaż uchwytów do rur i przewodów,</w:t>
      </w:r>
    </w:p>
    <w:p w:rsidR="00315A47" w:rsidRPr="00315A47" w:rsidRDefault="00315A47" w:rsidP="00F728CF">
      <w:r w:rsidRPr="00315A47">
        <w:t>– montaż konstrukcji wsporczych do korytek, drabinek, instalacji wiązkowych, szynoprzewodów,</w:t>
      </w:r>
    </w:p>
    <w:p w:rsidR="00315A47" w:rsidRPr="00315A47" w:rsidRDefault="00315A47" w:rsidP="00F728CF">
      <w:r w:rsidRPr="00315A47">
        <w:t>– montaż korytek, drabinek, listew i rur instalacyjnych,</w:t>
      </w:r>
    </w:p>
    <w:p w:rsidR="00315A47" w:rsidRPr="00315A47" w:rsidRDefault="00315A47" w:rsidP="00F728CF">
      <w:r w:rsidRPr="00315A47">
        <w:t>– oczyszczenie podłoża – przygotowanie do klejenia.</w:t>
      </w:r>
    </w:p>
    <w:p w:rsidR="00315A47" w:rsidRPr="00315A47" w:rsidRDefault="00315A47" w:rsidP="00436C6D">
      <w:pPr>
        <w:pStyle w:val="POZIOM2"/>
      </w:pPr>
      <w:bookmarkStart w:id="391" w:name="_Toc202373098"/>
      <w:r w:rsidRPr="00315A47">
        <w:t>1.6. Ogólne wymagania dotyczące robót</w:t>
      </w:r>
      <w:bookmarkEnd w:id="391"/>
    </w:p>
    <w:p w:rsidR="00315A47" w:rsidRPr="00315A47" w:rsidRDefault="00315A47" w:rsidP="00F728CF">
      <w:r w:rsidRPr="00315A47">
        <w:lastRenderedPageBreak/>
        <w:t>Wykonawca robót jest odpowiedzialny za jakość ich wykonania oraz za zgod</w:t>
      </w:r>
      <w:r w:rsidR="00436C6D">
        <w:t xml:space="preserve">ność z dokumentacją projektową, </w:t>
      </w:r>
      <w:r w:rsidRPr="00315A47">
        <w:t>specyfikacjami technicznymi i poleceniami Inspektora nadzoru. Ogólne wymaga</w:t>
      </w:r>
      <w:r w:rsidR="00436C6D">
        <w:t xml:space="preserve">nia dotyczące robót podano w ST </w:t>
      </w:r>
      <w:r w:rsidRPr="00315A47">
        <w:t>„Wymagania ogólne” Kod CPV 45000000-7, pkt 1.5.</w:t>
      </w:r>
    </w:p>
    <w:p w:rsidR="00315A47" w:rsidRPr="00315A47" w:rsidRDefault="00315A47" w:rsidP="00F728CF">
      <w:r w:rsidRPr="00315A47">
        <w:t>1.7. Dokumentacja robót montażowych</w:t>
      </w:r>
    </w:p>
    <w:p w:rsidR="00315A47" w:rsidRPr="00315A47" w:rsidRDefault="00315A47" w:rsidP="00F728CF">
      <w:r w:rsidRPr="00315A47">
        <w:t>Dokumentację robót montażowych elementów instalacji elektrycznej stanowią:</w:t>
      </w:r>
    </w:p>
    <w:p w:rsidR="00315A47" w:rsidRPr="00315A47" w:rsidRDefault="00315A47" w:rsidP="00F728CF">
      <w:r w:rsidRPr="00315A47">
        <w:t>– projekt budowlany i wykonawczy w zakresie wynikającym z Rozporządzenia M</w:t>
      </w:r>
      <w:r w:rsidR="00436C6D">
        <w:t xml:space="preserve">inistra Rozwoju </w:t>
      </w:r>
      <w:r w:rsidR="00432CE4">
        <w:br/>
      </w:r>
      <w:r w:rsidR="00436C6D">
        <w:t xml:space="preserve">i Technologii z </w:t>
      </w:r>
      <w:r w:rsidRPr="00315A47">
        <w:t>dnia 20 grudnia 2021 r. w sprawie szczegółowego zakresu i formy dokumentacji projektowej, specyfikacjitechnicznych wykonania i odbioru robót budowlanych oraz programu funkcjonalno – użytkowego ( Dz. U. z 2021r. poz. 2454),</w:t>
      </w:r>
    </w:p>
    <w:p w:rsidR="00315A47" w:rsidRPr="00315A47" w:rsidRDefault="00315A47" w:rsidP="00F728CF">
      <w:r w:rsidRPr="00315A47">
        <w:t>– specyfikacje techniczne wykonania i odbioru robót (obligatoryjne w przypadku zam</w:t>
      </w:r>
      <w:r w:rsidR="00432CE4">
        <w:t xml:space="preserve">ówień publicznych), sporządzone </w:t>
      </w:r>
      <w:r w:rsidRPr="00315A47">
        <w:t>zgodnie z Rozporządzeniem Ministra Rozwoju z dnia 11 września 2020 r. w sprawi</w:t>
      </w:r>
      <w:r w:rsidR="00432CE4">
        <w:t xml:space="preserve">e szczegółowego zakresu i formy </w:t>
      </w:r>
      <w:r w:rsidRPr="00315A47">
        <w:t>projektu budowlanego (Dz. U. z 2022 r., poz. 1679)</w:t>
      </w:r>
    </w:p>
    <w:p w:rsidR="00315A47" w:rsidRPr="00315A47" w:rsidRDefault="00315A47" w:rsidP="00F728CF">
      <w:r w:rsidRPr="00315A47">
        <w:t>– dziennik budowy prowadzony zgodnie z Rozporządzeniem Ministra Rozwoju i Techno</w:t>
      </w:r>
      <w:r w:rsidR="00432CE4">
        <w:t xml:space="preserve">logii z dnia 22 grudnia 2022 r. </w:t>
      </w:r>
      <w:r w:rsidRPr="00315A47">
        <w:t>w sprawie dziennika budowy oraz systemu Elektroniczny Dziennik Budowy (Dz. U. z 2023 r. poz. 45),</w:t>
      </w:r>
    </w:p>
    <w:p w:rsidR="00315A47" w:rsidRPr="00315A47" w:rsidRDefault="00315A47" w:rsidP="00F728CF">
      <w:r w:rsidRPr="00315A47">
        <w:t>– dokumenty świadczące o dopuszczeniu do obrotu lub udostępnieniu na rynku</w:t>
      </w:r>
      <w:r w:rsidR="00432CE4">
        <w:t xml:space="preserve"> krajowym bądź do jednostkowego </w:t>
      </w:r>
      <w:r w:rsidRPr="00315A47">
        <w:t>jednostkowego zastosowania użytych wyrobów budowlanych, zgodnie z ustawą z</w:t>
      </w:r>
      <w:r w:rsidR="00432CE4">
        <w:t xml:space="preserve"> 16 kwietnia 2004 r. o wyrobach </w:t>
      </w:r>
      <w:r w:rsidRPr="00315A47">
        <w:t>budowlanych (tekst jednolity Dz. U. z 2021 r. poz. 1213)), karty techniczne wy</w:t>
      </w:r>
      <w:r w:rsidR="00432CE4">
        <w:t xml:space="preserve">robów lub zalecenia producentów </w:t>
      </w:r>
      <w:r w:rsidRPr="00315A47">
        <w:t>dotyczące stosowania wyrobów,</w:t>
      </w:r>
    </w:p>
    <w:p w:rsidR="00315A47" w:rsidRPr="00315A47" w:rsidRDefault="00315A47" w:rsidP="00F728CF">
      <w:r w:rsidRPr="00315A47">
        <w:t>– protokoły odbiorów częściowych, końcowych oraz robót zanikających i ule</w:t>
      </w:r>
      <w:r w:rsidR="00432CE4">
        <w:t xml:space="preserve">gających zakryciu z załączonymi </w:t>
      </w:r>
      <w:r w:rsidRPr="00315A47">
        <w:t>protokołami z badań kontrolnych,</w:t>
      </w:r>
    </w:p>
    <w:p w:rsidR="00315A47" w:rsidRPr="00315A47" w:rsidRDefault="00315A47" w:rsidP="00F728CF">
      <w:r w:rsidRPr="00315A47">
        <w:t>– dokumentacja powykonawcza (zgodnie z art. 3, pkt 14 ustawy Prawo budowlane</w:t>
      </w:r>
      <w:r w:rsidR="00432CE4">
        <w:t xml:space="preserve"> z dnia 7 lipca 1994 r. – tekst </w:t>
      </w:r>
      <w:r w:rsidRPr="00315A47">
        <w:t>jednolity Dz. U. z 202</w:t>
      </w:r>
      <w:r w:rsidR="00432CE4">
        <w:t>5</w:t>
      </w:r>
      <w:r w:rsidRPr="00315A47">
        <w:t xml:space="preserve"> r. poz. </w:t>
      </w:r>
      <w:r w:rsidR="00432CE4">
        <w:t>418</w:t>
      </w:r>
      <w:r w:rsidRPr="00315A47">
        <w:t>).</w:t>
      </w:r>
    </w:p>
    <w:p w:rsidR="00315A47" w:rsidRPr="00315A47" w:rsidRDefault="00315A47" w:rsidP="00F728CF">
      <w:r w:rsidRPr="00315A47">
        <w:t>Montaż elementów instalacji elektrycznej należy wykonywać na podst</w:t>
      </w:r>
      <w:r w:rsidR="00432CE4">
        <w:t xml:space="preserve">awie dokumentacji projektowej i </w:t>
      </w:r>
      <w:r w:rsidRPr="00315A47">
        <w:t>szczegółowej specyfikacji technicznej wykonania i odbioru robót montażowyc</w:t>
      </w:r>
      <w:r w:rsidR="00432CE4">
        <w:t xml:space="preserve">h, opracowanych dla konkretnego </w:t>
      </w:r>
      <w:r w:rsidRPr="00315A47">
        <w:t>przedmiotu zamówienia.</w:t>
      </w:r>
    </w:p>
    <w:p w:rsidR="00315A47" w:rsidRPr="00315A47" w:rsidRDefault="00315A47" w:rsidP="00432CE4">
      <w:pPr>
        <w:pStyle w:val="POZIOM1"/>
      </w:pPr>
      <w:bookmarkStart w:id="392" w:name="_Toc202373099"/>
      <w:r w:rsidRPr="00315A47">
        <w:t>2. WYMAGANIA DOTYCZĄCE MATERIAŁÓW</w:t>
      </w:r>
      <w:bookmarkEnd w:id="392"/>
    </w:p>
    <w:p w:rsidR="00315A47" w:rsidRPr="00315A47" w:rsidRDefault="00315A47" w:rsidP="00F728CF">
      <w:r w:rsidRPr="00315A47">
        <w:t>Materiały stosowane do wykonania i montażu instalacji, urządzeń elektrycznych i odb</w:t>
      </w:r>
      <w:r w:rsidR="00432CE4">
        <w:t xml:space="preserve">iorników energii elektrycznej w </w:t>
      </w:r>
      <w:r w:rsidRPr="00315A47">
        <w:t xml:space="preserve">obiektach budowlanych, będące wyrobami budowlanymi w myśl Ustawy </w:t>
      </w:r>
      <w:r w:rsidR="00432CE4">
        <w:br/>
      </w:r>
      <w:r w:rsidRPr="00315A47">
        <w:t>o wyrobach</w:t>
      </w:r>
      <w:r w:rsidR="00432CE4">
        <w:t xml:space="preserve"> budowlanych z dnia 16 kwietnia </w:t>
      </w:r>
      <w:r w:rsidRPr="00315A47">
        <w:t>2004 r. (tekst jednolity Dz. U. z 2021 r. poz. 1213) oraz Rozporządzenia Parlamen</w:t>
      </w:r>
      <w:r w:rsidR="00432CE4">
        <w:t xml:space="preserve">tu Europejskiego i Rady (UE) Nr </w:t>
      </w:r>
      <w:r w:rsidRPr="00315A47">
        <w:t xml:space="preserve">305/2011 z dnia 9 marca 2011 r. ustanawiającego </w:t>
      </w:r>
      <w:r w:rsidRPr="00315A47">
        <w:lastRenderedPageBreak/>
        <w:t>zharmonizowane warunki</w:t>
      </w:r>
      <w:r w:rsidR="00432CE4">
        <w:t xml:space="preserve"> wprowadzania do obrotu wyrobów </w:t>
      </w:r>
      <w:r w:rsidRPr="00315A47">
        <w:t xml:space="preserve">budowlanych </w:t>
      </w:r>
      <w:r w:rsidR="00432CE4">
        <w:br/>
      </w:r>
      <w:r w:rsidRPr="00315A47">
        <w:t>i uchylającego dyrektywę Rady 89/106/EWG, mogą być wprowadzone do obrotu lub udostępniane na</w:t>
      </w:r>
    </w:p>
    <w:p w:rsidR="00315A47" w:rsidRPr="00315A47" w:rsidRDefault="00315A47" w:rsidP="00F728CF">
      <w:r w:rsidRPr="00315A47">
        <w:t>rynku krajowym, jeżeli nadają się do stosowania przy wykonywaniu robót budowlanych, w</w:t>
      </w:r>
      <w:r w:rsidR="00432CE4">
        <w:t xml:space="preserve"> zakresie odpowiadającym </w:t>
      </w:r>
      <w:r w:rsidRPr="00315A47">
        <w:t>ich właściwościom użytkowym i zamierzonemu zastosowaniu co oznacza, że ich wła</w:t>
      </w:r>
      <w:r w:rsidR="00432CE4">
        <w:t>ściwości użytkowe umożliwiają –</w:t>
      </w:r>
      <w:r w:rsidRPr="00315A47">
        <w:t>prawidłowo zaprojektowanym i wykonanym obiektom budowlanym, w których ma</w:t>
      </w:r>
      <w:r w:rsidR="00432CE4">
        <w:t xml:space="preserve">ją być one zastosowane w sposób </w:t>
      </w:r>
      <w:r w:rsidRPr="00315A47">
        <w:t xml:space="preserve">trwały – spełnienie podstawowych wymagań, o których mowa w art. 5 ust. 1 pkt 1 </w:t>
      </w:r>
      <w:r w:rsidR="00432CE4">
        <w:t xml:space="preserve">ustawy z dnia 7 lipca 1994 r. – </w:t>
      </w:r>
      <w:r w:rsidRPr="00315A47">
        <w:t>Prawo budowlane (tekst jednolity Dz. U. z 202</w:t>
      </w:r>
      <w:r w:rsidR="00432CE4">
        <w:t>5</w:t>
      </w:r>
      <w:r w:rsidRPr="00315A47">
        <w:t xml:space="preserve"> r. poz. </w:t>
      </w:r>
      <w:r w:rsidR="00432CE4">
        <w:t>418</w:t>
      </w:r>
      <w:r w:rsidRPr="00315A47">
        <w:t>).</w:t>
      </w:r>
    </w:p>
    <w:p w:rsidR="00315A47" w:rsidRPr="00315A47" w:rsidRDefault="00315A47" w:rsidP="00F728CF">
      <w:r w:rsidRPr="00315A47">
        <w:t>Wszystkie materiały wykorzystywane przy robotach instalacji, urządzeń elektrycznych i odbiorników ene</w:t>
      </w:r>
      <w:r w:rsidR="00432CE4">
        <w:t xml:space="preserve">rgii </w:t>
      </w:r>
      <w:r w:rsidRPr="00315A47">
        <w:t>elektrycznej w obiektach budowlanych powinny być wprowadzone do obrotu lub</w:t>
      </w:r>
      <w:r w:rsidR="00432CE4">
        <w:t xml:space="preserve"> udostępnione na rynku krajowym </w:t>
      </w:r>
      <w:r w:rsidRPr="00315A47">
        <w:t>zgodnie z właściwymi przepisami, a więc posiadać:</w:t>
      </w:r>
    </w:p>
    <w:p w:rsidR="00315A47" w:rsidRPr="00315A47" w:rsidRDefault="00315A47" w:rsidP="00F728CF">
      <w:r w:rsidRPr="00315A47">
        <w:t>– oznakowanie znakiem CE co oznacza, że dokonano oceny ich zgodności ze zharmonizowaną normą eu</w:t>
      </w:r>
      <w:r w:rsidR="00432CE4">
        <w:t xml:space="preserve">ropejską </w:t>
      </w:r>
      <w:r w:rsidRPr="00315A47">
        <w:t>wprowadzoną do zbioru Polskich Norm lub z europejską oceną techniczną, albo</w:t>
      </w:r>
    </w:p>
    <w:p w:rsidR="00315A47" w:rsidRPr="00315A47" w:rsidRDefault="00315A47" w:rsidP="00F728CF">
      <w:r w:rsidRPr="00315A47">
        <w:t>– oznakowanie znakiem budowlanym, co oznacza że są to wyroby nieobjęte no</w:t>
      </w:r>
      <w:r w:rsidR="00432CE4">
        <w:t xml:space="preserve">rmą zharmonizowaną – dla której </w:t>
      </w:r>
      <w:r w:rsidRPr="00315A47">
        <w:t>zakończył się okres koegzystencji – i dla których nie została wydana europejs</w:t>
      </w:r>
      <w:r w:rsidR="00432CE4">
        <w:t xml:space="preserve">ka ocena techniczna, a dokonano </w:t>
      </w:r>
      <w:r w:rsidRPr="00315A47">
        <w:t>oceny zgodności z Polską Normą lub aprobatą techniczną (do końca okresu ważn</w:t>
      </w:r>
      <w:r w:rsidR="00432CE4">
        <w:t xml:space="preserve">ości tej aprobaty wydanej do 31 </w:t>
      </w:r>
      <w:r w:rsidRPr="00315A47">
        <w:t>grudnia 2016 r., a później krajową oceną techniczną), bądź uznano za „regionalny wyrób budowlany”, albo</w:t>
      </w:r>
    </w:p>
    <w:p w:rsidR="00315A47" w:rsidRPr="00315A47" w:rsidRDefault="00315A47" w:rsidP="00F728CF">
      <w:r w:rsidRPr="00315A47">
        <w:t>– legalne wprowadzenie do obrotu w innym państwie członkowskim Unii Europejsk</w:t>
      </w:r>
      <w:r w:rsidR="00432CE4">
        <w:t xml:space="preserve">iej lub w państwie członkowskim </w:t>
      </w:r>
      <w:r w:rsidRPr="00315A47">
        <w:t>Europejskiego Porozumienia o Wolnym Handlu (EFTA) – stronie umowy o Eu</w:t>
      </w:r>
      <w:r w:rsidR="00432CE4">
        <w:t xml:space="preserve">ropejskim Obszarze Gospodarczym </w:t>
      </w:r>
      <w:r w:rsidRPr="00315A47">
        <w:t>oraz w Turcji, o ile wyroby budowlane udostępniane na rynku krajowym są n</w:t>
      </w:r>
      <w:r w:rsidR="00432CE4">
        <w:t xml:space="preserve">ieobjęte zakresem przedmiotowym </w:t>
      </w:r>
      <w:r w:rsidRPr="00315A47">
        <w:t>zharmonizowanych specyfikacji technicznych, o których mowa w art. 2 pkt 10 ro</w:t>
      </w:r>
      <w:r w:rsidR="00432CE4">
        <w:t xml:space="preserve">zporządzenia Nr 305/2011, a ich </w:t>
      </w:r>
      <w:r w:rsidRPr="00315A47">
        <w:t>właściwości użytkowe umożliwiają spełnienie podstawowych wymagań przez obiekty budowlane</w:t>
      </w:r>
      <w:r w:rsidR="00432CE4">
        <w:t xml:space="preserve"> zaprojektowane i </w:t>
      </w:r>
      <w:r w:rsidRPr="00315A47">
        <w:t>budowane w sposób określony w przepisach techniczno-budowlanych,</w:t>
      </w:r>
      <w:r w:rsidR="00432CE4">
        <w:t xml:space="preserve"> oraz zgodnie z zasadami wiedzy </w:t>
      </w:r>
      <w:r w:rsidRPr="00315A47">
        <w:t xml:space="preserve">technicznej (wraz z wyrobem budowlanym udostępnianym na rynku krajowym </w:t>
      </w:r>
      <w:r w:rsidR="00432CE4">
        <w:t xml:space="preserve">dostarcza się informacje o jego </w:t>
      </w:r>
      <w:r w:rsidRPr="00315A47">
        <w:t>właściwościach użytkowych oznaczonych zgodnie z przepisami państwa, w którym wyrób budowlany został</w:t>
      </w:r>
    </w:p>
    <w:p w:rsidR="00315A47" w:rsidRPr="00315A47" w:rsidRDefault="00315A47" w:rsidP="00F728CF">
      <w:r w:rsidRPr="00315A47">
        <w:t>wprowadzony do obrotu, instrukcje stosowania, instrukcje obsługi oraz info</w:t>
      </w:r>
      <w:r w:rsidR="00432CE4">
        <w:t xml:space="preserve">rmacje dotyczące zagrożenia dla </w:t>
      </w:r>
      <w:r w:rsidRPr="00315A47">
        <w:t>zdrowia i bezpieczeństwa, jakie ten wyrób stwarza podczas stosowania i użytkowania), albo</w:t>
      </w:r>
    </w:p>
    <w:p w:rsidR="00315A47" w:rsidRPr="00315A47" w:rsidRDefault="00315A47" w:rsidP="00F728CF">
      <w:r w:rsidRPr="00315A47">
        <w:t>– dopuszczenie do jednostkowego zastosowania w obiekcie budowlanym.</w:t>
      </w:r>
    </w:p>
    <w:p w:rsidR="00315A47" w:rsidRPr="00315A47" w:rsidRDefault="00315A47" w:rsidP="00F728CF">
      <w:r w:rsidRPr="00315A47">
        <w:lastRenderedPageBreak/>
        <w:t>Oznakowanie powinno umożliwiać identyfikację producenta i typu wyrobu, kraju pochodzenia oraz daty produkcji.</w:t>
      </w:r>
    </w:p>
    <w:p w:rsidR="00315A47" w:rsidRPr="00315A47" w:rsidRDefault="00315A47" w:rsidP="00F728CF">
      <w:r w:rsidRPr="00315A47">
        <w:t xml:space="preserve">Wszelkie nazwy własne produktów i materiałów przywołane w specyfikacji służą </w:t>
      </w:r>
      <w:r w:rsidR="00432CE4">
        <w:t xml:space="preserve">ustaleniu pożądanego standardu </w:t>
      </w:r>
      <w:r w:rsidRPr="00315A47">
        <w:t>wykonania i określenia właściwości i wymogów technicznych założonych</w:t>
      </w:r>
      <w:r w:rsidR="00432CE4">
        <w:br/>
        <w:t xml:space="preserve">w dokumentacji technicznej dla </w:t>
      </w:r>
      <w:r w:rsidRPr="00315A47">
        <w:t>projektowanych rozwiązań.</w:t>
      </w:r>
    </w:p>
    <w:p w:rsidR="00315A47" w:rsidRPr="00315A47" w:rsidRDefault="00315A47" w:rsidP="00F728CF">
      <w:r w:rsidRPr="00315A47">
        <w:t>Dopuszcza się zamieszczenie rozwiązań w oparciu o produkty (wyroby) innych producentów pod warunkiem:</w:t>
      </w:r>
    </w:p>
    <w:p w:rsidR="00315A47" w:rsidRPr="00315A47" w:rsidRDefault="00315A47" w:rsidP="00F728CF">
      <w:r w:rsidRPr="00315A47">
        <w:t>– spełniania tych samych właściwości technicznych,</w:t>
      </w:r>
    </w:p>
    <w:p w:rsidR="00315A47" w:rsidRPr="00315A47" w:rsidRDefault="00315A47" w:rsidP="00F728CF">
      <w:r w:rsidRPr="00315A47">
        <w:t>– przedstawienia zamiennych rozwiązań na piśmie i uzyskanie akceptacji projektanta.</w:t>
      </w:r>
    </w:p>
    <w:p w:rsidR="00315A47" w:rsidRPr="00315A47" w:rsidRDefault="00315A47" w:rsidP="00F728CF">
      <w:r w:rsidRPr="00315A47">
        <w:t>2.1. Ogólne wymagania dotyczące właściwości materiałów, ich pozyski</w:t>
      </w:r>
      <w:r w:rsidR="00432CE4">
        <w:t xml:space="preserve">wania i składowania podano </w:t>
      </w:r>
      <w:r w:rsidR="00432CE4">
        <w:br/>
        <w:t xml:space="preserve">w ST </w:t>
      </w:r>
      <w:r w:rsidRPr="00315A47">
        <w:t>„Wymagania ogólne” Kod CPV 45000000-7, pkt 2</w:t>
      </w:r>
    </w:p>
    <w:p w:rsidR="00315A47" w:rsidRPr="00315A47" w:rsidRDefault="00315A47" w:rsidP="00F728CF">
      <w:r w:rsidRPr="00315A47">
        <w:t>Wszystkie materiały do wykonania i montażu instalacji, urządzeń elektrycznych i odb</w:t>
      </w:r>
      <w:r w:rsidR="00432CE4">
        <w:t xml:space="preserve">iorników energii elektrycznej w </w:t>
      </w:r>
      <w:r w:rsidRPr="00315A47">
        <w:t xml:space="preserve">obiektach budowlanych powinny odpowiadać wymaganiom zawartym </w:t>
      </w:r>
      <w:r w:rsidR="00432CE4">
        <w:br/>
      </w:r>
      <w:r w:rsidRPr="00315A47">
        <w:t>w dokumentach odniesienia (normach,</w:t>
      </w:r>
      <w:r w:rsidR="00394CFB">
        <w:t xml:space="preserve"> </w:t>
      </w:r>
      <w:r w:rsidRPr="00315A47">
        <w:t>europejskich ocenach technicznych, aprobatach technicznych – wydanych do 31 grudnia 2016 r., a po zakończeniu</w:t>
      </w:r>
      <w:r w:rsidR="00394CFB">
        <w:t xml:space="preserve"> </w:t>
      </w:r>
      <w:r w:rsidRPr="00315A47">
        <w:t>okresu ich ważności w krajowych ocenach technicznych).</w:t>
      </w:r>
    </w:p>
    <w:p w:rsidR="00315A47" w:rsidRPr="00315A47" w:rsidRDefault="00315A47" w:rsidP="00432CE4">
      <w:pPr>
        <w:pStyle w:val="POZIOM2"/>
      </w:pPr>
      <w:bookmarkStart w:id="393" w:name="_Toc202373100"/>
      <w:r w:rsidRPr="00315A47">
        <w:t>2.2. Rodzaje materiałów</w:t>
      </w:r>
      <w:bookmarkEnd w:id="393"/>
    </w:p>
    <w:p w:rsidR="00315A47" w:rsidRPr="00315A47" w:rsidRDefault="00315A47" w:rsidP="00F728CF">
      <w:r w:rsidRPr="00315A47">
        <w:t>Wszystkie materiały do wykonania instalacji elektrycznej powinny odpowiadać wymaganio</w:t>
      </w:r>
      <w:r w:rsidR="00432CE4">
        <w:t xml:space="preserve">m zawartym w </w:t>
      </w:r>
      <w:r w:rsidRPr="00315A47">
        <w:t>dokumentach odniesienia (normach, europejskich ocenach technicznych, aprobatac</w:t>
      </w:r>
      <w:r w:rsidR="00432CE4">
        <w:t xml:space="preserve">h technicznych – wydanych do 31 </w:t>
      </w:r>
      <w:r w:rsidRPr="00315A47">
        <w:t>grudnia 2016 r., a po zakończeniu okresu ich ważności w krajowych ocenach technicznych).</w:t>
      </w:r>
    </w:p>
    <w:p w:rsidR="00315A47" w:rsidRPr="00315A47" w:rsidRDefault="00315A47" w:rsidP="00432CE4">
      <w:pPr>
        <w:pStyle w:val="POZIOM3"/>
      </w:pPr>
      <w:bookmarkStart w:id="394" w:name="_Toc202373101"/>
      <w:r w:rsidRPr="00315A47">
        <w:t>2.2.1. Kable i przewody</w:t>
      </w:r>
      <w:bookmarkEnd w:id="394"/>
    </w:p>
    <w:p w:rsidR="00315A47" w:rsidRPr="00315A47" w:rsidRDefault="00315A47" w:rsidP="00F728CF">
      <w:r w:rsidRPr="00315A47">
        <w:t>Zaleca się, aby kable energetyczne układane w budynkach posiadały izolację wg wymogów</w:t>
      </w:r>
      <w:r w:rsidR="00432CE4">
        <w:t xml:space="preserve"> dla rodzaju </w:t>
      </w:r>
      <w:r w:rsidRPr="00315A47">
        <w:t>pomieszczenia i powłokę ochronną.</w:t>
      </w:r>
    </w:p>
    <w:p w:rsidR="00315A47" w:rsidRPr="00315A47" w:rsidRDefault="00315A47" w:rsidP="00F728CF">
      <w:r w:rsidRPr="00315A47">
        <w:t>Jako materiały przewodzące można stosować miedź i aluminium, liczba żył: 1, 3, 4, 5.</w:t>
      </w:r>
    </w:p>
    <w:p w:rsidR="00315A47" w:rsidRPr="00315A47" w:rsidRDefault="00315A47" w:rsidP="00F728CF">
      <w:r w:rsidRPr="00315A47">
        <w:t xml:space="preserve">Napięcia znamionowe dla linii kablowych: 0,6/1 kV; 3,6/6 kV; 6/10 kV; 8,7/15 kV; </w:t>
      </w:r>
      <w:r w:rsidR="00432CE4">
        <w:t xml:space="preserve">12/20 kV; 18/30 kV, a przekroje </w:t>
      </w:r>
      <w:r w:rsidRPr="00315A47">
        <w:t>żył: 16 do 1000 mm2.</w:t>
      </w:r>
    </w:p>
    <w:p w:rsidR="00315A47" w:rsidRPr="00315A47" w:rsidRDefault="00315A47" w:rsidP="00F728CF">
      <w:r w:rsidRPr="00315A47">
        <w:t>Przewody instalacyjne należy stosować izolowane lub z izolacją i powłoką oc</w:t>
      </w:r>
      <w:r w:rsidR="00432CE4">
        <w:t xml:space="preserve">hronną do układania na stałe, w </w:t>
      </w:r>
      <w:r w:rsidRPr="00315A47">
        <w:t xml:space="preserve">osłonach lub bez, klejonych bezpośrednio do podłoża lub układanych na linkach nośnych, </w:t>
      </w:r>
      <w:r w:rsidR="00432CE4">
        <w:br/>
        <w:t xml:space="preserve">a także natynkowo, </w:t>
      </w:r>
      <w:r w:rsidRPr="00315A47">
        <w:t>wtynkowo lub pod tynkiem; ilość żył zależy od przeznaczenia danego przewodu.</w:t>
      </w:r>
    </w:p>
    <w:p w:rsidR="00315A47" w:rsidRPr="00315A47" w:rsidRDefault="00315A47" w:rsidP="00F728CF">
      <w:r w:rsidRPr="00315A47">
        <w:t>Napięcia znamionowe izolacji wynoszą: 300/300, 300/500, 450/750, 600/</w:t>
      </w:r>
      <w:r w:rsidR="00432CE4">
        <w:t xml:space="preserve">1000 V w zależności od wymogów, </w:t>
      </w:r>
      <w:r w:rsidRPr="00315A47">
        <w:t xml:space="preserve">przekroje układanych przewodów mogą wynosić (0,35) 0,4 do 240 mm2, przy czym </w:t>
      </w:r>
      <w:r w:rsidR="00432CE4">
        <w:t xml:space="preserve">zasilanie energetyczne budynków </w:t>
      </w:r>
      <w:r w:rsidRPr="00315A47">
        <w:t>wymaga stosowania przekroju minimalnego 1,5 mm2.</w:t>
      </w:r>
    </w:p>
    <w:p w:rsidR="00315A47" w:rsidRPr="00315A47" w:rsidRDefault="00315A47" w:rsidP="00F728CF">
      <w:r w:rsidRPr="00315A47">
        <w:lastRenderedPageBreak/>
        <w:t>Jako materiały przewodzące można stosować miedź i aluminium, przy czym dla</w:t>
      </w:r>
      <w:r w:rsidR="00432CE4">
        <w:t xml:space="preserve"> przekroju żył do 10 mm2 należy </w:t>
      </w:r>
      <w:r w:rsidRPr="00315A47">
        <w:t>stosować obowiązkowo przewody miedziane.</w:t>
      </w:r>
    </w:p>
    <w:p w:rsidR="00315A47" w:rsidRPr="00315A47" w:rsidRDefault="00315A47" w:rsidP="00F728CF">
      <w:r w:rsidRPr="00315A47">
        <w:t xml:space="preserve">Przewody szynowe służą do zasilania wewnętrznych magistrali energetycznych, </w:t>
      </w:r>
      <w:r w:rsidR="00432CE4">
        <w:t xml:space="preserve">obsługujących duże rozdzielnice </w:t>
      </w:r>
      <w:r w:rsidRPr="00315A47">
        <w:t>instalacyjne, odbiorniki wielkiej mocy lub ich grupy, obwody rozdzielcze dla dużej l</w:t>
      </w:r>
      <w:r w:rsidR="00432CE4">
        <w:t xml:space="preserve">iczby odbiorników zamontowanych </w:t>
      </w:r>
      <w:r w:rsidRPr="00315A47">
        <w:t>w ciągach np. zasilanie dużej ilości silników lub opraw oświetleniowych zamontowanych liniowo.</w:t>
      </w:r>
    </w:p>
    <w:p w:rsidR="00315A47" w:rsidRPr="00315A47" w:rsidRDefault="00315A47" w:rsidP="00F728CF">
      <w:r w:rsidRPr="00315A47">
        <w:t>Jako materiały przewodzące szynoprzewodów można stosować miedź i alumin</w:t>
      </w:r>
      <w:r w:rsidR="00432CE4">
        <w:t xml:space="preserve">ium (aluminium pokryte niklem i </w:t>
      </w:r>
      <w:r w:rsidRPr="00315A47">
        <w:t xml:space="preserve">ocynowane); szynoprzewody można montować wykonane w obudowie </w:t>
      </w:r>
      <w:r w:rsidR="00432CE4">
        <w:br/>
      </w:r>
      <w:r w:rsidRPr="00315A47">
        <w:t>o określ</w:t>
      </w:r>
      <w:r w:rsidR="00432CE4">
        <w:t xml:space="preserve">onym stopniu ochrony IP lub bez </w:t>
      </w:r>
      <w:r w:rsidRPr="00315A47">
        <w:t>obudowy.</w:t>
      </w:r>
    </w:p>
    <w:p w:rsidR="00315A47" w:rsidRPr="00315A47" w:rsidRDefault="00315A47" w:rsidP="00432CE4">
      <w:pPr>
        <w:pStyle w:val="POZIOM3"/>
      </w:pPr>
      <w:bookmarkStart w:id="395" w:name="_Toc202373102"/>
      <w:r w:rsidRPr="00315A47">
        <w:t>2.2.2. Osprzęt instalacyjny do kabli i przewodów</w:t>
      </w:r>
      <w:bookmarkEnd w:id="395"/>
    </w:p>
    <w:p w:rsidR="00315A47" w:rsidRPr="00315A47" w:rsidRDefault="00315A47" w:rsidP="00F728CF">
      <w:r w:rsidRPr="00315A47">
        <w:t xml:space="preserve">Przepusty kablowe i osłony krawędzi – w przypadku podziału budynku na strefy </w:t>
      </w:r>
      <w:r w:rsidR="00432CE4">
        <w:t xml:space="preserve">pożarowe, </w:t>
      </w:r>
      <w:r w:rsidR="00432CE4">
        <w:br/>
        <w:t xml:space="preserve">w miejscach przejścia </w:t>
      </w:r>
      <w:r w:rsidRPr="00315A47">
        <w:t>kabli między strefami lub dla ochrony izolacji przewodów przy przejściach przez ściank</w:t>
      </w:r>
      <w:r w:rsidR="00432CE4">
        <w:t xml:space="preserve">i konstrukcji wsporczych należy </w:t>
      </w:r>
      <w:r w:rsidRPr="00315A47">
        <w:t xml:space="preserve">stosować przepusty ochronne. Kable i przewody układane bezpośrednio na </w:t>
      </w:r>
      <w:r w:rsidR="00432CE4">
        <w:t xml:space="preserve">podłodze należy chronić poprzez </w:t>
      </w:r>
      <w:r w:rsidRPr="00315A47">
        <w:t>stosowanie osłon (rury instalacyjne, listwy podłogowe).</w:t>
      </w:r>
    </w:p>
    <w:p w:rsidR="00315A47" w:rsidRPr="00315A47" w:rsidRDefault="00315A47" w:rsidP="00F728CF">
      <w:r w:rsidRPr="00315A47">
        <w:t>Drabinki instalacyjne wykonane z perforowanych taśm stalowych lub aluminiow</w:t>
      </w:r>
      <w:r w:rsidR="00432CE4">
        <w:t xml:space="preserve">ych jako mocowane systemowo lub </w:t>
      </w:r>
      <w:r w:rsidRPr="00315A47">
        <w:t xml:space="preserve">samonośne stanowią osprzęt różnych elementów instalacji elektrycznej. Pozwalają </w:t>
      </w:r>
      <w:r w:rsidR="00432CE4">
        <w:t xml:space="preserve">na swobodne mocowanie nie tylko </w:t>
      </w:r>
      <w:r w:rsidRPr="00315A47">
        <w:t xml:space="preserve">kabli i przewodów, ale także innego wyposażenia, dodatkowo łatwo z nich budować </w:t>
      </w:r>
      <w:r w:rsidR="00432CE4">
        <w:t xml:space="preserve">skomplikowane ciągi drabinkowe. </w:t>
      </w:r>
      <w:r w:rsidRPr="00315A47">
        <w:t xml:space="preserve">Koryta i korytka instalacyjne wykonane </w:t>
      </w:r>
      <w:r w:rsidR="00432CE4">
        <w:br/>
      </w:r>
      <w:r w:rsidRPr="00315A47">
        <w:t>z perforowanych taśm stalowych lub a</w:t>
      </w:r>
      <w:r w:rsidR="00432CE4">
        <w:t xml:space="preserve">luminiowych lub siatkowe oraz z </w:t>
      </w:r>
      <w:r w:rsidRPr="00315A47">
        <w:t>tworzyw sztucznych w formie prostej lub grzebieniowej o szerokości 50 do 600 mm. Ws</w:t>
      </w:r>
      <w:r w:rsidR="00432CE4">
        <w:t xml:space="preserve">zystkie rodzaje koryt posiadają </w:t>
      </w:r>
      <w:r w:rsidRPr="00315A47">
        <w:t>bogate zestawy elementów dodatkowych, ułatwiających układanie wg zaprojektowan</w:t>
      </w:r>
      <w:r w:rsidR="00432CE4">
        <w:t xml:space="preserve">ych linii oraz zapewniające </w:t>
      </w:r>
      <w:r w:rsidRPr="00315A47">
        <w:t>utrudniony dostęp do kabli i przewodów dla nieuprawnionych osób. Systemy kory</w:t>
      </w:r>
      <w:r w:rsidR="00432CE4">
        <w:t xml:space="preserve">t metalowych posiadają łączniki </w:t>
      </w:r>
      <w:r w:rsidRPr="00315A47">
        <w:t xml:space="preserve">łukowe, umożliwiające płynne układanie kabli sztywnych (np. </w:t>
      </w:r>
      <w:r w:rsidR="00432CE4">
        <w:br/>
      </w:r>
      <w:r w:rsidRPr="00315A47">
        <w:t>o większych przekrojach żył).</w:t>
      </w:r>
    </w:p>
    <w:p w:rsidR="00315A47" w:rsidRPr="00315A47" w:rsidRDefault="00315A47" w:rsidP="00F728CF">
      <w:r w:rsidRPr="00315A47">
        <w:t>Kanały i listwy instalacyjne wykonane z tworzyw sztucznych (PCV lub materiału be</w:t>
      </w:r>
      <w:r w:rsidR="00432CE4">
        <w:t xml:space="preserve">zhalogenowego), blach stalowych </w:t>
      </w:r>
      <w:r w:rsidRPr="00315A47">
        <w:t>albo aluminiowych lub jako kombinacja metal-tworzywo sztuczne, ze względu na mi</w:t>
      </w:r>
      <w:r w:rsidR="00432CE4">
        <w:t xml:space="preserve">ejsce montażu mogą być ścienne, </w:t>
      </w:r>
      <w:r w:rsidRPr="00315A47">
        <w:t xml:space="preserve">przypodłogowe, sufitowe, podłogowe; odporne na temperaturę otoczenia w </w:t>
      </w:r>
      <w:r w:rsidR="00432CE4">
        <w:t xml:space="preserve">zakresie od –5 do +60ºC. Kanały </w:t>
      </w:r>
      <w:r w:rsidRPr="00315A47">
        <w:t xml:space="preserve">bezhalogenowe wykazują się trudnopalnością </w:t>
      </w:r>
      <w:r w:rsidR="00432CE4">
        <w:br/>
      </w:r>
      <w:r w:rsidRPr="00315A47">
        <w:t>i odpornością na płomienie, ogień nie</w:t>
      </w:r>
      <w:r w:rsidR="00432CE4">
        <w:t xml:space="preserve"> rozprzestrzenia się, a podczas </w:t>
      </w:r>
      <w:r w:rsidRPr="00315A47">
        <w:t>pożaru nie wytwarzają się gazy korozyjne. Oferta rynkowa obejmuje kanały o ognioodporności E 30/60/90 m</w:t>
      </w:r>
      <w:r w:rsidR="00432CE4">
        <w:t xml:space="preserve">inut </w:t>
      </w:r>
      <w:r w:rsidRPr="00315A47">
        <w:t>zgodnie z norma DIN 4102 cz. 12 i izolacyjności ogniowej I 30 minut zgodnie z DIN 4102 cz. 11. Dla kanałów</w:t>
      </w:r>
    </w:p>
    <w:p w:rsidR="00315A47" w:rsidRPr="00315A47" w:rsidRDefault="00315A47" w:rsidP="00F728CF">
      <w:r w:rsidRPr="00315A47">
        <w:lastRenderedPageBreak/>
        <w:t>bezhalogenowych stosuje się osprzęt (łączniki, przegrody, masko</w:t>
      </w:r>
      <w:r w:rsidR="00432CE4">
        <w:t xml:space="preserve">wnice łączeń ciętych) również z materiału </w:t>
      </w:r>
      <w:r w:rsidRPr="00315A47">
        <w:t>bezhalogenowego</w:t>
      </w:r>
    </w:p>
    <w:p w:rsidR="00315A47" w:rsidRPr="00315A47" w:rsidRDefault="00315A47" w:rsidP="00F728CF">
      <w:r w:rsidRPr="00315A47">
        <w:t>Wymiary kanałów i listew są zróżnicowane w zależności od decyzji produ</w:t>
      </w:r>
      <w:r w:rsidR="00432CE4">
        <w:t xml:space="preserve">centa, przeważają płaskie a ich </w:t>
      </w:r>
      <w:r w:rsidRPr="00315A47">
        <w:t>szerokości (10) 16 do 256 (300) mm, jednocześnie kanały o większej szerokości</w:t>
      </w:r>
      <w:r w:rsidR="00432CE4">
        <w:t xml:space="preserve"> posiadają przegrody wewnętrzne </w:t>
      </w:r>
      <w:r w:rsidRPr="00315A47">
        <w:t>stałe lub mocowane dla umożliwienia prowadzenia różnych rodzajów instalacji w c</w:t>
      </w:r>
      <w:r w:rsidR="00432CE4">
        <w:t xml:space="preserve">iągach równoległych we wspólnym </w:t>
      </w:r>
      <w:r w:rsidRPr="00315A47">
        <w:t xml:space="preserve">kanale lub listwie. Zasady instalowania równoległego różnych sieci przy wykorzystaniu </w:t>
      </w:r>
      <w:r w:rsidR="00432CE4">
        <w:t xml:space="preserve">kanałów i listew instalacyjnych </w:t>
      </w:r>
      <w:r w:rsidRPr="00315A47">
        <w:t>należy przyjąć wg zaleceń producenta i zaleceń normy. Kanały pionowe o wymiarach – wysokość 176 do 2800 mm</w:t>
      </w:r>
    </w:p>
    <w:p w:rsidR="00315A47" w:rsidRPr="00315A47" w:rsidRDefault="00315A47" w:rsidP="00F728CF">
      <w:r w:rsidRPr="00315A47">
        <w:t>występują w odmianie podstawowej i o podwyższonych wymaganiach estet</w:t>
      </w:r>
      <w:r w:rsidR="00432CE4">
        <w:t xml:space="preserve">ycznych jako słupki lub kolumny </w:t>
      </w:r>
      <w:r w:rsidRPr="00315A47">
        <w:t>aktywacyjne o wys. do 3600 mm. Osprzęt kanałów i listew można podzielić na dwie</w:t>
      </w:r>
      <w:r w:rsidR="00432CE4">
        <w:t xml:space="preserve"> grupy: ułatwiający prowadzenie </w:t>
      </w:r>
      <w:r w:rsidRPr="00315A47">
        <w:t xml:space="preserve">instalacji oraz pokrywy i stanowiący wyposażenie użytkowe jak gniazda </w:t>
      </w:r>
      <w:r w:rsidR="00432CE4">
        <w:br/>
      </w:r>
      <w:r w:rsidRPr="00315A47">
        <w:t>i przyciski inst</w:t>
      </w:r>
      <w:r w:rsidR="00432CE4">
        <w:t xml:space="preserve">alacyjne silno- i słaboprądowe, </w:t>
      </w:r>
      <w:r w:rsidRPr="00315A47">
        <w:t>elementy sieci telefonicznych, transmisji danych oraz audio-video.</w:t>
      </w:r>
    </w:p>
    <w:p w:rsidR="00315A47" w:rsidRPr="00315A47" w:rsidRDefault="00315A47" w:rsidP="00F728CF">
      <w:r w:rsidRPr="00315A47">
        <w:t>Rury instalacyjne wraz z osprzętem (rozgałęzienia, tuleje, łączniki, uchwyty) wykonane z tworzyw sztuczn</w:t>
      </w:r>
      <w:r w:rsidR="00432CE4">
        <w:t xml:space="preserve">ych albo </w:t>
      </w:r>
      <w:r w:rsidRPr="00315A47">
        <w:t>metalowe, głównie stalowe – zasadą jest używanie materiałów o wytrzymałości elektry</w:t>
      </w:r>
      <w:r w:rsidR="00432CE4">
        <w:t xml:space="preserve">cznej powyżej 2 kV, niepalnych, </w:t>
      </w:r>
      <w:r w:rsidRPr="00315A47">
        <w:t>trudnozapalnych, bezhalogenowych, które nie podtrzymują płomienia, a wydzielane przez rury w wysokiejtemperaturze gazy nie są szkodliwe dla człowieka. Rurowe instalacje wnętrzowe powinny być odporne na temperaturę</w:t>
      </w:r>
    </w:p>
    <w:p w:rsidR="00315A47" w:rsidRPr="00315A47" w:rsidRDefault="00315A47" w:rsidP="00F728CF">
      <w:r w:rsidRPr="00315A47">
        <w:t>otoczenia w zakresie od –5 do +60ºC, a ze względu na wytrzymałość, wymagają stos</w:t>
      </w:r>
      <w:r w:rsidR="00432CE4">
        <w:t xml:space="preserve">owania rur z tworzyw sztucznych </w:t>
      </w:r>
      <w:r w:rsidRPr="00315A47">
        <w:t>lekkich i średnich. Jednocześnie podłączenia silników i maszyn narażonych na</w:t>
      </w:r>
      <w:r w:rsidR="00432CE4">
        <w:t xml:space="preserve"> uszkodzenia mechaniczne należy </w:t>
      </w:r>
      <w:r w:rsidRPr="00315A47">
        <w:t>wykonywać przy użyciu rur stalowych. Dobór średnicy rur instalacyjnych zależy od</w:t>
      </w:r>
      <w:r w:rsidR="00432CE4">
        <w:t xml:space="preserve"> przekroju poprzecznego kabli i </w:t>
      </w:r>
      <w:r w:rsidRPr="00315A47">
        <w:t>przewodów wciąganych oraz ich ilości wciąganej do wspólnej rury instalacyjnej. Rury z tworzyw szt</w:t>
      </w:r>
      <w:r w:rsidR="00432CE4">
        <w:t xml:space="preserve">ucznych mogą być </w:t>
      </w:r>
      <w:r w:rsidRPr="00315A47">
        <w:t>gładkie lub karbowane i jednocześnie giętkie lub sztywne; średnice typowych r</w:t>
      </w:r>
      <w:r w:rsidR="00432CE4">
        <w:t xml:space="preserve">ur gładkich: od ø 16 do ø 63 mm </w:t>
      </w:r>
      <w:r w:rsidRPr="00315A47">
        <w:t>(większe dla kabli o dużych przekrojach żył wg potrzeb do 200 mm2) natomiast śre</w:t>
      </w:r>
      <w:r w:rsidR="00432CE4">
        <w:t xml:space="preserve">dnice typowych rur karbowanych: </w:t>
      </w:r>
      <w:r w:rsidRPr="00315A47">
        <w:t>od ø 16 do ø 54 mm. Rury stalowe czarne, malowane lub ocynkowane mogą być g</w:t>
      </w:r>
      <w:r w:rsidR="00432CE4">
        <w:t xml:space="preserve">ładkie lub karbowane – średnice </w:t>
      </w:r>
      <w:r w:rsidRPr="00315A47">
        <w:t>typowych rur gładkich (sztywnych): od ø 13 do ø 42 mm, średnice typowych rur karbo</w:t>
      </w:r>
      <w:r w:rsidR="00432CE4">
        <w:t xml:space="preserve">wanych giętkich: od ø 7 do ø 48 </w:t>
      </w:r>
      <w:r w:rsidRPr="00315A47">
        <w:t>mm i sztywnych od ø 16 do ø 50 mm. Dla estetycznego zamaskowania kabli i przew</w:t>
      </w:r>
      <w:r w:rsidR="00432CE4">
        <w:t xml:space="preserve">odów w instalacjach podłogowych </w:t>
      </w:r>
      <w:r w:rsidRPr="00315A47">
        <w:t>stosuje się giętkie osłony kablowe – spiralne, wykonane z taśmy lub karbowane rury z tworzyw sztucznych.</w:t>
      </w:r>
    </w:p>
    <w:p w:rsidR="00315A47" w:rsidRPr="00315A47" w:rsidRDefault="00315A47" w:rsidP="00F728CF">
      <w:r w:rsidRPr="00315A47">
        <w:lastRenderedPageBreak/>
        <w:t>Kanały podłogowe poziome o wymiarach – szerokość 200, 250, 300, 350 i 400 mm należy wykonane z</w:t>
      </w:r>
      <w:r w:rsidR="00432CE4">
        <w:t xml:space="preserve"> tworzyw </w:t>
      </w:r>
      <w:r w:rsidRPr="00315A47">
        <w:t>sztucznych, blach aluminiowych jako perforowane lub pełne. Osprzęt kanałó</w:t>
      </w:r>
      <w:r w:rsidR="00432CE4">
        <w:t xml:space="preserve">w podłogowych stanowią elementy </w:t>
      </w:r>
      <w:r w:rsidRPr="00315A47">
        <w:t>ułatwiające prowadzenie instalacji oraz pokrywy i podłogowe punkty aktywacyjne (wy</w:t>
      </w:r>
      <w:r w:rsidR="00432CE4">
        <w:t xml:space="preserve">posażenie użytkowe) jak ramki i </w:t>
      </w:r>
      <w:r w:rsidRPr="00315A47">
        <w:t>puszki montażowe wraz z wypustami do montażu osprzętu podtynkowego, z pierś</w:t>
      </w:r>
      <w:r w:rsidR="00432CE4">
        <w:t xml:space="preserve">cieniem ø 45 mm, różnego typu i </w:t>
      </w:r>
      <w:r w:rsidRPr="00315A47">
        <w:t>innego. Montaż kanałów podłogowych może odbywać się w podkładzie b</w:t>
      </w:r>
      <w:r w:rsidR="00432CE4">
        <w:t xml:space="preserve">etonowym, warstwie wyrównawczej </w:t>
      </w:r>
      <w:r w:rsidRPr="00315A47">
        <w:t xml:space="preserve">(zatapiane w szlichcie o grubości 40 do 115 mm – z możliwością regulacji do 25 mm </w:t>
      </w:r>
      <w:r w:rsidR="00432CE4">
        <w:t xml:space="preserve">rzędnej góry kanału), a także w </w:t>
      </w:r>
      <w:r w:rsidRPr="00315A47">
        <w:t>podłogach pustakowych lub podniesionych.</w:t>
      </w:r>
    </w:p>
    <w:p w:rsidR="00315A47" w:rsidRPr="00315A47" w:rsidRDefault="00315A47" w:rsidP="00432CE4">
      <w:pPr>
        <w:pStyle w:val="POZIOM3"/>
      </w:pPr>
      <w:bookmarkStart w:id="396" w:name="_Toc202373103"/>
      <w:r w:rsidRPr="00315A47">
        <w:t>2.2.3. Systemy mocujące przewody, kable, instalacje wiązkowe i osprzęt</w:t>
      </w:r>
      <w:bookmarkEnd w:id="396"/>
    </w:p>
    <w:p w:rsidR="00315A47" w:rsidRPr="00315A47" w:rsidRDefault="00315A47" w:rsidP="00F728CF">
      <w:r w:rsidRPr="00432CE4">
        <w:rPr>
          <w:b/>
        </w:rPr>
        <w:t>Uchwyty do mocowania kabli i przewodów</w:t>
      </w:r>
      <w:r w:rsidRPr="00315A47">
        <w:t xml:space="preserve"> – klinowane w otworze z e</w:t>
      </w:r>
      <w:r w:rsidR="00432CE4">
        <w:t xml:space="preserve">lementem trzymającym stałym lub </w:t>
      </w:r>
      <w:r w:rsidRPr="00315A47">
        <w:t>zaciskowym, wbijane i mocowane do innych elementów np. paski zaciskowe lub uch</w:t>
      </w:r>
      <w:r w:rsidR="00432CE4">
        <w:t xml:space="preserve">wyty kablowe przykręcane; </w:t>
      </w:r>
      <w:r w:rsidRPr="00315A47">
        <w:t>stosowane głównie z tworzyw sztucznych (niektóre elementy mogą być wykonane także z metali).</w:t>
      </w:r>
    </w:p>
    <w:p w:rsidR="00315A47" w:rsidRPr="00315A47" w:rsidRDefault="00315A47" w:rsidP="00F728CF">
      <w:r w:rsidRPr="00432CE4">
        <w:rPr>
          <w:b/>
        </w:rPr>
        <w:t>Uchwyty do rur instalacyjnych</w:t>
      </w:r>
      <w:r w:rsidRPr="00315A47">
        <w:t xml:space="preserve"> – wykonane z tworzyw i w typowielkościach takich ja</w:t>
      </w:r>
      <w:r w:rsidR="00432CE4">
        <w:t xml:space="preserve">k rury instalacyjne – mocowanie </w:t>
      </w:r>
      <w:r w:rsidRPr="00315A47">
        <w:t>rury poprzez wciskanie lub przykręcanie (otwarte lub zamykane).</w:t>
      </w:r>
    </w:p>
    <w:p w:rsidR="00315A47" w:rsidRPr="00315A47" w:rsidRDefault="00315A47" w:rsidP="00F728CF">
      <w:r w:rsidRPr="00315A47">
        <w:t>Puszki elektroinstalacyjne mogą być standardowe i do ścian pustych, służ</w:t>
      </w:r>
      <w:r w:rsidR="00432CE4">
        <w:t xml:space="preserve">ą do montażu gniazd </w:t>
      </w:r>
      <w:r w:rsidR="00432CE4">
        <w:br/>
        <w:t xml:space="preserve">i łączników </w:t>
      </w:r>
      <w:r w:rsidRPr="00315A47">
        <w:t>instalacyjnych, występują jako łączące, przelotowe, odgałęźne lub podłogowe i sufitowe. Wykonane są z materiałów</w:t>
      </w:r>
      <w:r w:rsidR="00432CE4">
        <w:t xml:space="preserve"> o </w:t>
      </w:r>
      <w:r w:rsidRPr="00315A47">
        <w:t>wytrzymałości elektrycznej powyżej 2 kV, niepalnych lub trudnozapalnych, któ</w:t>
      </w:r>
      <w:r w:rsidR="00432CE4">
        <w:t xml:space="preserve">re nie podtrzymują płomienia, a </w:t>
      </w:r>
      <w:r w:rsidRPr="00315A47">
        <w:t>wydzielane w wysokiej temperaturze przez puszkę gazy nie są szkodliwe dla czł</w:t>
      </w:r>
      <w:r w:rsidR="00432CE4">
        <w:t xml:space="preserve">owieka, jednocześnie zapewniają </w:t>
      </w:r>
      <w:r w:rsidRPr="00315A47">
        <w:t>stopień ochrony minimalny IP 2X. Dobór typu puszki uzależniony jest od system</w:t>
      </w:r>
      <w:r w:rsidR="00432CE4">
        <w:t xml:space="preserve">u instalacyjnego. Ze względu na </w:t>
      </w:r>
      <w:r w:rsidRPr="00315A47">
        <w:t>system montażu – występują puszki natynkowe, podtynkowe, natynkowo – wtynkowe, podłogowe. W zależności od</w:t>
      </w:r>
    </w:p>
    <w:p w:rsidR="00315A47" w:rsidRPr="00315A47" w:rsidRDefault="00315A47" w:rsidP="00F728CF">
      <w:r w:rsidRPr="00315A47">
        <w:t>przeznaczenia puszki muszą spełniać następujące wymagania co do ich wielkości</w:t>
      </w:r>
      <w:r w:rsidR="00432CE4">
        <w:t xml:space="preserve">: puszka sprzętowa ø 60 mm, </w:t>
      </w:r>
      <w:r w:rsidRPr="00315A47">
        <w:t>sufitowa lub końcowa ø 60 mm lub 60x60 mm, rozgałęźna lub przelotowa ø 70 m</w:t>
      </w:r>
      <w:r w:rsidR="00432CE4">
        <w:t xml:space="preserve">m lub 75x75 mm – dwu- trzy- lub </w:t>
      </w:r>
      <w:r w:rsidRPr="00315A47">
        <w:t>czterowejściowa dla przewodów o przekroju żyły do 6 mm2. Puszki elektroinstalacyjn</w:t>
      </w:r>
      <w:r w:rsidR="00432CE4">
        <w:t xml:space="preserve">e do montażu gniazd i łączników </w:t>
      </w:r>
      <w:r w:rsidRPr="00315A47">
        <w:t>instalacyjnych powinny być przystosowane do mocowania osprzętu za pomocą „pazurków” i / lub wkrętów.</w:t>
      </w:r>
    </w:p>
    <w:p w:rsidR="00315A47" w:rsidRPr="00315A47" w:rsidRDefault="00315A47" w:rsidP="00F728CF">
      <w:r w:rsidRPr="00315A47">
        <w:t xml:space="preserve">Końcówki kablowe (końcowe, kompaktowe i wewnętrzne), zaciski, konektory, </w:t>
      </w:r>
      <w:r w:rsidR="00432CE4">
        <w:t xml:space="preserve">bloki zasilające </w:t>
      </w:r>
      <w:r w:rsidR="00432CE4">
        <w:br/>
        <w:t xml:space="preserve">i zaciskowe do </w:t>
      </w:r>
      <w:r w:rsidRPr="00315A47">
        <w:t>transformatorów, złączki do puszek instalacyjnych i bezpiecznikow</w:t>
      </w:r>
      <w:r w:rsidR="00432CE4">
        <w:t xml:space="preserve">e do transformatorów wykonane z  poprzez zaciskanie, </w:t>
      </w:r>
      <w:r w:rsidRPr="00315A47">
        <w:t xml:space="preserve">skręcanie lub lutowanie; ich zastosowanie ułatwia podłączanie i umożliwia </w:t>
      </w:r>
      <w:r w:rsidRPr="00315A47">
        <w:lastRenderedPageBreak/>
        <w:t>wielokrotne odłączanie i przyłąc</w:t>
      </w:r>
      <w:r w:rsidR="00432CE4">
        <w:t xml:space="preserve">zanie </w:t>
      </w:r>
      <w:r w:rsidRPr="00315A47">
        <w:t>przewodów do instalacji bez konieczności każdorazowego przygotowania</w:t>
      </w:r>
      <w:r w:rsidR="00432CE4">
        <w:t xml:space="preserve"> końców przewodu oraz umożliwia </w:t>
      </w:r>
      <w:r w:rsidRPr="00315A47">
        <w:t>systemowe izolowanie za pomocą osłon izolacyjnych.</w:t>
      </w:r>
    </w:p>
    <w:p w:rsidR="00315A47" w:rsidRPr="00315A47" w:rsidRDefault="00315A47" w:rsidP="00F728CF">
      <w:r w:rsidRPr="00315A47">
        <w:t>Pozostały osprzęt – ułatwia montaż i zwiększa bezpieczeństwo obsługi; wyróżnić można kilka grup mat</w:t>
      </w:r>
      <w:r w:rsidR="00432CE4">
        <w:t xml:space="preserve">eriałów: </w:t>
      </w:r>
      <w:r w:rsidRPr="00315A47">
        <w:t>oznaczniki przewodów, dławnice, złączki i szyny, zaciski ochronne itp.</w:t>
      </w:r>
    </w:p>
    <w:p w:rsidR="00315A47" w:rsidRPr="00315A47" w:rsidRDefault="00315A47" w:rsidP="00432CE4">
      <w:pPr>
        <w:pStyle w:val="POZIOM3"/>
      </w:pPr>
      <w:bookmarkStart w:id="397" w:name="_Toc202373104"/>
      <w:r w:rsidRPr="00315A47">
        <w:t>2.2.4. Sprzęt instalacyjny</w:t>
      </w:r>
      <w:bookmarkEnd w:id="397"/>
    </w:p>
    <w:p w:rsidR="00315A47" w:rsidRPr="00315A47" w:rsidRDefault="00315A47" w:rsidP="00F728CF">
      <w:r w:rsidRPr="00315A47">
        <w:t>1. Łączniki ogólnego przeznaczenia wykonane dla potrzeb instalacji podtynkowych, natynkowych i</w:t>
      </w:r>
    </w:p>
    <w:p w:rsidR="00315A47" w:rsidRPr="00315A47" w:rsidRDefault="00315A47" w:rsidP="00F728CF">
      <w:r w:rsidRPr="00315A47">
        <w:t>natynkowo-wtynkowych:</w:t>
      </w:r>
    </w:p>
    <w:p w:rsidR="00315A47" w:rsidRPr="00315A47" w:rsidRDefault="00315A47" w:rsidP="00F728CF">
      <w:r w:rsidRPr="00315A47">
        <w:t>• Łączniki podtynkowe powinny być przystosowane do instalowania w pus</w:t>
      </w:r>
      <w:r w:rsidR="00432CE4">
        <w:t xml:space="preserve">zkach ø 60 mm za pomocą wkrętów </w:t>
      </w:r>
      <w:r w:rsidRPr="00315A47">
        <w:t>lub „pazurków”.</w:t>
      </w:r>
    </w:p>
    <w:p w:rsidR="00315A47" w:rsidRPr="00315A47" w:rsidRDefault="00315A47" w:rsidP="00F728CF">
      <w:r w:rsidRPr="00315A47">
        <w:t>• Łączniki natynkowe i natynkowo-wtynkowe przygotowane są do insta</w:t>
      </w:r>
      <w:r w:rsidR="00432CE4">
        <w:t xml:space="preserve">lowania bezpośrednio na podłożu </w:t>
      </w:r>
      <w:r w:rsidRPr="00315A47">
        <w:t>(ścianie) za pomocą wkrętów lub przyklejane.</w:t>
      </w:r>
    </w:p>
    <w:p w:rsidR="00315A47" w:rsidRPr="00315A47" w:rsidRDefault="00315A47" w:rsidP="00F728CF">
      <w:r w:rsidRPr="00315A47">
        <w:t>• Łączniki do montażu w listwach i kanałach instalacyjnych</w:t>
      </w:r>
    </w:p>
    <w:p w:rsidR="00315A47" w:rsidRPr="00315A47" w:rsidRDefault="00315A47" w:rsidP="00F728CF">
      <w:r w:rsidRPr="00315A47">
        <w:t>• Zaciski do łączenia przewodów winny umożliwiać wprowadzenie przewodu o przekroju 1,0÷2,5 mm</w:t>
      </w:r>
      <w:r w:rsidRPr="00432CE4">
        <w:rPr>
          <w:vertAlign w:val="superscript"/>
        </w:rPr>
        <w:t>2</w:t>
      </w:r>
      <w:r w:rsidRPr="00315A47">
        <w:t>.</w:t>
      </w:r>
    </w:p>
    <w:p w:rsidR="00315A47" w:rsidRPr="00315A47" w:rsidRDefault="00315A47" w:rsidP="00F728CF">
      <w:r w:rsidRPr="00315A47">
        <w:t>• Obudowy łączników powinny być wykonane z materiałów niepalnych lub niepodtrzymujących płomienia.</w:t>
      </w:r>
    </w:p>
    <w:p w:rsidR="00315A47" w:rsidRPr="00315A47" w:rsidRDefault="00315A47" w:rsidP="00F728CF">
      <w:r w:rsidRPr="00315A47">
        <w:t>• Podstawowe dane techniczne:</w:t>
      </w:r>
    </w:p>
    <w:p w:rsidR="00315A47" w:rsidRPr="00315A47" w:rsidRDefault="00315A47" w:rsidP="00F728CF">
      <w:r w:rsidRPr="00315A47">
        <w:t>– napięcie znamionowe: 250V; 50 Hz,</w:t>
      </w:r>
    </w:p>
    <w:p w:rsidR="00315A47" w:rsidRPr="00315A47" w:rsidRDefault="00315A47" w:rsidP="00F728CF">
      <w:r w:rsidRPr="00315A47">
        <w:t>– prąd znamionowy: do 10 A,</w:t>
      </w:r>
    </w:p>
    <w:p w:rsidR="00315A47" w:rsidRPr="00315A47" w:rsidRDefault="00315A47" w:rsidP="00F728CF">
      <w:r w:rsidRPr="00315A47">
        <w:t>– stopień ochrony w wykonaniu zwykłym: minimum IP 2X,</w:t>
      </w:r>
    </w:p>
    <w:p w:rsidR="00315A47" w:rsidRPr="00315A47" w:rsidRDefault="00315A47" w:rsidP="00F728CF">
      <w:r w:rsidRPr="00315A47">
        <w:t>– stopień ochrony w wykonaniu szczelnym: minimum IP 44.</w:t>
      </w:r>
    </w:p>
    <w:p w:rsidR="00315A47" w:rsidRPr="00315A47" w:rsidRDefault="00315A47" w:rsidP="00F728CF">
      <w:r w:rsidRPr="00315A47">
        <w:t xml:space="preserve">2. Gniazda wtykowe ogólnego przeznaczenia do montażu w instalacjach podtynkowych, </w:t>
      </w:r>
      <w:r w:rsidR="00432CE4">
        <w:t xml:space="preserve">natynkowych i </w:t>
      </w:r>
      <w:r w:rsidRPr="00315A47">
        <w:t>natynkowo-wtynkowych:</w:t>
      </w:r>
    </w:p>
    <w:p w:rsidR="00315A47" w:rsidRPr="00315A47" w:rsidRDefault="00315A47" w:rsidP="00F728CF">
      <w:r w:rsidRPr="00315A47">
        <w:t xml:space="preserve">• Gniazda podtynkowe 1-fazowe powinny zostać wyposażone w styk ochronny </w:t>
      </w:r>
      <w:r w:rsidR="00432CE4">
        <w:t xml:space="preserve">i przystosowane do instalowania </w:t>
      </w:r>
      <w:r w:rsidRPr="00315A47">
        <w:t>w puszkach ø 60 mm za pomocą wkrętów lub „pazurków”.</w:t>
      </w:r>
    </w:p>
    <w:p w:rsidR="00315A47" w:rsidRPr="00315A47" w:rsidRDefault="00315A47" w:rsidP="00F728CF">
      <w:r w:rsidRPr="00315A47">
        <w:t>• Gniazda natynkowe i natynkowo-wtynkowe 1-fazowe powinny być wyposażone w styk ochronny i</w:t>
      </w:r>
    </w:p>
    <w:p w:rsidR="00315A47" w:rsidRPr="00315A47" w:rsidRDefault="00315A47" w:rsidP="00F728CF">
      <w:r w:rsidRPr="00315A47">
        <w:t>przystosowane do instalowania bezpośredniego na podłożu za pomocą wkrętów lub przyklejane.</w:t>
      </w:r>
    </w:p>
    <w:p w:rsidR="00315A47" w:rsidRPr="00315A47" w:rsidRDefault="00315A47" w:rsidP="00F728CF">
      <w:r w:rsidRPr="00315A47">
        <w:t>• Gniazda do montażu w listwach i kanałach instalacyjnych.</w:t>
      </w:r>
    </w:p>
    <w:p w:rsidR="00315A47" w:rsidRPr="00315A47" w:rsidRDefault="00315A47" w:rsidP="00F728CF">
      <w:r w:rsidRPr="00315A47">
        <w:t>Gniazda natynkowe 3-fazowe muszą być przystosowane do 5-cio żyłowych przewodów</w:t>
      </w:r>
      <w:r w:rsidR="00432CE4">
        <w:t xml:space="preserve">, w tym do podłączenia </w:t>
      </w:r>
      <w:r w:rsidRPr="00315A47">
        <w:t>styku ochronnego oraz neutralnego.</w:t>
      </w:r>
    </w:p>
    <w:p w:rsidR="00315A47" w:rsidRPr="00315A47" w:rsidRDefault="00315A47" w:rsidP="00F728CF">
      <w:r w:rsidRPr="00315A47">
        <w:t>Zaciski do połączenia przewodów winny umożliwiać wprowadzenie przewod</w:t>
      </w:r>
      <w:r w:rsidR="00432CE4">
        <w:t xml:space="preserve">ów o przekroju od 1,5÷6,0 mm2 w </w:t>
      </w:r>
      <w:r w:rsidRPr="00315A47">
        <w:t>zależności od zainstalowanej mocy i rodzaju gniazda wtykowego.</w:t>
      </w:r>
    </w:p>
    <w:p w:rsidR="00315A47" w:rsidRPr="00315A47" w:rsidRDefault="00315A47" w:rsidP="00F728CF">
      <w:r w:rsidRPr="00315A47">
        <w:t>Obudowy gniazd należy wykonać z materiałów niepalnych lub niepodtrzymujących płomienia.</w:t>
      </w:r>
    </w:p>
    <w:p w:rsidR="00315A47" w:rsidRPr="00315A47" w:rsidRDefault="00315A47" w:rsidP="00F728CF">
      <w:r w:rsidRPr="00315A47">
        <w:lastRenderedPageBreak/>
        <w:t>Podstawowe dane techniczne gniazd:</w:t>
      </w:r>
    </w:p>
    <w:p w:rsidR="00315A47" w:rsidRPr="00315A47" w:rsidRDefault="00315A47" w:rsidP="00F728CF">
      <w:r w:rsidRPr="00315A47">
        <w:t>– napięcie znamionowe: 250V lub 250V/400V; 50 Hz,</w:t>
      </w:r>
    </w:p>
    <w:p w:rsidR="00315A47" w:rsidRPr="00315A47" w:rsidRDefault="00315A47" w:rsidP="00F728CF">
      <w:r w:rsidRPr="00315A47">
        <w:t>– prąd znamionowy: 10A, 16A dla gniazd 1-fazowych,</w:t>
      </w:r>
    </w:p>
    <w:p w:rsidR="00315A47" w:rsidRPr="00315A47" w:rsidRDefault="00315A47" w:rsidP="00F728CF">
      <w:r w:rsidRPr="00315A47">
        <w:t>– prąd znamionowy: 16A do 63A dla gniazd 3-fazowych,</w:t>
      </w:r>
    </w:p>
    <w:p w:rsidR="00315A47" w:rsidRPr="00315A47" w:rsidRDefault="00315A47" w:rsidP="00F728CF">
      <w:r w:rsidRPr="00315A47">
        <w:t>– stopień ochrony w wykonaniu zwykłym: minimum IP 2X,</w:t>
      </w:r>
    </w:p>
    <w:p w:rsidR="00315A47" w:rsidRPr="00315A47" w:rsidRDefault="00315A47" w:rsidP="00F728CF">
      <w:r w:rsidRPr="00315A47">
        <w:t>– stopień ochrony w wykonaniu szczelnym: minimum IP 44.</w:t>
      </w:r>
    </w:p>
    <w:p w:rsidR="00315A47" w:rsidRPr="00315A47" w:rsidRDefault="00315A47" w:rsidP="00432CE4">
      <w:pPr>
        <w:pStyle w:val="POZIOM3"/>
      </w:pPr>
      <w:bookmarkStart w:id="398" w:name="_Toc202373105"/>
      <w:r w:rsidRPr="00315A47">
        <w:t>2.2.5. Sprzęt oświetleniowy</w:t>
      </w:r>
      <w:bookmarkEnd w:id="398"/>
    </w:p>
    <w:p w:rsidR="00315A47" w:rsidRPr="00315A47" w:rsidRDefault="00315A47" w:rsidP="00F728CF">
      <w:r w:rsidRPr="00315A47">
        <w:t>Montaż opraw oświetleniowych należy wykonywać na podstawie projektu oświetlenia, zawierającego co najmniej:</w:t>
      </w:r>
    </w:p>
    <w:p w:rsidR="00315A47" w:rsidRPr="00315A47" w:rsidRDefault="00315A47" w:rsidP="00F728CF">
      <w:r w:rsidRPr="00315A47">
        <w:t>– dobór opraw i źródeł światła,</w:t>
      </w:r>
    </w:p>
    <w:p w:rsidR="00315A47" w:rsidRPr="00315A47" w:rsidRDefault="00315A47" w:rsidP="00F728CF">
      <w:r w:rsidRPr="00315A47">
        <w:t>– plan rozmieszczenia opraw,</w:t>
      </w:r>
    </w:p>
    <w:p w:rsidR="00315A47" w:rsidRPr="00315A47" w:rsidRDefault="00315A47" w:rsidP="00F728CF">
      <w:r w:rsidRPr="00315A47">
        <w:t>– rysunki sposobu mocowania opraw,</w:t>
      </w:r>
    </w:p>
    <w:p w:rsidR="00315A47" w:rsidRPr="00315A47" w:rsidRDefault="00315A47" w:rsidP="00F728CF">
      <w:r w:rsidRPr="00315A47">
        <w:t>– plan instalacji zasilającej oprawy,</w:t>
      </w:r>
    </w:p>
    <w:p w:rsidR="00315A47" w:rsidRPr="00315A47" w:rsidRDefault="00315A47" w:rsidP="00F728CF">
      <w:r w:rsidRPr="00315A47">
        <w:t>– obliczenie rozkładu natężenia oświetlenia oraz spadków napięcia i obciążeń,</w:t>
      </w:r>
    </w:p>
    <w:p w:rsidR="00315A47" w:rsidRPr="00315A47" w:rsidRDefault="00315A47" w:rsidP="00F728CF">
      <w:r w:rsidRPr="00315A47">
        <w:t>– zasady konserwacji i eksploatacji instalacji oświetleniowej.</w:t>
      </w:r>
    </w:p>
    <w:p w:rsidR="00315A47" w:rsidRPr="00315A47" w:rsidRDefault="00315A47" w:rsidP="00F728CF">
      <w:r w:rsidRPr="00315A47">
        <w:t>Oprawy oświetleniowe należy dobierać z katalogów producentów, odpowie</w:t>
      </w:r>
      <w:r w:rsidR="00432CE4">
        <w:t xml:space="preserve">dnio do potrzeb oświetleniowych </w:t>
      </w:r>
      <w:r w:rsidRPr="00315A47">
        <w:t>pomieszczenia i warunków środowiskowych – występują w czterech klasa</w:t>
      </w:r>
      <w:r w:rsidR="00432CE4">
        <w:t xml:space="preserve">ch ochronności przed porażeniem </w:t>
      </w:r>
      <w:r w:rsidRPr="00315A47">
        <w:t>elektrycznym oznaczonych 0, I, II, III.</w:t>
      </w:r>
    </w:p>
    <w:p w:rsidR="00315A47" w:rsidRPr="00315A47" w:rsidRDefault="00315A47" w:rsidP="00F728CF">
      <w:r w:rsidRPr="00315A47">
        <w:t>Wypusty sufitowe i ścienne powinny być przystosowane do instalowania opraw oświetlen</w:t>
      </w:r>
      <w:r w:rsidR="00432CE4">
        <w:t xml:space="preserve">iowych, przy czym </w:t>
      </w:r>
      <w:r w:rsidRPr="00315A47">
        <w:t>przekrój przewodów ułożonych na stałe nie może być mniejszy od 1 mm2, a napięcie iz</w:t>
      </w:r>
      <w:r w:rsidR="00432CE4">
        <w:t xml:space="preserve">olacji nie może być mniejsze od </w:t>
      </w:r>
      <w:r w:rsidRPr="00315A47">
        <w:t>750 V jeśli przewody układane są w rurkach stalowych lub otworach prefabrykowa</w:t>
      </w:r>
      <w:r w:rsidR="00432CE4">
        <w:t xml:space="preserve">nych elementów budowlanych oraz </w:t>
      </w:r>
      <w:r w:rsidRPr="00315A47">
        <w:t>300 V w pozostałych przypadkach.</w:t>
      </w:r>
    </w:p>
    <w:p w:rsidR="00315A47" w:rsidRPr="00315A47" w:rsidRDefault="00315A47" w:rsidP="00F728CF">
      <w:r w:rsidRPr="00315A47">
        <w:t>Podział opraw oświetleniowych ze względu na rodzaj źródła światła:</w:t>
      </w:r>
    </w:p>
    <w:p w:rsidR="00315A47" w:rsidRPr="00315A47" w:rsidRDefault="00315A47" w:rsidP="00F728CF">
      <w:r w:rsidRPr="00315A47">
        <w:t>• do żarówek,</w:t>
      </w:r>
    </w:p>
    <w:p w:rsidR="00315A47" w:rsidRPr="00315A47" w:rsidRDefault="00315A47" w:rsidP="00F728CF">
      <w:r w:rsidRPr="00315A47">
        <w:t>• do lamp fluorescencyjnych (świetlówek),</w:t>
      </w:r>
    </w:p>
    <w:p w:rsidR="00315A47" w:rsidRPr="00315A47" w:rsidRDefault="00315A47" w:rsidP="00F728CF">
      <w:r w:rsidRPr="00315A47">
        <w:t>• do lamp rtęciowych wysokoprężnych,</w:t>
      </w:r>
    </w:p>
    <w:p w:rsidR="00315A47" w:rsidRPr="00315A47" w:rsidRDefault="00315A47" w:rsidP="00F728CF">
      <w:r w:rsidRPr="00315A47">
        <w:t>• do lamp sodowych,</w:t>
      </w:r>
    </w:p>
    <w:p w:rsidR="00315A47" w:rsidRPr="00315A47" w:rsidRDefault="00315A47" w:rsidP="00F728CF">
      <w:r w:rsidRPr="00315A47">
        <w:t>• do lamp ksenonowych,</w:t>
      </w:r>
    </w:p>
    <w:p w:rsidR="00315A47" w:rsidRPr="00315A47" w:rsidRDefault="00315A47" w:rsidP="00F728CF">
      <w:r w:rsidRPr="00315A47">
        <w:t>• do lamp ledowych (mocowanych w oprawkach standardowych, wykorz</w:t>
      </w:r>
      <w:r w:rsidR="00432CE4">
        <w:t xml:space="preserve">ystywanych do lamp wymienionych </w:t>
      </w:r>
      <w:r w:rsidRPr="00315A47">
        <w:t>poprzednio),</w:t>
      </w:r>
    </w:p>
    <w:p w:rsidR="00315A47" w:rsidRPr="00315A47" w:rsidRDefault="00315A47" w:rsidP="00F728CF">
      <w:r w:rsidRPr="00315A47">
        <w:t>• diody LED,</w:t>
      </w:r>
    </w:p>
    <w:p w:rsidR="00315A47" w:rsidRPr="00315A47" w:rsidRDefault="00315A47" w:rsidP="00F728CF">
      <w:r w:rsidRPr="00315A47">
        <w:lastRenderedPageBreak/>
        <w:t>• żarówki LED,</w:t>
      </w:r>
    </w:p>
    <w:p w:rsidR="00315A47" w:rsidRPr="00315A47" w:rsidRDefault="00315A47" w:rsidP="00F728CF">
      <w:r w:rsidRPr="00315A47">
        <w:t>• naświetlacze LED,</w:t>
      </w:r>
    </w:p>
    <w:p w:rsidR="00315A47" w:rsidRPr="00315A47" w:rsidRDefault="00315A47" w:rsidP="00F728CF">
      <w:r w:rsidRPr="00315A47">
        <w:t>• świetlówki LED,</w:t>
      </w:r>
    </w:p>
    <w:p w:rsidR="00315A47" w:rsidRPr="00315A47" w:rsidRDefault="00315A47" w:rsidP="00F728CF">
      <w:r w:rsidRPr="00315A47">
        <w:t>• taśmy i paski LED.</w:t>
      </w:r>
    </w:p>
    <w:p w:rsidR="00315A47" w:rsidRPr="00315A47" w:rsidRDefault="00315A47" w:rsidP="00F728CF">
      <w:r w:rsidRPr="00315A47">
        <w:t>Pod względem ochrony przed dotknięciem części opraw będących pod napięciem oraz przedostawani</w:t>
      </w:r>
      <w:r w:rsidR="00432CE4">
        <w:t xml:space="preserve">em się ciał </w:t>
      </w:r>
      <w:r w:rsidRPr="00315A47">
        <w:t>stałych i wody do opraw; nadano oprawom następujące oznaczenie związane ze stopniami ochrony:</w:t>
      </w:r>
    </w:p>
    <w:p w:rsidR="00315A47" w:rsidRPr="00315A47" w:rsidRDefault="00315A47" w:rsidP="00F728CF">
      <w:r w:rsidRPr="00315A47">
        <w:t>• zwykła IP 20</w:t>
      </w:r>
    </w:p>
    <w:p w:rsidR="00315A47" w:rsidRPr="00315A47" w:rsidRDefault="00315A47" w:rsidP="00F728CF">
      <w:r w:rsidRPr="00315A47">
        <w:t>• zamknięta IP 4X</w:t>
      </w:r>
    </w:p>
    <w:p w:rsidR="00315A47" w:rsidRPr="00315A47" w:rsidRDefault="00315A47" w:rsidP="00F728CF">
      <w:r w:rsidRPr="00315A47">
        <w:t>• pyłoodporna IP 5X</w:t>
      </w:r>
    </w:p>
    <w:p w:rsidR="00315A47" w:rsidRPr="00315A47" w:rsidRDefault="00315A47" w:rsidP="00F728CF">
      <w:r w:rsidRPr="00315A47">
        <w:t>• pyłoszczelna IP 6X</w:t>
      </w:r>
    </w:p>
    <w:p w:rsidR="00315A47" w:rsidRPr="00315A47" w:rsidRDefault="00315A47" w:rsidP="00F728CF">
      <w:r w:rsidRPr="00315A47">
        <w:t>• kroploodporna IP X1</w:t>
      </w:r>
    </w:p>
    <w:p w:rsidR="00315A47" w:rsidRPr="00315A47" w:rsidRDefault="00315A47" w:rsidP="00F728CF">
      <w:r w:rsidRPr="00315A47">
        <w:t>• deszczodporna IP X3</w:t>
      </w:r>
    </w:p>
    <w:p w:rsidR="00315A47" w:rsidRPr="00315A47" w:rsidRDefault="00315A47" w:rsidP="00F728CF">
      <w:r w:rsidRPr="00315A47">
        <w:t>• bryzgoodporna IP X4</w:t>
      </w:r>
    </w:p>
    <w:p w:rsidR="00315A47" w:rsidRPr="00315A47" w:rsidRDefault="00315A47" w:rsidP="00F728CF">
      <w:r w:rsidRPr="00315A47">
        <w:t>• strugoodporna IP X5</w:t>
      </w:r>
    </w:p>
    <w:p w:rsidR="00315A47" w:rsidRPr="00315A47" w:rsidRDefault="00315A47" w:rsidP="00F728CF">
      <w:r w:rsidRPr="00315A47">
        <w:t>• wodoodporna IP X7</w:t>
      </w:r>
    </w:p>
    <w:p w:rsidR="00315A47" w:rsidRPr="00315A47" w:rsidRDefault="00315A47" w:rsidP="00F728CF">
      <w:r w:rsidRPr="00315A47">
        <w:t>• wodoszczelna IP X8</w:t>
      </w:r>
    </w:p>
    <w:p w:rsidR="00315A47" w:rsidRPr="00315A47" w:rsidRDefault="00315A47" w:rsidP="00F728CF">
      <w:r w:rsidRPr="00315A47">
        <w:t>W praktyce zdarza się, że dobrana oprawa oświetleniowa jednocześnie speł</w:t>
      </w:r>
      <w:r w:rsidR="00432CE4">
        <w:t xml:space="preserve">nia wymagania dotyczące ochrony </w:t>
      </w:r>
      <w:r w:rsidRPr="00315A47">
        <w:t>przed wnikaniem ciał stałych i wody np. oprawa OUS 250 o stopniu ochrony IP 64/23 jest oprawą pyłos</w:t>
      </w:r>
      <w:r w:rsidR="00432CE4">
        <w:t xml:space="preserve">zczelną i </w:t>
      </w:r>
      <w:r w:rsidRPr="00315A47">
        <w:t>bryzgoodporną w części, gdzie znajduje się lampa oraz zwykłą i deszczodporną w czę</w:t>
      </w:r>
      <w:r w:rsidR="00432CE4">
        <w:t xml:space="preserve">ści, gdzie znajduje się osprzęt </w:t>
      </w:r>
      <w:r w:rsidRPr="00315A47">
        <w:t>stabilizacyjno-zapłonowy (minimalny wymóg ochronny dla opraw drogowych).</w:t>
      </w:r>
    </w:p>
    <w:p w:rsidR="00315A47" w:rsidRPr="00315A47" w:rsidRDefault="00315A47" w:rsidP="00432CE4">
      <w:pPr>
        <w:pStyle w:val="POZIOM3"/>
      </w:pPr>
      <w:bookmarkStart w:id="399" w:name="_Toc202373106"/>
      <w:r w:rsidRPr="00315A47">
        <w:t>2.2.6. Sprzęt do innych instalacji</w:t>
      </w:r>
      <w:bookmarkEnd w:id="399"/>
    </w:p>
    <w:p w:rsidR="00315A47" w:rsidRPr="00315A47" w:rsidRDefault="00315A47" w:rsidP="00F728CF">
      <w:r w:rsidRPr="00315A47">
        <w:t>Należy stosować następujący sprzęt do instalacji:</w:t>
      </w:r>
    </w:p>
    <w:p w:rsidR="00315A47" w:rsidRPr="00315A47" w:rsidRDefault="00315A47" w:rsidP="00F728CF">
      <w:r w:rsidRPr="00315A47">
        <w:t>– przyzywowej (dzwonki, gongi),</w:t>
      </w:r>
    </w:p>
    <w:p w:rsidR="00315A47" w:rsidRPr="00315A47" w:rsidRDefault="00315A47" w:rsidP="00F728CF">
      <w:r w:rsidRPr="00315A47">
        <w:t>– telefonicznej (centrale, rozety, gniazda, wtyczki telefoniczne),</w:t>
      </w:r>
    </w:p>
    <w:p w:rsidR="00315A47" w:rsidRPr="00315A47" w:rsidRDefault="00315A47" w:rsidP="00F728CF">
      <w:r w:rsidRPr="00315A47">
        <w:t>– antenowe (zbiorczej telewizji lub telewizji kablowej).</w:t>
      </w:r>
    </w:p>
    <w:p w:rsidR="00315A47" w:rsidRPr="00315A47" w:rsidRDefault="00315A47" w:rsidP="00432CE4">
      <w:pPr>
        <w:pStyle w:val="POZIOM3"/>
      </w:pPr>
      <w:bookmarkStart w:id="400" w:name="_Toc202373107"/>
      <w:r w:rsidRPr="00315A47">
        <w:t>2.2.7. Przykładowa specyfikacja materiałowa</w:t>
      </w:r>
      <w:bookmarkEnd w:id="400"/>
    </w:p>
    <w:p w:rsidR="004C1F21" w:rsidRPr="004C1F21" w:rsidRDefault="004C1F21" w:rsidP="00F728CF">
      <w:pPr>
        <w:rPr>
          <w:rFonts w:cstheme="minorHAnsi"/>
        </w:rPr>
      </w:pPr>
      <w:r w:rsidRPr="004C1F21">
        <w:rPr>
          <w:rFonts w:cstheme="minorHAnsi"/>
          <w:color w:val="001D35"/>
          <w:shd w:val="clear" w:color="auto" w:fill="FFFFFF"/>
        </w:rPr>
        <w:t>Obwód elektryczny nr 1 do 5, rozdzielnica Rp 1/1, zawiera następujące materiały: przewód YDY 5x2,5 mm2 (30m), przewód YDYt 3x2,5 mm2 (150m), rura sztywna RB SPECIAL 47 (75m) i 22 (236m), złączki karbowane średnicy 47 (12 szt.) i 22 (50 szt.), uchwyty zamykane średnicy 47 (50 szt.) i 22 (210 szt.), osłona OP-ABC (6m) oraz puszki uniwersalne do rur instalacyjnych (32 szt.).</w:t>
      </w:r>
    </w:p>
    <w:p w:rsidR="00315A47" w:rsidRPr="00315A47" w:rsidRDefault="00315A47" w:rsidP="004C1F21">
      <w:pPr>
        <w:pStyle w:val="POZIOM2"/>
      </w:pPr>
      <w:bookmarkStart w:id="401" w:name="_Toc202373108"/>
      <w:r w:rsidRPr="00315A47">
        <w:t>2.3. Warunki przyjęcia na budowę materiałów do robót montażowych</w:t>
      </w:r>
      <w:bookmarkEnd w:id="401"/>
    </w:p>
    <w:p w:rsidR="00315A47" w:rsidRPr="00315A47" w:rsidRDefault="00315A47" w:rsidP="00F728CF">
      <w:r w:rsidRPr="00315A47">
        <w:lastRenderedPageBreak/>
        <w:t>Wyroby do robót montażowych mogą być przyjęte na budowę, jeśli spełniają następujące warunki:</w:t>
      </w:r>
    </w:p>
    <w:p w:rsidR="00315A47" w:rsidRPr="00315A47" w:rsidRDefault="00315A47" w:rsidP="00F728CF">
      <w:r w:rsidRPr="00315A47">
        <w:t>– są zgodne z ich wyszczególnieniem i charakterystyką podaną w dokument</w:t>
      </w:r>
      <w:r w:rsidR="004C1F21">
        <w:t xml:space="preserve">acji projektowej </w:t>
      </w:r>
      <w:r w:rsidR="004C1F21">
        <w:br/>
        <w:t xml:space="preserve">i specyfikacji </w:t>
      </w:r>
      <w:r w:rsidRPr="00315A47">
        <w:t>technicznej (szczegółowej) SST,</w:t>
      </w:r>
    </w:p>
    <w:p w:rsidR="00315A47" w:rsidRPr="00315A47" w:rsidRDefault="00315A47" w:rsidP="00F728CF">
      <w:r w:rsidRPr="00315A47">
        <w:t>– są właściwie oznakowane i opakowane,</w:t>
      </w:r>
    </w:p>
    <w:p w:rsidR="00315A47" w:rsidRPr="00315A47" w:rsidRDefault="00315A47" w:rsidP="00F728CF">
      <w:r w:rsidRPr="00315A47">
        <w:t>– spełniają wymagane właściwości wskazane odpowiednimi dokumentami odniesienia,</w:t>
      </w:r>
    </w:p>
    <w:p w:rsidR="00315A47" w:rsidRPr="00315A47" w:rsidRDefault="00315A47" w:rsidP="00F728CF">
      <w:r w:rsidRPr="00315A47">
        <w:t>– producent dostarczył dokumenty świadczące o dopuszczeniu do obrotu i</w:t>
      </w:r>
      <w:r w:rsidR="004C1F21">
        <w:t xml:space="preserve"> powszechnego lub jednostkowego </w:t>
      </w:r>
      <w:r w:rsidRPr="00315A47">
        <w:t>zastosowania, a w odniesieniu do fabrycznie przygotowanych prefabrykatów r</w:t>
      </w:r>
      <w:r w:rsidR="004C1F21">
        <w:t xml:space="preserve">ównież karty katalogowe wyrobów </w:t>
      </w:r>
      <w:r w:rsidRPr="00315A47">
        <w:t>lub firmowe wytyczne stosowania wyrobów.</w:t>
      </w:r>
    </w:p>
    <w:p w:rsidR="00315A47" w:rsidRPr="00315A47" w:rsidRDefault="00315A47" w:rsidP="00F728CF">
      <w:r w:rsidRPr="00315A47">
        <w:t>Niedopuszczalne jest stosowanie do robót montażowych – wyrobów i materiałów nieznanego pochodzenia.</w:t>
      </w:r>
    </w:p>
    <w:p w:rsidR="00315A47" w:rsidRPr="00315A47" w:rsidRDefault="00315A47" w:rsidP="00F728CF">
      <w:r w:rsidRPr="00315A47">
        <w:t>Przyjęcie materiałów i wyrobów na budowę powinno być potwierdzone wpisem do dziennika budowy.</w:t>
      </w:r>
    </w:p>
    <w:p w:rsidR="00315A47" w:rsidRPr="00315A47" w:rsidRDefault="00315A47" w:rsidP="004C1F21">
      <w:pPr>
        <w:pStyle w:val="POZIOM2"/>
      </w:pPr>
      <w:bookmarkStart w:id="402" w:name="_Toc202373109"/>
      <w:r w:rsidRPr="00315A47">
        <w:t>2.4. Warunki przechowywania materiałów do montażu instalacji elektrycznych</w:t>
      </w:r>
      <w:bookmarkEnd w:id="402"/>
    </w:p>
    <w:p w:rsidR="00315A47" w:rsidRPr="00315A47" w:rsidRDefault="00315A47" w:rsidP="00F728CF">
      <w:r w:rsidRPr="00315A47">
        <w:t>Wszystkie materiały pakowane powinny być przechowywane i magazynowane zgodn</w:t>
      </w:r>
      <w:r w:rsidR="004C1F21">
        <w:t xml:space="preserve">ie z instrukcją producenta oraz </w:t>
      </w:r>
      <w:r w:rsidRPr="00315A47">
        <w:t>wymaganiami odpowiednich norm.</w:t>
      </w:r>
    </w:p>
    <w:p w:rsidR="00315A47" w:rsidRPr="00315A47" w:rsidRDefault="00315A47" w:rsidP="00F728CF">
      <w:r w:rsidRPr="00315A47">
        <w:t>W szczególności kable i przewody należy przechowywać na bębnach (oznaczenie „B”) lub w krążkach</w:t>
      </w:r>
    </w:p>
    <w:p w:rsidR="00315A47" w:rsidRPr="00315A47" w:rsidRDefault="00315A47" w:rsidP="00F728CF">
      <w:r w:rsidRPr="00315A47">
        <w:t>(oznaczenie „K”), końce przewodów producent zabezpiecza przed przedostaw</w:t>
      </w:r>
      <w:r w:rsidR="004C1F21">
        <w:t xml:space="preserve">aniem się wilgoci do wewnątrz i </w:t>
      </w:r>
      <w:r w:rsidRPr="00315A47">
        <w:t>wyprowadza poza opakowanie dla ułatwienia kontroli parametrów (ciągłość żył, przekrój).</w:t>
      </w:r>
    </w:p>
    <w:p w:rsidR="00315A47" w:rsidRPr="00315A47" w:rsidRDefault="00315A47" w:rsidP="00F728CF">
      <w:r w:rsidRPr="00315A47">
        <w:t>Pozostały sprzęt, osprzęt i oprawy oświetleniowe wraz z osprzętem po</w:t>
      </w:r>
      <w:r w:rsidR="004C1F21">
        <w:t xml:space="preserve">mocniczym należy przechowywać w </w:t>
      </w:r>
      <w:r w:rsidRPr="00315A47">
        <w:t>oryginalnych opakowaniach, kartonach, opakowaniach foliowych. Szczególni</w:t>
      </w:r>
      <w:r w:rsidR="004C1F21">
        <w:t xml:space="preserve">e należy chronić przed wpływami </w:t>
      </w:r>
      <w:r w:rsidRPr="00315A47">
        <w:t>atmosferycznymi: deszczem, mrozem oraz zawilgoceniem.</w:t>
      </w:r>
    </w:p>
    <w:p w:rsidR="00315A47" w:rsidRPr="00315A47" w:rsidRDefault="00315A47" w:rsidP="00F728CF">
      <w:r w:rsidRPr="00315A47">
        <w:t>Pomieszczenie magazynowe do przechowywania wyrobów opakowanych po</w:t>
      </w:r>
      <w:r w:rsidR="004C1F21">
        <w:t xml:space="preserve">winno być suche i zabezpieczone </w:t>
      </w:r>
      <w:r w:rsidRPr="00315A47">
        <w:t>przed zawilgoceniem.</w:t>
      </w:r>
    </w:p>
    <w:p w:rsidR="00315A47" w:rsidRPr="00315A47" w:rsidRDefault="00315A47" w:rsidP="004C1F21">
      <w:pPr>
        <w:pStyle w:val="POZIOM1"/>
      </w:pPr>
      <w:bookmarkStart w:id="403" w:name="_Toc202373110"/>
      <w:r w:rsidRPr="00315A47">
        <w:t>3. WYMAGANIA DOTYCZĄCE SPRZĘTU, MASZYN I NARZĘDZI</w:t>
      </w:r>
      <w:bookmarkEnd w:id="403"/>
    </w:p>
    <w:p w:rsidR="00315A47" w:rsidRPr="00315A47" w:rsidRDefault="00315A47" w:rsidP="004C1F21">
      <w:pPr>
        <w:pStyle w:val="POZIOM2"/>
      </w:pPr>
      <w:bookmarkStart w:id="404" w:name="_Toc202373111"/>
      <w:r w:rsidRPr="00315A47">
        <w:t>3.1. Ogólne wymagania dotyczące sprzętu podano w ST „Wymagania ogólne” Kod CPV 45000000-7, pkt 3</w:t>
      </w:r>
      <w:bookmarkEnd w:id="404"/>
    </w:p>
    <w:p w:rsidR="00315A47" w:rsidRPr="00315A47" w:rsidRDefault="00315A47" w:rsidP="00F728CF">
      <w:r w:rsidRPr="00315A47">
        <w:t>Prace można wykonywać przy pomocy wszelkiego sprzętu zaakceptowanego przez Inspektora nadzoru.</w:t>
      </w:r>
    </w:p>
    <w:p w:rsidR="00315A47" w:rsidRPr="00315A47" w:rsidRDefault="00315A47" w:rsidP="004C1F21">
      <w:pPr>
        <w:pStyle w:val="POZIOM1"/>
      </w:pPr>
      <w:bookmarkStart w:id="405" w:name="_Toc202373112"/>
      <w:r w:rsidRPr="00315A47">
        <w:t>4. WYMAGANIA DOTYCZĄCE TRANSPORTU</w:t>
      </w:r>
      <w:bookmarkEnd w:id="405"/>
    </w:p>
    <w:p w:rsidR="00315A47" w:rsidRPr="00315A47" w:rsidRDefault="00315A47" w:rsidP="004C1F21">
      <w:pPr>
        <w:pStyle w:val="POZIOM2"/>
      </w:pPr>
      <w:bookmarkStart w:id="406" w:name="_Toc202373113"/>
      <w:r w:rsidRPr="00315A47">
        <w:t>4.1. Ogólne wymagania dotyczące transportu podano w ST „Wymagania ogólne” Kod CPV 45000000-7, pkt 4</w:t>
      </w:r>
      <w:bookmarkEnd w:id="406"/>
    </w:p>
    <w:p w:rsidR="00315A47" w:rsidRPr="00315A47" w:rsidRDefault="00315A47" w:rsidP="004C1F21">
      <w:pPr>
        <w:pStyle w:val="POZIOM2"/>
      </w:pPr>
      <w:bookmarkStart w:id="407" w:name="_Toc202373114"/>
      <w:r w:rsidRPr="00315A47">
        <w:t>4.2. Transport materiałów</w:t>
      </w:r>
      <w:bookmarkEnd w:id="407"/>
    </w:p>
    <w:p w:rsidR="00315A47" w:rsidRPr="00315A47" w:rsidRDefault="00315A47" w:rsidP="00F728CF">
      <w:r w:rsidRPr="00315A47">
        <w:lastRenderedPageBreak/>
        <w:t>Podczas transportu materiałów ze składu przy</w:t>
      </w:r>
      <w:r w:rsidR="00394CFB">
        <w:t xml:space="preserve"> </w:t>
      </w:r>
      <w:r w:rsidRPr="00315A47">
        <w:t>obiektowego na obiekt należy zachow</w:t>
      </w:r>
      <w:r w:rsidR="004C1F21">
        <w:t xml:space="preserve">ać ostrożność aby nie uszkodzić </w:t>
      </w:r>
      <w:r w:rsidRPr="00315A47">
        <w:t>materiałów do montażu. Minimalne temperatury dopuszczające wykonywanie transpo</w:t>
      </w:r>
      <w:r w:rsidR="004C1F21">
        <w:t xml:space="preserve">rtu wynoszą dla bębnów: –15°C i </w:t>
      </w:r>
      <w:r w:rsidRPr="00315A47">
        <w:t>–5°C dla krążków, ze względu na możliwość uszkodzenia izolacji.</w:t>
      </w:r>
    </w:p>
    <w:p w:rsidR="00315A47" w:rsidRPr="00315A47" w:rsidRDefault="00315A47" w:rsidP="00F728CF">
      <w:r w:rsidRPr="00315A47">
        <w:t>Należy stosować dodatkowe opakowania w przypadku możliwości uszkodzeń transportowych.</w:t>
      </w:r>
    </w:p>
    <w:p w:rsidR="00315A47" w:rsidRPr="00315A47" w:rsidRDefault="00315A47" w:rsidP="004C1F21">
      <w:pPr>
        <w:pStyle w:val="POZIOM1"/>
      </w:pPr>
      <w:bookmarkStart w:id="408" w:name="_Toc202373115"/>
      <w:r w:rsidRPr="00315A47">
        <w:t>5. WYMAGANIA DOTYCZĄCE WYKONANIA ROBÓT</w:t>
      </w:r>
      <w:bookmarkEnd w:id="408"/>
    </w:p>
    <w:p w:rsidR="00315A47" w:rsidRPr="00315A47" w:rsidRDefault="00315A47" w:rsidP="004C1F21">
      <w:pPr>
        <w:pStyle w:val="POZIOM2"/>
      </w:pPr>
      <w:bookmarkStart w:id="409" w:name="_Toc202373116"/>
      <w:r w:rsidRPr="00315A47">
        <w:t>5.1. Ogólne zasady wykonania robót podano w ST „Wymagania ogólne” Kod CPV 45000000-7, pkt 5</w:t>
      </w:r>
      <w:bookmarkEnd w:id="409"/>
    </w:p>
    <w:p w:rsidR="00315A47" w:rsidRPr="00315A47" w:rsidRDefault="00315A47" w:rsidP="00F728CF">
      <w:r w:rsidRPr="00315A47">
        <w:t>Wykonawca jest odpowiedzialny za prowadzenie robót zgodnie z dokumentacją te</w:t>
      </w:r>
      <w:r w:rsidR="004C1F21">
        <w:t xml:space="preserve">chniczną i umową oraz za jakość </w:t>
      </w:r>
      <w:r w:rsidRPr="00315A47">
        <w:t>zastosowanych materiałów i jakość wykonanych robót.</w:t>
      </w:r>
    </w:p>
    <w:p w:rsidR="00315A47" w:rsidRPr="00315A47" w:rsidRDefault="00315A47" w:rsidP="00F728CF">
      <w:r w:rsidRPr="00315A47">
        <w:t>Roboty winny być wykonane zgodnie z projektem, wymaganiami SST oraz poleceniami inspektora nadzoru.</w:t>
      </w:r>
    </w:p>
    <w:p w:rsidR="00315A47" w:rsidRPr="00315A47" w:rsidRDefault="00315A47" w:rsidP="004C1F21">
      <w:pPr>
        <w:pStyle w:val="POZIOM2"/>
      </w:pPr>
      <w:bookmarkStart w:id="410" w:name="_Toc202373117"/>
      <w:r w:rsidRPr="00315A47">
        <w:t>5.2. Montaż przewodów instalacji elektrycznych</w:t>
      </w:r>
      <w:bookmarkEnd w:id="410"/>
    </w:p>
    <w:p w:rsidR="00315A47" w:rsidRPr="00315A47" w:rsidRDefault="00315A47" w:rsidP="00F728CF">
      <w:r w:rsidRPr="00315A47">
        <w:t>Zakres robót obejmuje:</w:t>
      </w:r>
    </w:p>
    <w:p w:rsidR="00315A47" w:rsidRPr="00315A47" w:rsidRDefault="00315A47" w:rsidP="00F728CF">
      <w:r w:rsidRPr="00315A47">
        <w:t>– przemieszczenie w strefie montażowej,</w:t>
      </w:r>
    </w:p>
    <w:p w:rsidR="00315A47" w:rsidRPr="00315A47" w:rsidRDefault="00315A47" w:rsidP="00F728CF">
      <w:r w:rsidRPr="00315A47">
        <w:t>– złożenie na miejscu montażu wg projektu,</w:t>
      </w:r>
    </w:p>
    <w:p w:rsidR="00315A47" w:rsidRPr="00315A47" w:rsidRDefault="00315A47" w:rsidP="00F728CF">
      <w:r w:rsidRPr="00315A47">
        <w:t>– wyznaczenie miejsca zainstalowania, trasowanie linii przebiegu instalacji i miejsc montażu osprzętu,</w:t>
      </w:r>
    </w:p>
    <w:p w:rsidR="00315A47" w:rsidRPr="00315A47" w:rsidRDefault="00315A47" w:rsidP="00F728CF">
      <w:r w:rsidRPr="00315A47">
        <w:t>– roboty przygotowawcze o charakterze ogólnobudowlanym jak: kucie bruzd w podł</w:t>
      </w:r>
      <w:r w:rsidR="004C1F21">
        <w:t xml:space="preserve">ożu, przekucia ścian i stropów, </w:t>
      </w:r>
      <w:r w:rsidRPr="00315A47">
        <w:t>osadzenie przepustów, zdejmowanie przykryć kanałów instalacyjnych, wy</w:t>
      </w:r>
      <w:r w:rsidR="004C1F21">
        <w:t xml:space="preserve">konanie ślepych otworów poprzez </w:t>
      </w:r>
      <w:r w:rsidRPr="00315A47">
        <w:t>podkucie we wnęce albo kucie ręczne lub mechaniczne, wiercenie mechaniczne o</w:t>
      </w:r>
      <w:r w:rsidR="004C1F21">
        <w:t xml:space="preserve">tworów w sufitach, ścianach lub </w:t>
      </w:r>
      <w:r w:rsidRPr="00315A47">
        <w:t>podłożach,</w:t>
      </w:r>
    </w:p>
    <w:p w:rsidR="00315A47" w:rsidRPr="00315A47" w:rsidRDefault="00315A47" w:rsidP="00F728CF">
      <w:r w:rsidRPr="00315A47">
        <w:t>– osadzenie kołków osadczych plastikowych oraz dybli, śrub kotwiących lub wsporn</w:t>
      </w:r>
      <w:r w:rsidR="004C1F21">
        <w:t xml:space="preserve">ików, konsoli, wieszaków wraz z </w:t>
      </w:r>
      <w:r w:rsidRPr="00315A47">
        <w:t>zabetonowaniem,</w:t>
      </w:r>
    </w:p>
    <w:p w:rsidR="00315A47" w:rsidRPr="00315A47" w:rsidRDefault="00315A47" w:rsidP="00F728CF">
      <w:r w:rsidRPr="00315A47">
        <w:t>– montaż na gotowym podłożu elementów osprzętu instalacyjnego do montażu kabli i przewodów (pkt 2.2.2.),</w:t>
      </w:r>
    </w:p>
    <w:p w:rsidR="00315A47" w:rsidRPr="00315A47" w:rsidRDefault="00315A47" w:rsidP="00F728CF">
      <w:r w:rsidRPr="00315A47">
        <w:t>– łuki z rur sztywnych należy wykonywać przy użyciu gotowych kolanek lub pr</w:t>
      </w:r>
      <w:r w:rsidR="004C1F21">
        <w:t xml:space="preserve">zez wyginanie rur w trakcie ich </w:t>
      </w:r>
      <w:r w:rsidRPr="00315A47">
        <w:t>układania. Przy kształtowaniu łuku spłaszczenie rury nie może być większe niż 15% wewnętrznej średnicy rury.</w:t>
      </w:r>
    </w:p>
    <w:p w:rsidR="00315A47" w:rsidRPr="00315A47" w:rsidRDefault="00315A47" w:rsidP="00F728CF">
      <w:r w:rsidRPr="00315A47">
        <w:t>Najmniejsze dopuszczalne promienie łuku podane są w tablicy poniżej.</w:t>
      </w:r>
    </w:p>
    <w:p w:rsidR="00315A47" w:rsidRPr="00315A47" w:rsidRDefault="00315A47" w:rsidP="00F728CF">
      <w:r w:rsidRPr="00315A47">
        <w:t>Najmniejsze dopuszczalne promienie łuku</w:t>
      </w:r>
    </w:p>
    <w:p w:rsidR="00315A47" w:rsidRPr="00315A47" w:rsidRDefault="00315A47" w:rsidP="00F728CF">
      <w:r w:rsidRPr="00315A47">
        <w:t>Średnica znamionowa rury (mm) 18 21 22 28 37 47</w:t>
      </w:r>
    </w:p>
    <w:p w:rsidR="00315A47" w:rsidRPr="00315A47" w:rsidRDefault="00315A47" w:rsidP="00F728CF">
      <w:r w:rsidRPr="00315A47">
        <w:t>Promień łuku (mm) 190 190 250 250 350 450</w:t>
      </w:r>
    </w:p>
    <w:p w:rsidR="00315A47" w:rsidRPr="00315A47" w:rsidRDefault="00315A47" w:rsidP="00F728CF">
      <w:r w:rsidRPr="00315A47">
        <w:t>– łączenie rur należy wykonać za pomocą przewidzianych do tego celu złączek (lub przez kielichowanie),</w:t>
      </w:r>
    </w:p>
    <w:p w:rsidR="00315A47" w:rsidRPr="00315A47" w:rsidRDefault="00315A47" w:rsidP="00F728CF">
      <w:r w:rsidRPr="00315A47">
        <w:lastRenderedPageBreak/>
        <w:t>– puszki powinny być osadzone na takiej głębokości, aby ich górna (zewnętrzna</w:t>
      </w:r>
      <w:r w:rsidR="004C1F21">
        <w:t xml:space="preserve">) krawędź po otynkowaniu ściany </w:t>
      </w:r>
      <w:r w:rsidRPr="00315A47">
        <w:t>była zrównana (zlicowana) z tynkiem,</w:t>
      </w:r>
    </w:p>
    <w:p w:rsidR="00315A47" w:rsidRPr="00315A47" w:rsidRDefault="00315A47" w:rsidP="00F728CF">
      <w:r w:rsidRPr="00315A47">
        <w:t>– przed zainstalowaniem należy w puszce wyciąć wymaganą liczbę otworów dostosowan</w:t>
      </w:r>
      <w:r w:rsidR="004C1F21">
        <w:t xml:space="preserve">ych do średnicy </w:t>
      </w:r>
      <w:r w:rsidRPr="00315A47">
        <w:t>wprowadzanych rur,</w:t>
      </w:r>
    </w:p>
    <w:p w:rsidR="00315A47" w:rsidRPr="00315A47" w:rsidRDefault="00315A47" w:rsidP="00F728CF">
      <w:r w:rsidRPr="00315A47">
        <w:t>– koniec rury powinien wchodzić do środka puszki na głębokość do 5 mm,</w:t>
      </w:r>
    </w:p>
    <w:p w:rsidR="00315A47" w:rsidRPr="00315A47" w:rsidRDefault="00315A47" w:rsidP="00F728CF">
      <w:r w:rsidRPr="00315A47">
        <w:t>– wciąganie do rur instalacyjnych i kanałów zakrytych drutu stalowego o średni</w:t>
      </w:r>
      <w:r w:rsidR="004C1F21">
        <w:t xml:space="preserve">cy 1,0 do 1,2 mm dla ułatwienia </w:t>
      </w:r>
      <w:r w:rsidRPr="00315A47">
        <w:t>wciągania kabli i przewodów wg dokumentacji projektowej i specyfikacji techniczne</w:t>
      </w:r>
      <w:r w:rsidR="004C1F21">
        <w:t xml:space="preserve">j (szczegółowej) SST, układanie </w:t>
      </w:r>
      <w:r w:rsidRPr="00315A47">
        <w:t xml:space="preserve">(montaż) kabli i przewodów zgodne z ich wyszczególnieniem </w:t>
      </w:r>
      <w:r w:rsidR="004C1F21">
        <w:br/>
      </w:r>
      <w:r w:rsidRPr="00315A47">
        <w:t>i charakterystyką po</w:t>
      </w:r>
      <w:r w:rsidR="004C1F21">
        <w:t xml:space="preserve">daną w dokumentacji projektowej </w:t>
      </w:r>
      <w:r w:rsidRPr="00315A47">
        <w:t>i specyfikacji technicznej (szczegółowej) SST. W przypadku łatwości wciągania kab</w:t>
      </w:r>
      <w:r w:rsidR="004C1F21">
        <w:t xml:space="preserve">li i przewodów, wciąganie drutu </w:t>
      </w:r>
      <w:r w:rsidRPr="00315A47">
        <w:t>prowadzącego, stalowego nie jest konieczne. Przewody muszą być ułożone sw</w:t>
      </w:r>
      <w:r w:rsidR="004C1F21">
        <w:t xml:space="preserve">obodnie i nie mogą być narażone </w:t>
      </w:r>
      <w:r w:rsidRPr="00315A47">
        <w:t xml:space="preserve">na naciągi </w:t>
      </w:r>
      <w:r w:rsidR="004C1F21">
        <w:br/>
      </w:r>
      <w:r w:rsidRPr="00315A47">
        <w:t>i dodatkowe naprężenia,</w:t>
      </w:r>
    </w:p>
    <w:p w:rsidR="00315A47" w:rsidRPr="00315A47" w:rsidRDefault="00315A47" w:rsidP="00F728CF">
      <w:r w:rsidRPr="00315A47">
        <w:t>– oznakowanie zgodne wytycznymi z dokumentacji projektowej i specyfikacji tec</w:t>
      </w:r>
      <w:r w:rsidR="00030093">
        <w:t xml:space="preserve">hnicznej (szczegółowej) SST lub </w:t>
      </w:r>
      <w:r w:rsidRPr="00315A47">
        <w:t xml:space="preserve">normami (PN-EN 60445:2018-01 wersja angielska Zasady podstawowe </w:t>
      </w:r>
      <w:r w:rsidR="00030093">
        <w:br/>
      </w:r>
      <w:r w:rsidRPr="00315A47">
        <w:t>i bez</w:t>
      </w:r>
      <w:r w:rsidR="00030093">
        <w:t xml:space="preserve">pieczeństwa przy współdziałaniu </w:t>
      </w:r>
      <w:r w:rsidRPr="00315A47">
        <w:t>człowieka z maszyną, oznaczanie i identyfikacja. Oznaczenia identyfikacyjne pr</w:t>
      </w:r>
      <w:r w:rsidR="00030093">
        <w:t xml:space="preserve">zewodów barwami albo cyframi, w </w:t>
      </w:r>
      <w:r w:rsidRPr="00315A47">
        <w:t>przypadku braku takich wytycznych),</w:t>
      </w:r>
    </w:p>
    <w:p w:rsidR="00315A47" w:rsidRPr="00315A47" w:rsidRDefault="00315A47" w:rsidP="00F728CF">
      <w:r w:rsidRPr="00315A47">
        <w:t>– roboty o charakterze ogólnobudowlanym po montażu kabli i przewodów jak: zap</w:t>
      </w:r>
      <w:r w:rsidR="00030093">
        <w:t xml:space="preserve">rawianie bruzd, naprawa ścian i </w:t>
      </w:r>
      <w:r w:rsidRPr="00315A47">
        <w:t>stropów po przekuciach i osadzeniu przepustów, montaż przykryć kanałów instalacyjnych,</w:t>
      </w:r>
    </w:p>
    <w:p w:rsidR="00315A47" w:rsidRPr="00315A47" w:rsidRDefault="00315A47" w:rsidP="00F728CF">
      <w:r w:rsidRPr="00315A47">
        <w:t>– przeprowadzenie prób i badań zgodnie z PN-HD 60364 oraz PN-E-04700:1998/Az1:2000.</w:t>
      </w:r>
    </w:p>
    <w:p w:rsidR="00315A47" w:rsidRPr="00315A47" w:rsidRDefault="00315A47" w:rsidP="00030093">
      <w:pPr>
        <w:pStyle w:val="POZIOM2"/>
      </w:pPr>
      <w:bookmarkStart w:id="411" w:name="_Toc202373118"/>
      <w:r w:rsidRPr="00315A47">
        <w:t>5.3. Montaż opraw oświetleniowych i sprzętu instalacyjnego, urządzeń i odbiorników energii elektrycznej</w:t>
      </w:r>
      <w:bookmarkEnd w:id="411"/>
    </w:p>
    <w:p w:rsidR="00315A47" w:rsidRPr="00315A47" w:rsidRDefault="00315A47" w:rsidP="00F728CF">
      <w:r w:rsidRPr="00315A47">
        <w:t>Te elementy instalacji montować w końcowej fazie robót, aby uniknąć niepotrzebnych zniszczeń i zabrudzeń</w:t>
      </w:r>
      <w:r w:rsidR="00030093">
        <w:t xml:space="preserve">. Oprawy </w:t>
      </w:r>
      <w:r w:rsidRPr="00315A47">
        <w:t>do stropu montować wkrętami zabezpieczonymi antykorozyjnie na kołkach ro</w:t>
      </w:r>
      <w:r w:rsidR="00030093">
        <w:t xml:space="preserve">zporowych plastikowych. Ta sama </w:t>
      </w:r>
      <w:r w:rsidRPr="00315A47">
        <w:t>uwaga dotyczy sprzętu instalacyjnego, urządzeń i odbiorników energii elektrycznej montowanego na ścianach.</w:t>
      </w:r>
    </w:p>
    <w:p w:rsidR="00315A47" w:rsidRPr="00315A47" w:rsidRDefault="00315A47" w:rsidP="00F728CF">
      <w:r w:rsidRPr="00315A47">
        <w:t>Przed zamocowaniem opraw należy dokonać kompletacji oraz sprawdzić ich dzi</w:t>
      </w:r>
      <w:r w:rsidR="00030093">
        <w:t xml:space="preserve">ałanie i prawidłowość połączeń. </w:t>
      </w:r>
      <w:r w:rsidRPr="00315A47">
        <w:t>Źródła światła i zapłonniki do opraw należy zamontować po c</w:t>
      </w:r>
      <w:r w:rsidR="00030093">
        <w:t xml:space="preserve">ałkowitym zainstalowaniu opraw. </w:t>
      </w:r>
      <w:r w:rsidRPr="00315A47">
        <w:t>Należy zapewnić równomierne obciążenie faz linii zasilających przez odpowiednie przyłączanie od</w:t>
      </w:r>
      <w:r w:rsidR="00030093">
        <w:t xml:space="preserve">biorów </w:t>
      </w:r>
      <w:r w:rsidRPr="00315A47">
        <w:t>1-fazowych.</w:t>
      </w:r>
    </w:p>
    <w:p w:rsidR="00315A47" w:rsidRPr="00315A47" w:rsidRDefault="00315A47" w:rsidP="00F728CF">
      <w:r w:rsidRPr="00315A47">
        <w:t>Mocowanie puszek w ścianach i gniazd wtykowych w puszkach powinno zapewniać niezbędną wytrzymałość nawyciąganie wtyczki i gniazda.</w:t>
      </w:r>
    </w:p>
    <w:p w:rsidR="00315A47" w:rsidRPr="00315A47" w:rsidRDefault="00315A47" w:rsidP="00F728CF">
      <w:r w:rsidRPr="00315A47">
        <w:t>Gniazda wtykowe i wyłączniki należy instalować w sposób nie kolidujący z wyposażeniem pomieszczenia.</w:t>
      </w:r>
    </w:p>
    <w:p w:rsidR="00315A47" w:rsidRPr="00315A47" w:rsidRDefault="00315A47" w:rsidP="00F728CF">
      <w:r w:rsidRPr="00315A47">
        <w:lastRenderedPageBreak/>
        <w:t>W sanitariatach należy przestrzegać zasady poprawnego rozmieszczania sprzę</w:t>
      </w:r>
      <w:r w:rsidR="00030093">
        <w:t xml:space="preserve">tu z uwzględnieniem przestrzeni </w:t>
      </w:r>
      <w:r w:rsidRPr="00315A47">
        <w:t>ochronnych.</w:t>
      </w:r>
    </w:p>
    <w:p w:rsidR="00315A47" w:rsidRPr="00315A47" w:rsidRDefault="00315A47" w:rsidP="00F728CF">
      <w:r w:rsidRPr="00315A47">
        <w:t>Położenie wyłączników klawiszowych należy przyjmować takie, aby w całym pomieszczeniu było jednakowe.</w:t>
      </w:r>
    </w:p>
    <w:p w:rsidR="00315A47" w:rsidRPr="00315A47" w:rsidRDefault="00315A47" w:rsidP="00F728CF">
      <w:r w:rsidRPr="00315A47">
        <w:t>Gniazda wtykowe ze stykiem ochronnym należy instalować w takim położeniu, aby styk ten występował u góry.</w:t>
      </w:r>
    </w:p>
    <w:p w:rsidR="00315A47" w:rsidRPr="00315A47" w:rsidRDefault="00315A47" w:rsidP="00F728CF">
      <w:r w:rsidRPr="00315A47">
        <w:t xml:space="preserve">Przewody do gniazd wtykowych 2-biegunowych należy podłączać w taki sposób, </w:t>
      </w:r>
      <w:r w:rsidR="00030093">
        <w:t xml:space="preserve">aby przewód fazowy dochodził do </w:t>
      </w:r>
      <w:r w:rsidRPr="00315A47">
        <w:t>lewego bieguna, a przewód neutralny do prawego bieguna.</w:t>
      </w:r>
    </w:p>
    <w:p w:rsidR="00315A47" w:rsidRPr="00315A47" w:rsidRDefault="00315A47" w:rsidP="00F728CF">
      <w:r w:rsidRPr="00315A47">
        <w:t>Przewód ochronny będący żyłą przewodu wielożyłowego powinien mieć izolację będącą kombinacją</w:t>
      </w:r>
      <w:r w:rsidR="00030093">
        <w:t xml:space="preserve"> barwy </w:t>
      </w:r>
      <w:r w:rsidRPr="00315A47">
        <w:t>zielonej i żółtej.</w:t>
      </w:r>
    </w:p>
    <w:p w:rsidR="00315A47" w:rsidRPr="00315A47" w:rsidRDefault="00315A47" w:rsidP="00F728CF">
      <w:r w:rsidRPr="00315A47">
        <w:t>Typy opraw, trasy przewodów oraz sposób ich prowadzenia wykonać zgodnie z planami instalacji i schematami.</w:t>
      </w:r>
    </w:p>
    <w:p w:rsidR="00315A47" w:rsidRPr="00315A47" w:rsidRDefault="00315A47" w:rsidP="00030093">
      <w:pPr>
        <w:pStyle w:val="POZIOM2"/>
      </w:pPr>
      <w:bookmarkStart w:id="412" w:name="_Toc202373119"/>
      <w:r w:rsidRPr="00315A47">
        <w:t>5.4. Instalacja połączeń wyrównawczych</w:t>
      </w:r>
      <w:bookmarkEnd w:id="412"/>
    </w:p>
    <w:p w:rsidR="00315A47" w:rsidRPr="00315A47" w:rsidRDefault="00315A47" w:rsidP="00F728CF">
      <w:r w:rsidRPr="00315A47">
        <w:t>Zespół połączeń ochrony uzupełniającej dla części przewodzących, chroniących przed n</w:t>
      </w:r>
      <w:r w:rsidR="00030093">
        <w:t xml:space="preserve">iebezpiecznym napięciem </w:t>
      </w:r>
      <w:r w:rsidRPr="00315A47">
        <w:t>dotykowym (np. zwarcie L-PE, zwarcie L-PEN, przerwanie przewodu PE czy zam</w:t>
      </w:r>
      <w:r w:rsidR="00030093">
        <w:t xml:space="preserve">ianie przewodów L i PEN. Zespół </w:t>
      </w:r>
      <w:r w:rsidRPr="00315A47">
        <w:t>połączeń wyrównawczych tworzą: instalacje połączeń wyrównawczych głównyc</w:t>
      </w:r>
      <w:r w:rsidR="00030093">
        <w:t xml:space="preserve">h i miejscowych; może dodatkowo </w:t>
      </w:r>
      <w:r w:rsidRPr="00315A47">
        <w:t>spełniać rolę ochrony:</w:t>
      </w:r>
    </w:p>
    <w:p w:rsidR="00315A47" w:rsidRPr="00315A47" w:rsidRDefault="00315A47" w:rsidP="00F728CF">
      <w:r w:rsidRPr="00315A47">
        <w:t>– odgromowej i przeciwprzepięciowej,</w:t>
      </w:r>
    </w:p>
    <w:p w:rsidR="00315A47" w:rsidRPr="00315A47" w:rsidRDefault="00315A47" w:rsidP="00F728CF">
      <w:r w:rsidRPr="00315A47">
        <w:t>– przeciwzakłóceniowej,</w:t>
      </w:r>
    </w:p>
    <w:p w:rsidR="00315A47" w:rsidRPr="00315A47" w:rsidRDefault="00315A47" w:rsidP="00F728CF">
      <w:r w:rsidRPr="00315A47">
        <w:t>– przeciwwybuchowej i przeciwpożarowej,</w:t>
      </w:r>
    </w:p>
    <w:p w:rsidR="00315A47" w:rsidRPr="00315A47" w:rsidRDefault="00315A47" w:rsidP="00F728CF">
      <w:r w:rsidRPr="00315A47">
        <w:t>– przeciwkorozyjnej (niweluje różnice potencjałów styku różnych metali)</w:t>
      </w:r>
    </w:p>
    <w:p w:rsidR="00315A47" w:rsidRPr="00315A47" w:rsidRDefault="00315A47" w:rsidP="00F728CF">
      <w:r w:rsidRPr="00315A47">
        <w:t>– przed elektryzacją statyczną</w:t>
      </w:r>
    </w:p>
    <w:p w:rsidR="00315A47" w:rsidRPr="00315A47" w:rsidRDefault="00315A47" w:rsidP="00F728CF">
      <w:r w:rsidRPr="00315A47">
        <w:t>Wytyczne projektowania instalacji połączeń wyrównawczych zawiera obowiązująca norma PN-HD</w:t>
      </w:r>
    </w:p>
    <w:p w:rsidR="00315A47" w:rsidRPr="00315A47" w:rsidRDefault="00315A47" w:rsidP="00F728CF">
      <w:r w:rsidRPr="00315A47">
        <w:t>60364-5-54:2011 „Instalacje elektryczne niskiego napięcia – Część 5-54: Dobór i montaż wyposażenia elektrycznego</w:t>
      </w:r>
    </w:p>
    <w:p w:rsidR="00315A47" w:rsidRPr="00315A47" w:rsidRDefault="00315A47" w:rsidP="00F728CF">
      <w:r w:rsidRPr="00315A47">
        <w:t>– Uziemienia, przewody ochronne i przewody połączeń ochronnych”.</w:t>
      </w:r>
    </w:p>
    <w:p w:rsidR="00315A47" w:rsidRPr="00315A47" w:rsidRDefault="00315A47" w:rsidP="00F728CF">
      <w:r w:rsidRPr="00315A47">
        <w:t>Połączenia wyrównawcze główne i miejscowe należy wybrać łącząc przewody ochronne z częściami</w:t>
      </w:r>
    </w:p>
    <w:p w:rsidR="00315A47" w:rsidRPr="00315A47" w:rsidRDefault="00315A47" w:rsidP="00F728CF">
      <w:r w:rsidRPr="00315A47">
        <w:t>przewodzącymi innych instalacji.</w:t>
      </w:r>
    </w:p>
    <w:p w:rsidR="00315A47" w:rsidRPr="00315A47" w:rsidRDefault="00315A47" w:rsidP="00F728CF">
      <w:r w:rsidRPr="00315A47">
        <w:t>Połączenia wyrównawcze główne należy wykonać na najniższej kondygnacji budynku tj. na parterze.</w:t>
      </w:r>
    </w:p>
    <w:p w:rsidR="00315A47" w:rsidRPr="00315A47" w:rsidRDefault="00315A47" w:rsidP="00F728CF">
      <w:r w:rsidRPr="00315A47">
        <w:t>Do głównej szyny uziemiającej podłączyć rury ciepłej i zimnej wody, centralnego o</w:t>
      </w:r>
      <w:r w:rsidR="00030093">
        <w:t xml:space="preserve">grzewania itp., sprowadzając je </w:t>
      </w:r>
      <w:r w:rsidRPr="00315A47">
        <w:t>do wspólnego punktu – głównej szyny uziemiającej.</w:t>
      </w:r>
    </w:p>
    <w:p w:rsidR="00315A47" w:rsidRPr="00315A47" w:rsidRDefault="00315A47" w:rsidP="00F728CF">
      <w:r w:rsidRPr="00315A47">
        <w:lastRenderedPageBreak/>
        <w:t>W przypadku niemożności dokonania połączenia bezpośredniego, pomiędz</w:t>
      </w:r>
      <w:r w:rsidR="00030093">
        <w:t xml:space="preserve">y elementami metalowymi, należy </w:t>
      </w:r>
      <w:r w:rsidRPr="00315A47">
        <w:t>stosować iskierniki.</w:t>
      </w:r>
    </w:p>
    <w:p w:rsidR="00315A47" w:rsidRPr="00315A47" w:rsidRDefault="00315A47" w:rsidP="00F728CF">
      <w:r w:rsidRPr="00315A47">
        <w:t>Dla instalacji połączeń wyrównawczych w rozdzielnicach zasilających zewnętr</w:t>
      </w:r>
      <w:r w:rsidR="00030093">
        <w:t xml:space="preserve">zne obwody oświetleniowe należy </w:t>
      </w:r>
      <w:r w:rsidRPr="00315A47">
        <w:t>stosować odgromniki zaworowe pomiędzy przewodami fazowymi a uziemieniem instalacji piorunochronnej.</w:t>
      </w:r>
    </w:p>
    <w:p w:rsidR="00315A47" w:rsidRPr="00315A47" w:rsidRDefault="00315A47" w:rsidP="00030093">
      <w:pPr>
        <w:pStyle w:val="POZIOM1"/>
      </w:pPr>
      <w:bookmarkStart w:id="413" w:name="_Toc202373120"/>
      <w:r w:rsidRPr="00315A47">
        <w:t>6. KONTROLA JAKOŚCI ROBÓT</w:t>
      </w:r>
      <w:bookmarkEnd w:id="413"/>
    </w:p>
    <w:p w:rsidR="00315A47" w:rsidRPr="00315A47" w:rsidRDefault="00315A47" w:rsidP="00030093">
      <w:pPr>
        <w:pStyle w:val="POZIOM2"/>
      </w:pPr>
      <w:bookmarkStart w:id="414" w:name="_Toc202373121"/>
      <w:r w:rsidRPr="00315A47">
        <w:t>6.1. Ogólne zasady kontroli jakości robót podano w ST „Wymagania ogólne” Kod CPV 45000000-7, pkt 6</w:t>
      </w:r>
      <w:bookmarkEnd w:id="414"/>
    </w:p>
    <w:p w:rsidR="00315A47" w:rsidRPr="00315A47" w:rsidRDefault="00315A47" w:rsidP="00030093">
      <w:pPr>
        <w:pStyle w:val="POZIOM2"/>
      </w:pPr>
      <w:bookmarkStart w:id="415" w:name="_Toc202373122"/>
      <w:r w:rsidRPr="00315A47">
        <w:t>6.2. Szczegółowy wykaz oraz zakres po</w:t>
      </w:r>
      <w:r w:rsidR="00394CFB">
        <w:t xml:space="preserve"> </w:t>
      </w:r>
      <w:r w:rsidRPr="00315A47">
        <w:t>montażowych badań kabli i</w:t>
      </w:r>
      <w:r w:rsidR="00030093">
        <w:t xml:space="preserve"> przewodów zawarty jest w PN-EN </w:t>
      </w:r>
      <w:r w:rsidRPr="00315A47">
        <w:t>60445:2022-04 wersja angielska i PN-E-4700:1998/Az1:2000</w:t>
      </w:r>
      <w:bookmarkEnd w:id="415"/>
    </w:p>
    <w:p w:rsidR="00315A47" w:rsidRPr="00315A47" w:rsidRDefault="00315A47" w:rsidP="00030093">
      <w:pPr>
        <w:pStyle w:val="POZIOM2"/>
      </w:pPr>
      <w:bookmarkStart w:id="416" w:name="_Toc202373123"/>
      <w:r w:rsidRPr="00315A47">
        <w:t>6.3. Ponadto należy wykonać sprawdzenia odbiorcze składające się z oględzi</w:t>
      </w:r>
      <w:r w:rsidR="00030093">
        <w:t xml:space="preserve">n częściowych </w:t>
      </w:r>
      <w:r w:rsidR="00030093">
        <w:br/>
        <w:t xml:space="preserve">i końcowych </w:t>
      </w:r>
      <w:r w:rsidRPr="00315A47">
        <w:t>polegających na kontroli:</w:t>
      </w:r>
      <w:bookmarkEnd w:id="416"/>
    </w:p>
    <w:p w:rsidR="00315A47" w:rsidRPr="00315A47" w:rsidRDefault="00315A47" w:rsidP="00F728CF">
      <w:r w:rsidRPr="00315A47">
        <w:t>– zgodności dokumentacji powykonawczej z projektem i ze stanem faktycznym,</w:t>
      </w:r>
    </w:p>
    <w:p w:rsidR="00315A47" w:rsidRPr="00315A47" w:rsidRDefault="00315A47" w:rsidP="00F728CF">
      <w:r w:rsidRPr="00315A47">
        <w:t>– zgodności połączeń z podanymi w dokumentacji powykonawczej,</w:t>
      </w:r>
    </w:p>
    <w:p w:rsidR="00315A47" w:rsidRPr="00315A47" w:rsidRDefault="00315A47" w:rsidP="00F728CF">
      <w:r w:rsidRPr="00315A47">
        <w:t>– stanu kanałów i listew kablowych, kabli i przewodów, osprzętu instalacyjneg</w:t>
      </w:r>
      <w:r w:rsidR="00030093">
        <w:t xml:space="preserve">o do kabli </w:t>
      </w:r>
      <w:r w:rsidR="00030093">
        <w:br/>
        <w:t xml:space="preserve">i przewodów, stanu i </w:t>
      </w:r>
      <w:r w:rsidRPr="00315A47">
        <w:t>kompletności dokumentacji dotyczącej zastosowanych materiałów,</w:t>
      </w:r>
    </w:p>
    <w:p w:rsidR="00315A47" w:rsidRPr="00315A47" w:rsidRDefault="00315A47" w:rsidP="00F728CF">
      <w:r w:rsidRPr="00315A47">
        <w:t>– sprawdzenie ciągłości wszelkich przewodów występujących w danej instalacji,</w:t>
      </w:r>
    </w:p>
    <w:p w:rsidR="00315A47" w:rsidRPr="00315A47" w:rsidRDefault="00315A47" w:rsidP="00F728CF">
      <w:r w:rsidRPr="00315A47">
        <w:t>– poprawności wykonania i zabezpieczenia połączeń śrubowych instalacji elektry</w:t>
      </w:r>
      <w:r w:rsidR="00030093">
        <w:t xml:space="preserve">cznej potwierdzonych </w:t>
      </w:r>
      <w:r w:rsidR="00394CFB">
        <w:t xml:space="preserve">protokołem </w:t>
      </w:r>
      <w:r w:rsidRPr="00315A47">
        <w:t>przez wykonawcę montażu,</w:t>
      </w:r>
    </w:p>
    <w:p w:rsidR="00315A47" w:rsidRPr="00315A47" w:rsidRDefault="00315A47" w:rsidP="00F728CF">
      <w:r w:rsidRPr="00315A47">
        <w:t>– poprawności wykonania montażu sprzętu instalacyjnego, urządzeń i odbiorników energii elektrycznej,</w:t>
      </w:r>
    </w:p>
    <w:p w:rsidR="00315A47" w:rsidRPr="00315A47" w:rsidRDefault="00315A47" w:rsidP="00F728CF">
      <w:r w:rsidRPr="00315A47">
        <w:t>– poprawności zamontowania i dokonanej kompletacji opraw oświetleniowych,</w:t>
      </w:r>
    </w:p>
    <w:p w:rsidR="00315A47" w:rsidRPr="00315A47" w:rsidRDefault="00315A47" w:rsidP="00F728CF">
      <w:r w:rsidRPr="00315A47">
        <w:t>– pomiarach rezystancji izolacji,</w:t>
      </w:r>
    </w:p>
    <w:p w:rsidR="00315A47" w:rsidRPr="00315A47" w:rsidRDefault="00315A47" w:rsidP="00F728CF">
      <w:r w:rsidRPr="00315A47">
        <w:t xml:space="preserve">Rezystancja izolacji obwodów nie powinna być mniejsza niż 50 MΩ. Rezystancja </w:t>
      </w:r>
      <w:r w:rsidR="00030093">
        <w:t xml:space="preserve">izolacji poszczególnych obwodów </w:t>
      </w:r>
      <w:r w:rsidRPr="00315A47">
        <w:t>wraz z urządzeniami nie powinna być mniejsza niż 20 MΩ. Pomiaru należy dokonać mier</w:t>
      </w:r>
      <w:r w:rsidR="00030093">
        <w:t xml:space="preserve">nikiem rezystancji instalacji o </w:t>
      </w:r>
      <w:r w:rsidRPr="00315A47">
        <w:t>napięciu 1 kV.</w:t>
      </w:r>
    </w:p>
    <w:p w:rsidR="00315A47" w:rsidRPr="00315A47" w:rsidRDefault="00315A47" w:rsidP="00F728CF">
      <w:r w:rsidRPr="00315A47">
        <w:t>Po wykonaniu oględzin należy sporządzić protokóły z przeprowadzonych badań</w:t>
      </w:r>
      <w:r w:rsidR="00030093">
        <w:t xml:space="preserve"> zgodnie z wymogami zawartymi w </w:t>
      </w:r>
      <w:r w:rsidRPr="00315A47">
        <w:t>normie PN-EN 60445:2022-04 wersja angielska</w:t>
      </w:r>
    </w:p>
    <w:p w:rsidR="00315A47" w:rsidRPr="00315A47" w:rsidRDefault="00315A47" w:rsidP="00030093">
      <w:pPr>
        <w:pStyle w:val="POZIOM2"/>
      </w:pPr>
      <w:bookmarkStart w:id="417" w:name="_Toc202373124"/>
      <w:r w:rsidRPr="00315A47">
        <w:t>6.4. Zasady postępowania z wadliwie wykonanymi robotami i materiałami</w:t>
      </w:r>
      <w:bookmarkEnd w:id="417"/>
    </w:p>
    <w:p w:rsidR="00315A47" w:rsidRPr="00315A47" w:rsidRDefault="00315A47" w:rsidP="00F728CF">
      <w:r w:rsidRPr="00315A47">
        <w:lastRenderedPageBreak/>
        <w:t>Wszystkie materiały, urządzenia i aparaty nie spełniające wymagań podanych w odpowiednich punktach spec</w:t>
      </w:r>
      <w:r w:rsidR="00030093">
        <w:t xml:space="preserve">yfikacji, </w:t>
      </w:r>
      <w:r w:rsidRPr="00315A47">
        <w:t>zostaną odrzucone. Jeśli materiały nie spełniające wymagań zostały wbudowane l</w:t>
      </w:r>
      <w:r w:rsidR="00030093">
        <w:t xml:space="preserve">ub zastosowane, to na polecenie </w:t>
      </w:r>
      <w:r w:rsidRPr="00315A47">
        <w:t>Inspektora nadzoru Wykonawca wymieni je na właściwe, na własny koszt.</w:t>
      </w:r>
    </w:p>
    <w:p w:rsidR="00315A47" w:rsidRPr="00315A47" w:rsidRDefault="00315A47" w:rsidP="00F728CF">
      <w:r w:rsidRPr="00315A47">
        <w:t>Na pisemne wystąpienie Wykonawcy Inspektor nadzoru może uznać wadę za n</w:t>
      </w:r>
      <w:r w:rsidR="00030093">
        <w:t xml:space="preserve">iemającą zasadniczego wpływu na  </w:t>
      </w:r>
      <w:r w:rsidRPr="00315A47">
        <w:t>jakość funkcjonowania instalacji i ustalić zakres i wielkość potrąceń za obniżoną jakość.</w:t>
      </w:r>
    </w:p>
    <w:p w:rsidR="00315A47" w:rsidRPr="00315A47" w:rsidRDefault="00315A47" w:rsidP="00031812">
      <w:pPr>
        <w:pStyle w:val="POZIOM1"/>
      </w:pPr>
      <w:bookmarkStart w:id="418" w:name="_Toc202373125"/>
      <w:r w:rsidRPr="00315A47">
        <w:t>7. WYMAGANIA DOTYCZĄCE PRZEDMIARU I OBMIARU ROBÓT</w:t>
      </w:r>
      <w:bookmarkEnd w:id="418"/>
    </w:p>
    <w:p w:rsidR="00315A47" w:rsidRPr="00315A47" w:rsidRDefault="00315A47" w:rsidP="00031812">
      <w:pPr>
        <w:pStyle w:val="POZIOM2"/>
      </w:pPr>
      <w:bookmarkStart w:id="419" w:name="_Toc202373126"/>
      <w:r w:rsidRPr="00315A47">
        <w:t>7.1. Ogólne zasady przedmiaru i obmiaru podano w ST „Wymagania ogólne” Kod CPV 45000000-7, pkt 7</w:t>
      </w:r>
      <w:bookmarkEnd w:id="419"/>
    </w:p>
    <w:p w:rsidR="00315A47" w:rsidRPr="00315A47" w:rsidRDefault="00315A47" w:rsidP="00031812">
      <w:pPr>
        <w:pStyle w:val="POZIOM2"/>
      </w:pPr>
      <w:bookmarkStart w:id="420" w:name="_Toc202373127"/>
      <w:r w:rsidRPr="00315A47">
        <w:t>7.2. Szczegółowe zasady przedmiaru i obmiaru robót montażowych instalacji elektrycznej</w:t>
      </w:r>
      <w:bookmarkEnd w:id="420"/>
    </w:p>
    <w:p w:rsidR="00315A47" w:rsidRPr="00315A47" w:rsidRDefault="00315A47" w:rsidP="00F728CF">
      <w:r w:rsidRPr="00315A47">
        <w:t>Obmiaru robót dokonuje się z natury (wykonanej roboty) przyjmując jednostki</w:t>
      </w:r>
      <w:r w:rsidR="00031812">
        <w:t xml:space="preserve"> miary odpowiadające zawartym w </w:t>
      </w:r>
      <w:r w:rsidRPr="00315A47">
        <w:t>dokumentacji i tak:</w:t>
      </w:r>
    </w:p>
    <w:p w:rsidR="00315A47" w:rsidRPr="00315A47" w:rsidRDefault="00315A47" w:rsidP="00F728CF">
      <w:r w:rsidRPr="00315A47">
        <w:t>– dla osprzętu montażowego dla kabli i przewodów: szt., kpl., m,</w:t>
      </w:r>
    </w:p>
    <w:p w:rsidR="00315A47" w:rsidRPr="00315A47" w:rsidRDefault="00315A47" w:rsidP="00F728CF">
      <w:r w:rsidRPr="00315A47">
        <w:t>– dla kabli i przewodów: m,</w:t>
      </w:r>
    </w:p>
    <w:p w:rsidR="00315A47" w:rsidRPr="00315A47" w:rsidRDefault="00315A47" w:rsidP="00F728CF">
      <w:r w:rsidRPr="00315A47">
        <w:t>– dla sprzętu łącznikowego: szt., kpl.,</w:t>
      </w:r>
    </w:p>
    <w:p w:rsidR="00315A47" w:rsidRPr="00315A47" w:rsidRDefault="00315A47" w:rsidP="00F728CF">
      <w:r w:rsidRPr="00315A47">
        <w:t>– dla opraw oświetleniowych: szt., kpl.,</w:t>
      </w:r>
    </w:p>
    <w:p w:rsidR="00315A47" w:rsidRPr="00315A47" w:rsidRDefault="00315A47" w:rsidP="00F728CF">
      <w:r w:rsidRPr="00315A47">
        <w:t>– dla urządzeń i odbiorników energii elektrycznej: szt., kpl.</w:t>
      </w:r>
    </w:p>
    <w:p w:rsidR="00315A47" w:rsidRPr="00315A47" w:rsidRDefault="00315A47" w:rsidP="00031812">
      <w:pPr>
        <w:pStyle w:val="POZIOM2"/>
      </w:pPr>
      <w:bookmarkStart w:id="421" w:name="_Toc202373128"/>
      <w:r w:rsidRPr="00315A47">
        <w:t>7.3. W specyfikacji technicznej szczegółowej dla robót montażowych instalacji elektrycznej opracowanej dla</w:t>
      </w:r>
      <w:r w:rsidR="00394CFB">
        <w:t xml:space="preserve"> </w:t>
      </w:r>
      <w:r w:rsidRPr="00315A47">
        <w:t>konkretnego przedmiotu zamówienia, można ustalić inne szczegół</w:t>
      </w:r>
      <w:r w:rsidR="00031812">
        <w:t xml:space="preserve">owe zasady przedmiaru i obmiaru </w:t>
      </w:r>
      <w:r w:rsidRPr="00315A47">
        <w:t>przedmiotowych robót</w:t>
      </w:r>
      <w:bookmarkEnd w:id="421"/>
    </w:p>
    <w:p w:rsidR="00315A47" w:rsidRPr="00315A47" w:rsidRDefault="00315A47" w:rsidP="00F728CF">
      <w:r w:rsidRPr="00315A47">
        <w:t>W szczególności można przyjąć zasady podane w katalogach zawierających jednost</w:t>
      </w:r>
      <w:r w:rsidR="00031812">
        <w:t xml:space="preserve">kowe nakłady rzeczowe dla </w:t>
      </w:r>
      <w:r w:rsidRPr="00315A47">
        <w:t>odpowiednich robót.</w:t>
      </w:r>
    </w:p>
    <w:p w:rsidR="00315A47" w:rsidRPr="00315A47" w:rsidRDefault="00315A47" w:rsidP="00031812">
      <w:pPr>
        <w:pStyle w:val="POZIOM1"/>
      </w:pPr>
      <w:bookmarkStart w:id="422" w:name="_Toc202373129"/>
      <w:r w:rsidRPr="00315A47">
        <w:t>8. SPOSÓB ODBIORU ROBÓT</w:t>
      </w:r>
      <w:bookmarkEnd w:id="422"/>
    </w:p>
    <w:p w:rsidR="00315A47" w:rsidRPr="00315A47" w:rsidRDefault="00315A47" w:rsidP="00031812">
      <w:pPr>
        <w:pStyle w:val="POZIOM2"/>
      </w:pPr>
      <w:bookmarkStart w:id="423" w:name="_Toc202373130"/>
      <w:r w:rsidRPr="00315A47">
        <w:t>8.1. Ogólne zasady odbioru robót podano w ST „Wymagania ogólne” Kod CPV 45000000-7, pkt 8</w:t>
      </w:r>
      <w:bookmarkEnd w:id="423"/>
    </w:p>
    <w:p w:rsidR="00315A47" w:rsidRPr="00315A47" w:rsidRDefault="00315A47" w:rsidP="00031812">
      <w:pPr>
        <w:pStyle w:val="POZIOM2"/>
      </w:pPr>
      <w:bookmarkStart w:id="424" w:name="_Toc202373131"/>
      <w:r w:rsidRPr="00315A47">
        <w:t>8.2. Warunki odbioru instalacji i urządzeń zasilających</w:t>
      </w:r>
      <w:bookmarkEnd w:id="424"/>
    </w:p>
    <w:p w:rsidR="00315A47" w:rsidRPr="00315A47" w:rsidRDefault="00315A47" w:rsidP="00031812">
      <w:pPr>
        <w:pStyle w:val="POZIOM3"/>
      </w:pPr>
      <w:bookmarkStart w:id="425" w:name="_Toc202373132"/>
      <w:r w:rsidRPr="00315A47">
        <w:t>8.2.1. Odbiór międzyoperacyjny</w:t>
      </w:r>
      <w:bookmarkEnd w:id="425"/>
      <w:r w:rsidR="00031812">
        <w:tab/>
      </w:r>
    </w:p>
    <w:p w:rsidR="00315A47" w:rsidRPr="00315A47" w:rsidRDefault="00315A47" w:rsidP="00F728CF">
      <w:r w:rsidRPr="00315A47">
        <w:t>Odbiór międzyoperacyjny przeprowadzany jest po zakończeniu danego etapu ro</w:t>
      </w:r>
      <w:r w:rsidR="00031812">
        <w:t xml:space="preserve">bót mających wpływ na wykonanie </w:t>
      </w:r>
      <w:r w:rsidRPr="00315A47">
        <w:t>dalszych prac.</w:t>
      </w:r>
    </w:p>
    <w:p w:rsidR="00315A47" w:rsidRPr="00315A47" w:rsidRDefault="00315A47" w:rsidP="00F728CF">
      <w:r w:rsidRPr="00315A47">
        <w:t>Odbiorowi takiemu mogą podlegać m.in.:</w:t>
      </w:r>
    </w:p>
    <w:p w:rsidR="00315A47" w:rsidRPr="00315A47" w:rsidRDefault="00315A47" w:rsidP="00F728CF">
      <w:r w:rsidRPr="00315A47">
        <w:lastRenderedPageBreak/>
        <w:t xml:space="preserve">– przygotowanie podłoża do montażu kabli i przewodów, łączników, gniazd, opraw oświetleniowych, urządzeń </w:t>
      </w:r>
      <w:r w:rsidR="00031812">
        <w:t xml:space="preserve">i </w:t>
      </w:r>
      <w:r w:rsidRPr="00315A47">
        <w:t>odbiorników energii elektrycznej oraz innego osprzętu,</w:t>
      </w:r>
    </w:p>
    <w:p w:rsidR="00315A47" w:rsidRPr="00315A47" w:rsidRDefault="00315A47" w:rsidP="00F728CF">
      <w:r w:rsidRPr="00315A47">
        <w:t>– instalacja, której pełne wykonanie uwarunkowane jest wykonaniem robót przez</w:t>
      </w:r>
      <w:r w:rsidR="00031812">
        <w:t xml:space="preserve"> inne branże lub odwrotnie, gdy </w:t>
      </w:r>
      <w:r w:rsidRPr="00315A47">
        <w:t>prace innych branż wymagają zakończenia robót instalacji elektrycznej np. zasilanie pomp.</w:t>
      </w:r>
    </w:p>
    <w:p w:rsidR="00315A47" w:rsidRPr="00315A47" w:rsidRDefault="00315A47" w:rsidP="00031812">
      <w:pPr>
        <w:pStyle w:val="POZIOM3"/>
      </w:pPr>
      <w:bookmarkStart w:id="426" w:name="_Toc202373133"/>
      <w:r w:rsidRPr="00315A47">
        <w:t>8.2.2. Odbiór częściowy</w:t>
      </w:r>
      <w:bookmarkEnd w:id="426"/>
      <w:r w:rsidR="00031812">
        <w:tab/>
      </w:r>
    </w:p>
    <w:p w:rsidR="00315A47" w:rsidRPr="00315A47" w:rsidRDefault="00315A47" w:rsidP="00F728CF">
      <w:r w:rsidRPr="00315A47">
        <w:t>Należy przeprowadzić badanie pomontażowe częściowe robót zanikających oraz el</w:t>
      </w:r>
      <w:r w:rsidR="00031812">
        <w:t xml:space="preserve">ementów urządzeń, które ulegają </w:t>
      </w:r>
      <w:r w:rsidRPr="00315A47">
        <w:t>zakryciu (np. wszelkie roboty zanikające), uniemożliwiając ocenę prawidłowo</w:t>
      </w:r>
      <w:r w:rsidR="00031812">
        <w:t xml:space="preserve">ści ich wykonania po całkowitym </w:t>
      </w:r>
      <w:r w:rsidRPr="00315A47">
        <w:t>ukończeniu prac.</w:t>
      </w:r>
    </w:p>
    <w:p w:rsidR="00315A47" w:rsidRPr="00315A47" w:rsidRDefault="00315A47" w:rsidP="00F728CF">
      <w:r w:rsidRPr="00315A47">
        <w:t>Podczas odbioru należy sprawdzić prawidłowość montażu</w:t>
      </w:r>
      <w:r w:rsidR="00031812">
        <w:t xml:space="preserve"> oraz zgodność z obowiązującymi przepisami i </w:t>
      </w:r>
      <w:r w:rsidRPr="00315A47">
        <w:t>projektem:</w:t>
      </w:r>
    </w:p>
    <w:p w:rsidR="00315A47" w:rsidRPr="00315A47" w:rsidRDefault="00315A47" w:rsidP="00F728CF">
      <w:r w:rsidRPr="00315A47">
        <w:t>– wydzielonych instalacji wtynkowych i podtynkowych,</w:t>
      </w:r>
    </w:p>
    <w:p w:rsidR="00315A47" w:rsidRPr="00315A47" w:rsidRDefault="00315A47" w:rsidP="00031812">
      <w:pPr>
        <w:pStyle w:val="POZIOM3"/>
      </w:pPr>
      <w:bookmarkStart w:id="427" w:name="_Toc202373134"/>
      <w:r w:rsidRPr="00315A47">
        <w:t>8.2.3. Odbiór końcowy</w:t>
      </w:r>
      <w:bookmarkEnd w:id="427"/>
    </w:p>
    <w:p w:rsidR="00315A47" w:rsidRPr="00315A47" w:rsidRDefault="00315A47" w:rsidP="00F728CF">
      <w:r w:rsidRPr="00315A47">
        <w:t>Badania pomontażowe jako techniczne sprawdzenie jakości wykonanych robót nale</w:t>
      </w:r>
      <w:r w:rsidR="00031812">
        <w:t xml:space="preserve">ży przeprowadzić po zakończeniu </w:t>
      </w:r>
      <w:r w:rsidRPr="00315A47">
        <w:t>robót elektrycznych przed przekazaniem użytkownikowi urządzeń zasilających.</w:t>
      </w:r>
    </w:p>
    <w:p w:rsidR="00315A47" w:rsidRPr="00315A47" w:rsidRDefault="00315A47" w:rsidP="00F728CF">
      <w:r w:rsidRPr="00315A47">
        <w:t>Zakres badań obejmuje sprawdzenie:</w:t>
      </w:r>
    </w:p>
    <w:p w:rsidR="00315A47" w:rsidRPr="00315A47" w:rsidRDefault="00315A47" w:rsidP="00F728CF">
      <w:r w:rsidRPr="00315A47">
        <w:t>– dla napięć do 1 kV pomiar rezystancji izolacji instalacji,</w:t>
      </w:r>
    </w:p>
    <w:p w:rsidR="00315A47" w:rsidRPr="00315A47" w:rsidRDefault="00315A47" w:rsidP="00F728CF">
      <w:r w:rsidRPr="00315A47">
        <w:t>– dla napięć powyżej 1 kV pomiar rezystancji izolacji instalacji oraz sprawdzenie oz</w:t>
      </w:r>
      <w:r w:rsidR="00031812">
        <w:t xml:space="preserve">naczenia kabla, ciągłości żył i </w:t>
      </w:r>
      <w:r w:rsidRPr="00315A47">
        <w:t>zgodności faz, próba napięciowa kabla. Badania napięciem probierczym wykonuje się tylko jeden raz.</w:t>
      </w:r>
    </w:p>
    <w:p w:rsidR="00315A47" w:rsidRPr="00315A47" w:rsidRDefault="00315A47" w:rsidP="00F728CF">
      <w:r w:rsidRPr="00315A47">
        <w:t>Parametry badań oraz sposób przeprowadzenia badań są określone w normach PN-EN 60445:20</w:t>
      </w:r>
      <w:r w:rsidR="00031812">
        <w:t xml:space="preserve">22-04 wersja </w:t>
      </w:r>
      <w:r w:rsidRPr="00315A47">
        <w:t>angielska i PN-E-04700:1998/Az1:2000.</w:t>
      </w:r>
    </w:p>
    <w:p w:rsidR="00315A47" w:rsidRPr="00315A47" w:rsidRDefault="00315A47" w:rsidP="00F728CF">
      <w:r w:rsidRPr="00315A47">
        <w:t>Wyniki badań trzeba zamieścić w protokole odbioru końcowego.</w:t>
      </w:r>
    </w:p>
    <w:p w:rsidR="00315A47" w:rsidRPr="00315A47" w:rsidRDefault="00315A47" w:rsidP="00031812">
      <w:pPr>
        <w:pStyle w:val="POZIOM1"/>
      </w:pPr>
      <w:bookmarkStart w:id="428" w:name="_Toc202373135"/>
      <w:r w:rsidRPr="00315A47">
        <w:t>9. PODSTAWA ROZLICZENIA ROBÓT</w:t>
      </w:r>
      <w:bookmarkEnd w:id="428"/>
    </w:p>
    <w:p w:rsidR="00315A47" w:rsidRPr="00315A47" w:rsidRDefault="00315A47" w:rsidP="00031812">
      <w:pPr>
        <w:pStyle w:val="POZIOM2"/>
      </w:pPr>
      <w:bookmarkStart w:id="429" w:name="_Toc202373136"/>
      <w:r w:rsidRPr="00315A47">
        <w:t>9.1. Ogólne ustalenia dotyczące podstawy rozliczenia robót podano w ST „Wymagania ogólne” Kod CPV45000000-7, pkt 9</w:t>
      </w:r>
      <w:bookmarkEnd w:id="429"/>
    </w:p>
    <w:p w:rsidR="00315A47" w:rsidRPr="00315A47" w:rsidRDefault="00315A47" w:rsidP="00031812">
      <w:pPr>
        <w:pStyle w:val="POZIOM2"/>
      </w:pPr>
      <w:bookmarkStart w:id="430" w:name="_Toc202373137"/>
      <w:r w:rsidRPr="00315A47">
        <w:t>9.2. Zasady rozliczenia i płatności</w:t>
      </w:r>
      <w:bookmarkEnd w:id="430"/>
    </w:p>
    <w:p w:rsidR="00315A47" w:rsidRPr="00315A47" w:rsidRDefault="00315A47" w:rsidP="00F728CF">
      <w:r w:rsidRPr="00315A47">
        <w:t>Rozliczenie robót montażowych instalacji elektrycznych może być dokonane j</w:t>
      </w:r>
      <w:r w:rsidR="00031812">
        <w:t>ednorazowo po wykonaniu pełnego z</w:t>
      </w:r>
      <w:r w:rsidRPr="00315A47">
        <w:t>akresu robót i ich końcowym odbiorze lub etapami określonymi w umowie, po</w:t>
      </w:r>
      <w:r w:rsidR="00031812">
        <w:t xml:space="preserve"> dokonaniu odbiorów częściowych </w:t>
      </w:r>
      <w:r w:rsidRPr="00315A47">
        <w:t>robót.</w:t>
      </w:r>
    </w:p>
    <w:p w:rsidR="00315A47" w:rsidRPr="00315A47" w:rsidRDefault="00315A47" w:rsidP="00F728CF">
      <w:r w:rsidRPr="00315A47">
        <w:t>Ostateczne rozliczenie umowy pomiędzy zamawiającym a wykonawcą n</w:t>
      </w:r>
      <w:r w:rsidR="00031812">
        <w:t xml:space="preserve">astępuje po dokonaniu odbioru </w:t>
      </w:r>
      <w:r w:rsidRPr="00315A47">
        <w:t>pogwarancyjnego.</w:t>
      </w:r>
    </w:p>
    <w:p w:rsidR="00315A47" w:rsidRPr="00315A47" w:rsidRDefault="00315A47" w:rsidP="00F728CF">
      <w:r w:rsidRPr="00315A47">
        <w:lastRenderedPageBreak/>
        <w:t>Podstawę rozliczenia oraz płatności wykonanego i odebranego zakresu robót stano</w:t>
      </w:r>
      <w:r w:rsidR="00031812">
        <w:t xml:space="preserve">wi wartość tych robót obliczona </w:t>
      </w:r>
      <w:r w:rsidRPr="00315A47">
        <w:t>na podstawie:</w:t>
      </w:r>
    </w:p>
    <w:p w:rsidR="00315A47" w:rsidRPr="00315A47" w:rsidRDefault="00315A47" w:rsidP="00F728CF">
      <w:r w:rsidRPr="00315A47">
        <w:t>– określonych w dokumentach umownych (ofercie) cen jednostkowych i ilości robót zaak</w:t>
      </w:r>
      <w:r w:rsidR="00031812">
        <w:t xml:space="preserve">ceptowanych przez </w:t>
      </w:r>
      <w:r w:rsidRPr="00315A47">
        <w:t>zamawiającego lub</w:t>
      </w:r>
    </w:p>
    <w:p w:rsidR="00315A47" w:rsidRPr="00315A47" w:rsidRDefault="00315A47" w:rsidP="00F728CF">
      <w:r w:rsidRPr="00315A47">
        <w:t>– ustalonej w umowie kwoty ryczałtowej za określony zakres robót.</w:t>
      </w:r>
    </w:p>
    <w:p w:rsidR="00315A47" w:rsidRPr="00315A47" w:rsidRDefault="00315A47" w:rsidP="00F728CF">
      <w:r w:rsidRPr="00315A47">
        <w:t>Ceny jednostkowe wykonania, robót instalacji elektrycznych lub kwoty ryczałtowe</w:t>
      </w:r>
      <w:r w:rsidR="00031812">
        <w:t xml:space="preserve"> obejmujące roboty instalacyjne </w:t>
      </w:r>
      <w:r w:rsidRPr="00315A47">
        <w:t>uwzględniają również:</w:t>
      </w:r>
    </w:p>
    <w:p w:rsidR="00315A47" w:rsidRPr="00315A47" w:rsidRDefault="00315A47" w:rsidP="00F728CF">
      <w:r w:rsidRPr="00315A47">
        <w:t>– przygotowanie stanowiska roboczego,</w:t>
      </w:r>
    </w:p>
    <w:p w:rsidR="00315A47" w:rsidRPr="00315A47" w:rsidRDefault="00315A47" w:rsidP="00F728CF">
      <w:r w:rsidRPr="00315A47">
        <w:t>– dostarczenie do stanowiska roboczego materiałów, narzędzi i sprzętu,</w:t>
      </w:r>
    </w:p>
    <w:p w:rsidR="00315A47" w:rsidRPr="00315A47" w:rsidRDefault="00315A47" w:rsidP="00F728CF">
      <w:r w:rsidRPr="00315A47">
        <w:t>– obsługę sprzętu nie posiadającego etatowej obsługi,</w:t>
      </w:r>
    </w:p>
    <w:p w:rsidR="00315A47" w:rsidRPr="00315A47" w:rsidRDefault="00315A47" w:rsidP="00F728CF">
      <w:r w:rsidRPr="00315A47">
        <w:t>– ustawienie i przestawienie drabin oraz lekkich rusztowań przestawnych umo</w:t>
      </w:r>
      <w:r w:rsidR="00031812">
        <w:t xml:space="preserve">żliwiających wykonanie robót na </w:t>
      </w:r>
      <w:r w:rsidRPr="00315A47">
        <w:t>wysokości do 4 m (jeśli taka konieczność występuje),</w:t>
      </w:r>
    </w:p>
    <w:p w:rsidR="00315A47" w:rsidRPr="00315A47" w:rsidRDefault="00315A47" w:rsidP="00F728CF">
      <w:r w:rsidRPr="00315A47">
        <w:t>– usunięcie wad i usterek oraz naprawienie uszkodzeń powstałych w czasie robót,</w:t>
      </w:r>
    </w:p>
    <w:p w:rsidR="00315A47" w:rsidRPr="00315A47" w:rsidRDefault="00315A47" w:rsidP="00F728CF">
      <w:r w:rsidRPr="00315A47">
        <w:t>– uporządkowanie miejsca wykonywania robót,</w:t>
      </w:r>
    </w:p>
    <w:p w:rsidR="00315A47" w:rsidRPr="00315A47" w:rsidRDefault="00315A47" w:rsidP="00F728CF">
      <w:r w:rsidRPr="00315A47">
        <w:t>– usunięcie pozostałości, resztek i odpadów materiałów w sposób podany w specyfikacji technicznej szczegółowej,</w:t>
      </w:r>
    </w:p>
    <w:p w:rsidR="00315A47" w:rsidRPr="00315A47" w:rsidRDefault="00315A47" w:rsidP="00F728CF">
      <w:r w:rsidRPr="00315A47">
        <w:t>– likwidację stanowiska roboczego.</w:t>
      </w:r>
    </w:p>
    <w:p w:rsidR="00315A47" w:rsidRPr="00315A47" w:rsidRDefault="00315A47" w:rsidP="00F728CF">
      <w:r w:rsidRPr="00315A47">
        <w:t>W kwotach ryczałtowych ujęte są również koszty montażu, demontażu i</w:t>
      </w:r>
      <w:r w:rsidR="00031812">
        <w:t xml:space="preserve"> pracy rusztowań niezbędnych do </w:t>
      </w:r>
      <w:r w:rsidRPr="00315A47">
        <w:t>wykonania robót na wysokości do 4 m od poziomu terenu.</w:t>
      </w:r>
    </w:p>
    <w:p w:rsidR="00315A47" w:rsidRPr="00315A47" w:rsidRDefault="00315A47" w:rsidP="00F728CF">
      <w:r w:rsidRPr="00315A47">
        <w:t>Przy rozliczaniu robót według uzgodnionych cen jednostkowych koszty</w:t>
      </w:r>
      <w:r w:rsidR="00031812">
        <w:t xml:space="preserve"> niezbędnych rusztowań mogą być </w:t>
      </w:r>
      <w:r w:rsidRPr="00315A47">
        <w:t>uwzględnione w tych cenach lub stanowić podstawę oddzielnej płatności. Spos</w:t>
      </w:r>
      <w:r w:rsidR="00031812">
        <w:t xml:space="preserve">ób rozliczenia kosztów montażu, </w:t>
      </w:r>
      <w:r w:rsidRPr="00315A47">
        <w:t>demontażu i pracy rusztowań koniecznych do wykonywania robót na wysokości powyżej 4 m, nale</w:t>
      </w:r>
      <w:r w:rsidR="00031812">
        <w:t xml:space="preserve">ży ustalić w </w:t>
      </w:r>
      <w:r w:rsidRPr="00315A47">
        <w:t>postanowieniach pkt. 9 specyfikacji technicznej (szczegółowej) SST robót w</w:t>
      </w:r>
      <w:r w:rsidR="00031812">
        <w:t xml:space="preserve"> zakresie instalacji oraz opraw </w:t>
      </w:r>
      <w:r w:rsidRPr="00315A47">
        <w:t>elektrycznych opracowanej dla realizowanego przedmiotu zamówienia.</w:t>
      </w:r>
    </w:p>
    <w:p w:rsidR="00315A47" w:rsidRPr="00315A47" w:rsidRDefault="00315A47" w:rsidP="00031812">
      <w:pPr>
        <w:pStyle w:val="POZIOM1"/>
      </w:pPr>
      <w:bookmarkStart w:id="431" w:name="_Toc202373138"/>
      <w:r w:rsidRPr="00315A47">
        <w:t>10. DOKUMENTY ODNIESIENIA</w:t>
      </w:r>
      <w:bookmarkEnd w:id="431"/>
    </w:p>
    <w:p w:rsidR="00315A47" w:rsidRPr="00315A47" w:rsidRDefault="00315A47" w:rsidP="00031812">
      <w:pPr>
        <w:pStyle w:val="POZIOM2"/>
      </w:pPr>
      <w:bookmarkStart w:id="432" w:name="_Toc202373139"/>
      <w:r w:rsidRPr="00315A47">
        <w:t>10.1. Normy</w:t>
      </w:r>
      <w:bookmarkEnd w:id="432"/>
    </w:p>
    <w:p w:rsidR="00315A47" w:rsidRPr="00315A47" w:rsidRDefault="00315A47" w:rsidP="00F728CF">
      <w:r w:rsidRPr="00315A47">
        <w:t>1. PN-E-04700:1998/Az1:2000 Urządzenia i układy elektryczne w obiektach elektroenergetycznych.</w:t>
      </w:r>
    </w:p>
    <w:p w:rsidR="00315A47" w:rsidRPr="00315A47" w:rsidRDefault="00315A47" w:rsidP="00F728CF">
      <w:r w:rsidRPr="00315A47">
        <w:t xml:space="preserve">Wytyczne przeprowadzania </w:t>
      </w:r>
      <w:r w:rsidR="00031812">
        <w:t>po</w:t>
      </w:r>
      <w:r w:rsidR="00394CFB">
        <w:t xml:space="preserve"> </w:t>
      </w:r>
      <w:r w:rsidR="00031812">
        <w:t xml:space="preserve">montażowych badań odbiorczych </w:t>
      </w:r>
      <w:r w:rsidRPr="00315A47">
        <w:t>(Zmiana Az1).</w:t>
      </w:r>
    </w:p>
    <w:p w:rsidR="00315A47" w:rsidRPr="00315A47" w:rsidRDefault="00315A47" w:rsidP="00F728CF">
      <w:r w:rsidRPr="00315A47">
        <w:t>2. PN-EN 62275:2020-03 Systemy prowadzenia przewodów – Opaski przewodów do instalacji</w:t>
      </w:r>
    </w:p>
    <w:p w:rsidR="00315A47" w:rsidRPr="00315A47" w:rsidRDefault="00315A47" w:rsidP="00F728CF">
      <w:r w:rsidRPr="00315A47">
        <w:t>elektrycznych (wersja angielska).</w:t>
      </w:r>
    </w:p>
    <w:p w:rsidR="00315A47" w:rsidRPr="00315A47" w:rsidRDefault="00315A47" w:rsidP="00F728CF">
      <w:r w:rsidRPr="00315A47">
        <w:lastRenderedPageBreak/>
        <w:t>3. PN-EN IEC 60445:2022-04 Zasady podstawowe i bezpieczeństwa przy współdziałaniu człowieka</w:t>
      </w:r>
    </w:p>
    <w:p w:rsidR="00315A47" w:rsidRPr="00315A47" w:rsidRDefault="00315A47" w:rsidP="00F728CF">
      <w:r w:rsidRPr="00315A47">
        <w:t>z maszyną, znakowanie i identyf</w:t>
      </w:r>
      <w:r w:rsidR="00031812">
        <w:t xml:space="preserve">ikacja – Identyfikacja zacisków </w:t>
      </w:r>
      <w:r w:rsidRPr="00315A47">
        <w:t>urządzeń i końcówek przewodów a</w:t>
      </w:r>
      <w:r w:rsidR="00031812">
        <w:t xml:space="preserve"> także samych przewodów (wersja </w:t>
      </w:r>
      <w:r w:rsidRPr="00315A47">
        <w:t>angielska).</w:t>
      </w:r>
    </w:p>
    <w:p w:rsidR="00315A47" w:rsidRPr="00315A47" w:rsidRDefault="00315A47" w:rsidP="00F728CF">
      <w:r w:rsidRPr="00315A47">
        <w:t>4. PN-HD 60364-1:2010 Instalacje elektryczne niskiego napięcia Część 1: Wymagania</w:t>
      </w:r>
    </w:p>
    <w:p w:rsidR="00315A47" w:rsidRPr="00315A47" w:rsidRDefault="00315A47" w:rsidP="00F728CF">
      <w:r w:rsidRPr="00315A47">
        <w:t>podstawowe, ustalanie ogólnych charakterystyk, definicje.</w:t>
      </w:r>
    </w:p>
    <w:p w:rsidR="00315A47" w:rsidRPr="00315A47" w:rsidRDefault="00315A47" w:rsidP="00F728CF">
      <w:r w:rsidRPr="00315A47">
        <w:t>5. PN-HD 60364-4-41:2017-09 Instalacje elektryczne niskiego napięcia – Część 4.41. Ochrona dla</w:t>
      </w:r>
    </w:p>
    <w:p w:rsidR="00315A47" w:rsidRPr="00315A47" w:rsidRDefault="00315A47" w:rsidP="00F728CF">
      <w:r w:rsidRPr="00315A47">
        <w:t>zapewnienia bezpieczeństwa – Ochrona przed poraże</w:t>
      </w:r>
      <w:r w:rsidR="00031812">
        <w:t xml:space="preserve">niem </w:t>
      </w:r>
      <w:r w:rsidRPr="00315A47">
        <w:t>elektrycznym.</w:t>
      </w:r>
    </w:p>
    <w:p w:rsidR="00315A47" w:rsidRPr="00315A47" w:rsidRDefault="00315A47" w:rsidP="00F728CF">
      <w:r w:rsidRPr="00315A47">
        <w:t>6. PN-IEC 60364-4-42:2011 Instalacje elektryczne w obiektach budowlanych. Ochrona dla</w:t>
      </w:r>
    </w:p>
    <w:p w:rsidR="00315A47" w:rsidRPr="00315A47" w:rsidRDefault="00315A47" w:rsidP="00F728CF">
      <w:r w:rsidRPr="00315A47">
        <w:t>zapewnienia bezpiec</w:t>
      </w:r>
      <w:r w:rsidR="00031812">
        <w:t xml:space="preserve">zeństwa. Ochrona przed skutkami </w:t>
      </w:r>
      <w:r w:rsidRPr="00315A47">
        <w:t>oddziaływania cieplnego.</w:t>
      </w:r>
    </w:p>
    <w:p w:rsidR="00315A47" w:rsidRPr="00315A47" w:rsidRDefault="00315A47" w:rsidP="00F728CF">
      <w:r w:rsidRPr="00315A47">
        <w:t>7. PN-HD 60364-4-442:2012 Instalacje elektryczne niskiego napięcia – Część 4-442: Ochrona dla</w:t>
      </w:r>
    </w:p>
    <w:p w:rsidR="00315A47" w:rsidRPr="00315A47" w:rsidRDefault="00315A47" w:rsidP="00F728CF">
      <w:r w:rsidRPr="00315A47">
        <w:t>zapewnienia bezpieczeństwa – Ochro</w:t>
      </w:r>
      <w:r w:rsidR="00031812">
        <w:t xml:space="preserve">na instalacji niskiego napięcia </w:t>
      </w:r>
      <w:r w:rsidRPr="00315A47">
        <w:t>przed przepięciami dorywc</w:t>
      </w:r>
      <w:r w:rsidR="00031812">
        <w:t xml:space="preserve">zymi powstającymi wskutek zwarć </w:t>
      </w:r>
      <w:r w:rsidRPr="00315A47">
        <w:t>doziemnych w układach po stroni</w:t>
      </w:r>
      <w:r w:rsidR="00031812">
        <w:t xml:space="preserve">e wysokiego i niskiego napięcia </w:t>
      </w:r>
      <w:r w:rsidRPr="00315A47">
        <w:t>(wersja angielska).</w:t>
      </w:r>
    </w:p>
    <w:p w:rsidR="00315A47" w:rsidRPr="00315A47" w:rsidRDefault="00315A47" w:rsidP="00F728CF">
      <w:r w:rsidRPr="00315A47">
        <w:t>8. PN-HD 60364-4-43:2012 Instalacje elektryczne niskiego napięcia – Część 4-43: Ochrona dla</w:t>
      </w:r>
    </w:p>
    <w:p w:rsidR="00315A47" w:rsidRPr="00315A47" w:rsidRDefault="00315A47" w:rsidP="00F728CF">
      <w:r w:rsidRPr="00315A47">
        <w:t>zapewnienia bezpieczeństwa – Ochrona przed prądem przetężeniowym</w:t>
      </w:r>
    </w:p>
    <w:p w:rsidR="00315A47" w:rsidRPr="00315A47" w:rsidRDefault="00315A47" w:rsidP="00F728CF">
      <w:r w:rsidRPr="00315A47">
        <w:t>9. PN-HD 60364-5-51:2011 Instalacje elektryczne w obiektach budowlanych – Część 5-51: Dobór</w:t>
      </w:r>
    </w:p>
    <w:p w:rsidR="00315A47" w:rsidRPr="00315A47" w:rsidRDefault="00315A47" w:rsidP="00F728CF">
      <w:r w:rsidRPr="00315A47">
        <w:t>i montaż wyposażenia elektrycznego – Postanowienia ogólne (oryg.).</w:t>
      </w:r>
    </w:p>
    <w:p w:rsidR="00315A47" w:rsidRPr="00315A47" w:rsidRDefault="00315A47" w:rsidP="00F728CF">
      <w:r w:rsidRPr="00315A47">
        <w:t>10. PN-HD 60364-5-52:2011 Instalacje elektryczne w obiektach budowlanych. Dobór i montaż</w:t>
      </w:r>
    </w:p>
    <w:p w:rsidR="00315A47" w:rsidRPr="00315A47" w:rsidRDefault="00315A47" w:rsidP="00F728CF">
      <w:r w:rsidRPr="00315A47">
        <w:t>wyposażenia elektrycznego. Oprzewodowanie.</w:t>
      </w:r>
    </w:p>
    <w:p w:rsidR="00315A47" w:rsidRPr="00315A47" w:rsidRDefault="00315A47" w:rsidP="00F728CF">
      <w:r w:rsidRPr="00315A47">
        <w:t>11. PN-IEC 60364-5-52:2001 Instalacje elektryczne niskiego napięcia – Część 5-52: Dobór i montaż</w:t>
      </w:r>
    </w:p>
    <w:p w:rsidR="00315A47" w:rsidRPr="00315A47" w:rsidRDefault="00315A47" w:rsidP="00F728CF">
      <w:r w:rsidRPr="00315A47">
        <w:t>wyposażenia elektrycznego – Oprzewodowanie (wersja angielska).</w:t>
      </w:r>
    </w:p>
    <w:p w:rsidR="00315A47" w:rsidRPr="00315A47" w:rsidRDefault="00315A47" w:rsidP="00F728CF">
      <w:r w:rsidRPr="00315A47">
        <w:t>12. PN-IEC 60364-5-53:2022-10 Instalacje elektryczne niskiego napięcia – Część 5-53: Dobór i</w:t>
      </w:r>
    </w:p>
    <w:p w:rsidR="00315A47" w:rsidRPr="00315A47" w:rsidRDefault="00315A47" w:rsidP="00F728CF">
      <w:r w:rsidRPr="00315A47">
        <w:t>montaż wyposażenia elektrycznego. Aparatura rozdzielcza i sterownicza.</w:t>
      </w:r>
    </w:p>
    <w:p w:rsidR="00315A47" w:rsidRPr="00315A47" w:rsidRDefault="00315A47" w:rsidP="00F728CF">
      <w:r w:rsidRPr="00315A47">
        <w:t>13. PN-IEC 60364-5-54:2011 Instalacje elektryczne niskiego</w:t>
      </w:r>
      <w:r w:rsidR="00967021">
        <w:t xml:space="preserve"> napięcia – Część 5-54: Dobór i </w:t>
      </w:r>
      <w:r w:rsidRPr="00315A47">
        <w:t>montaż wyposażenia elektrycznego</w:t>
      </w:r>
      <w:r w:rsidR="00967021">
        <w:t xml:space="preserve">. Układy uziemiające i przewody </w:t>
      </w:r>
      <w:r w:rsidRPr="00315A47">
        <w:t>ochronne.</w:t>
      </w:r>
    </w:p>
    <w:p w:rsidR="00315A47" w:rsidRPr="00315A47" w:rsidRDefault="00315A47" w:rsidP="00F728CF">
      <w:r w:rsidRPr="00315A47">
        <w:t>14. PN-HD 60364-5-559:2012 Instalacje elektryczne w obiektach budowlanych – Dobór i montaż</w:t>
      </w:r>
    </w:p>
    <w:p w:rsidR="00315A47" w:rsidRPr="00315A47" w:rsidRDefault="00315A47" w:rsidP="00F728CF">
      <w:r w:rsidRPr="00315A47">
        <w:t>wyposażenia elektryczn</w:t>
      </w:r>
      <w:r w:rsidR="00967021">
        <w:t xml:space="preserve">ego – Inne wyposażenie – Oprawy </w:t>
      </w:r>
      <w:r w:rsidRPr="00315A47">
        <w:t>oświetleniowe i instalacje oświetleniowe (wersja angielska).</w:t>
      </w:r>
    </w:p>
    <w:p w:rsidR="00315A47" w:rsidRPr="00315A47" w:rsidRDefault="00315A47" w:rsidP="00F728CF">
      <w:r w:rsidRPr="00315A47">
        <w:t>15. PN-HD 60364-5-56:2019-01 Instalacje elektryczne ni</w:t>
      </w:r>
      <w:r w:rsidR="00967021">
        <w:t xml:space="preserve">skiego napięcia- Dobór i montaż </w:t>
      </w:r>
      <w:r w:rsidRPr="00315A47">
        <w:t>wyposażenia elektrycznego – Instalacje bezpieczeństwa.</w:t>
      </w:r>
    </w:p>
    <w:p w:rsidR="00315A47" w:rsidRPr="00315A47" w:rsidRDefault="00315A47" w:rsidP="00F728CF">
      <w:r w:rsidRPr="00315A47">
        <w:lastRenderedPageBreak/>
        <w:t>16. PN-HD 60364-7-701:2010 Instalacje elektryczne w obiek</w:t>
      </w:r>
      <w:r w:rsidR="00967021">
        <w:t xml:space="preserve">tach budowlanych – Część 7-701: </w:t>
      </w:r>
      <w:r w:rsidRPr="00315A47">
        <w:t>Wymagania dotyczące specjalny</w:t>
      </w:r>
      <w:r w:rsidR="00967021">
        <w:t xml:space="preserve">ch instalacji lub lokalizacji – </w:t>
      </w:r>
      <w:r w:rsidRPr="00315A47">
        <w:t>Pomieszczenia wyposażone w wannę lub prysznic.</w:t>
      </w:r>
    </w:p>
    <w:p w:rsidR="00315A47" w:rsidRPr="00315A47" w:rsidRDefault="00315A47" w:rsidP="00F728CF">
      <w:r w:rsidRPr="00315A47">
        <w:t>17. PN-HD 60364-7-702:2010 Instalacje elektryczne niskiego napięcia – Wymagania dotyczące</w:t>
      </w:r>
    </w:p>
    <w:p w:rsidR="00315A47" w:rsidRPr="00315A47" w:rsidRDefault="00315A47" w:rsidP="00F728CF">
      <w:r w:rsidRPr="00315A47">
        <w:t>specjalnych instalacji lub lokalizacj</w:t>
      </w:r>
      <w:r w:rsidR="00967021">
        <w:t xml:space="preserve">i – Baseny pływackie i fontanny </w:t>
      </w:r>
      <w:r w:rsidRPr="00315A47">
        <w:t>(wersja angielska).</w:t>
      </w:r>
    </w:p>
    <w:p w:rsidR="00315A47" w:rsidRPr="00315A47" w:rsidRDefault="00315A47" w:rsidP="00F728CF">
      <w:r w:rsidRPr="00315A47">
        <w:t>18. PN-HD 60364-4-42:2011 Instalacje elektryczne niskiego napięcia – Ochrona dla zapewnienia</w:t>
      </w:r>
    </w:p>
    <w:p w:rsidR="00315A47" w:rsidRPr="00315A47" w:rsidRDefault="00315A47" w:rsidP="00F728CF">
      <w:r w:rsidRPr="00315A47">
        <w:t>bezpieczeństwa – Ochrona przed skutkami oddziaływania cieplnego</w:t>
      </w:r>
    </w:p>
    <w:p w:rsidR="00315A47" w:rsidRPr="00315A47" w:rsidRDefault="00315A47" w:rsidP="00F728CF">
      <w:r w:rsidRPr="00315A47">
        <w:t>19. PN-HD 60364-7-704:2018-08 Instalacje elektryczne niskiego napięcia – Część 7-704: Wymagania</w:t>
      </w:r>
    </w:p>
    <w:p w:rsidR="00315A47" w:rsidRPr="00315A47" w:rsidRDefault="00315A47" w:rsidP="00F728CF">
      <w:r w:rsidRPr="00315A47">
        <w:t>dotyczące specjalnych instalacji lub loka</w:t>
      </w:r>
      <w:r w:rsidR="00967021">
        <w:t xml:space="preserve">lizacji – Instalacje na terenie </w:t>
      </w:r>
      <w:r w:rsidRPr="00315A47">
        <w:t>budowy i rozbiórki.</w:t>
      </w:r>
    </w:p>
    <w:p w:rsidR="00315A47" w:rsidRPr="00315A47" w:rsidRDefault="00315A47" w:rsidP="00F728CF">
      <w:r w:rsidRPr="00315A47">
        <w:t>20. PN-HD 60364-7-705:2007/A11:2013-03 Instalacje elektryczne niskiego napięcia – Część 7-705: Wym</w:t>
      </w:r>
      <w:r w:rsidR="00967021">
        <w:t xml:space="preserve">agania </w:t>
      </w:r>
      <w:r w:rsidRPr="00315A47">
        <w:t>dotyczące specjalnych instalacji</w:t>
      </w:r>
      <w:r w:rsidR="00967021">
        <w:t xml:space="preserve"> lub lokalizacji – Gospodarstwa </w:t>
      </w:r>
      <w:r w:rsidRPr="00315A47">
        <w:t>rolnicze i ogrodnicze (wersja angielska).</w:t>
      </w:r>
    </w:p>
    <w:p w:rsidR="00315A47" w:rsidRPr="00315A47" w:rsidRDefault="00315A47" w:rsidP="00F728CF">
      <w:r w:rsidRPr="00315A47">
        <w:t>21. PN-HD 60364-7-714:2012 Instalacje elektryczne w obiektach budowlanych – Wymagania</w:t>
      </w:r>
    </w:p>
    <w:p w:rsidR="00315A47" w:rsidRPr="00315A47" w:rsidRDefault="00315A47" w:rsidP="00F728CF">
      <w:r w:rsidRPr="00315A47">
        <w:t>dotyczące specjalnych instalac</w:t>
      </w:r>
      <w:r w:rsidR="00967021">
        <w:t xml:space="preserve">ji lub lokalizacji – Instalacje </w:t>
      </w:r>
      <w:r w:rsidRPr="00315A47">
        <w:t>oświetlenia zewnętrznego (wersja angielska).</w:t>
      </w:r>
    </w:p>
    <w:p w:rsidR="00315A47" w:rsidRPr="00315A47" w:rsidRDefault="00315A47" w:rsidP="00F728CF">
      <w:r w:rsidRPr="00315A47">
        <w:t>22. PN-EN 60529:2003/A2:2014-07 Stopnie ochrony zapewnianej przez obudowy (Kod IP) (wersja</w:t>
      </w:r>
    </w:p>
    <w:p w:rsidR="00315A47" w:rsidRPr="00315A47" w:rsidRDefault="00315A47" w:rsidP="00F728CF">
      <w:r w:rsidRPr="00315A47">
        <w:t>angielska).</w:t>
      </w:r>
    </w:p>
    <w:p w:rsidR="00315A47" w:rsidRPr="00315A47" w:rsidRDefault="00315A47" w:rsidP="00F728CF">
      <w:r w:rsidRPr="00315A47">
        <w:t>23. PN-EN IEC 60664-1:2021-02 Koordynacja izolacji urządzeń elektrycznych w układach niskiego</w:t>
      </w:r>
    </w:p>
    <w:p w:rsidR="00315A47" w:rsidRPr="00315A47" w:rsidRDefault="00315A47" w:rsidP="00F728CF">
      <w:r w:rsidRPr="00315A47">
        <w:t>napięcia. Część 1: Zasady, wymagania i badania.</w:t>
      </w:r>
    </w:p>
    <w:p w:rsidR="00315A47" w:rsidRPr="00315A47" w:rsidRDefault="00315A47" w:rsidP="00F728CF">
      <w:r w:rsidRPr="00315A47">
        <w:t>24. PN-EN 60670-24:2013-10 Puszki i obudowy do sprzętu e</w:t>
      </w:r>
      <w:r w:rsidR="00967021">
        <w:t xml:space="preserve">lektroinstalacyjnego do stałych </w:t>
      </w:r>
      <w:r w:rsidRPr="00315A47">
        <w:t>instalacji elektrycznych d</w:t>
      </w:r>
      <w:r w:rsidR="00967021">
        <w:t xml:space="preserve">omowych i podobnych – Część 24: </w:t>
      </w:r>
      <w:r w:rsidRPr="00315A47">
        <w:t>Wymagania szczegółowe dotyczące obud</w:t>
      </w:r>
      <w:r w:rsidR="00967021">
        <w:t xml:space="preserve">ów do domowych urządzeń </w:t>
      </w:r>
      <w:r w:rsidRPr="00315A47">
        <w:t>zabezpieczających i inne</w:t>
      </w:r>
      <w:r w:rsidR="00967021">
        <w:t xml:space="preserve">go sprzętu elektrycznego z mocą </w:t>
      </w:r>
      <w:r w:rsidRPr="00315A47">
        <w:t>rozpraszaną.</w:t>
      </w:r>
    </w:p>
    <w:p w:rsidR="00315A47" w:rsidRPr="00315A47" w:rsidRDefault="00315A47" w:rsidP="00F728CF">
      <w:r w:rsidRPr="00315A47">
        <w:t>25. PN-EN IEC 60799:2021-07 Sprzęt elektroinstalacyjny. Prz</w:t>
      </w:r>
      <w:r w:rsidR="00967021">
        <w:t xml:space="preserve">ewody przyłączeniowe i przewody </w:t>
      </w:r>
      <w:r w:rsidRPr="00315A47">
        <w:t>pośredniczące.</w:t>
      </w:r>
    </w:p>
    <w:p w:rsidR="00315A47" w:rsidRPr="00315A47" w:rsidRDefault="00315A47" w:rsidP="00F728CF">
      <w:r w:rsidRPr="00315A47">
        <w:t>26. PN-EN 60898-1:2019-02 Sprzęt elektroinstalacyjny – Wy</w:t>
      </w:r>
      <w:r w:rsidR="00967021">
        <w:t xml:space="preserve">łączniki do zabezpieczeń </w:t>
      </w:r>
      <w:r w:rsidRPr="00315A47">
        <w:t xml:space="preserve">przetężeniowych instalacji </w:t>
      </w:r>
      <w:r w:rsidR="00967021">
        <w:t xml:space="preserve">domowych i podobnych – Część 1: </w:t>
      </w:r>
      <w:r w:rsidRPr="00315A47">
        <w:t>Wyłączniki do obwodów prądu przemiennego.</w:t>
      </w:r>
    </w:p>
    <w:p w:rsidR="00315A47" w:rsidRPr="00315A47" w:rsidRDefault="00315A47" w:rsidP="00F728CF">
      <w:r w:rsidRPr="00315A47">
        <w:t>27. PN-EN 61008-1:2013-05 Sprzęt elektroinstalacyjny. Wyłączniki różnicowoprądowe bez</w:t>
      </w:r>
    </w:p>
    <w:p w:rsidR="00315A47" w:rsidRPr="00315A47" w:rsidRDefault="00315A47" w:rsidP="00F728CF">
      <w:r w:rsidRPr="00315A47">
        <w:t>wbudowanego zabezpieczenia nadprądowego do u</w:t>
      </w:r>
      <w:r w:rsidR="00967021">
        <w:t xml:space="preserve">żytku domowego i </w:t>
      </w:r>
      <w:r w:rsidRPr="00315A47">
        <w:t>podobnego (RCCB). Część 1: Postanowienia ogólne (wersja</w:t>
      </w:r>
    </w:p>
    <w:p w:rsidR="00315A47" w:rsidRPr="00315A47" w:rsidRDefault="00315A47" w:rsidP="00F728CF">
      <w:r w:rsidRPr="00315A47">
        <w:t>angielska).</w:t>
      </w:r>
    </w:p>
    <w:p w:rsidR="00315A47" w:rsidRPr="00315A47" w:rsidRDefault="00315A47" w:rsidP="00F728CF">
      <w:r w:rsidRPr="00315A47">
        <w:t>28. PN-EN 61009-1:2013-06 Sprzęt elektroinstalacyjny. Wyłączniki różnicowoprądowe z</w:t>
      </w:r>
    </w:p>
    <w:p w:rsidR="00315A47" w:rsidRPr="00315A47" w:rsidRDefault="00315A47" w:rsidP="00F728CF">
      <w:r w:rsidRPr="00315A47">
        <w:t>wbudowanym zabezpieczeniem nadprądowym do użytku domowego i</w:t>
      </w:r>
    </w:p>
    <w:p w:rsidR="00315A47" w:rsidRPr="00315A47" w:rsidRDefault="00315A47" w:rsidP="00F728CF">
      <w:r w:rsidRPr="00315A47">
        <w:t xml:space="preserve">podobnego (RCBO). Część 1: </w:t>
      </w:r>
      <w:r w:rsidR="00967021">
        <w:t xml:space="preserve">Postanowienia ogólne (wersja </w:t>
      </w:r>
      <w:r w:rsidRPr="00315A47">
        <w:t>angielska).</w:t>
      </w:r>
    </w:p>
    <w:p w:rsidR="00315A47" w:rsidRPr="00315A47" w:rsidRDefault="00315A47" w:rsidP="00F728CF">
      <w:r w:rsidRPr="00315A47">
        <w:lastRenderedPageBreak/>
        <w:t>29. PN-E-93207:1998/Az1:1999 Sprzęt elektroinstalacyjny. Odgałęźniki instalacyjne i płytki odgałęźne</w:t>
      </w:r>
    </w:p>
    <w:p w:rsidR="00315A47" w:rsidRPr="00315A47" w:rsidRDefault="00315A47" w:rsidP="00F728CF">
      <w:r w:rsidRPr="00315A47">
        <w:t>na napięcie do 750 V do prz</w:t>
      </w:r>
      <w:r w:rsidR="00967021">
        <w:t xml:space="preserve">ewodów o przekrojach do 50 mm2. </w:t>
      </w:r>
      <w:r w:rsidRPr="00315A47">
        <w:t>Wymagania i badania (Zmiana Az1).</w:t>
      </w:r>
    </w:p>
    <w:p w:rsidR="00315A47" w:rsidRPr="00315A47" w:rsidRDefault="00315A47" w:rsidP="00F728CF">
      <w:r w:rsidRPr="00315A47">
        <w:t>30. PN-EN IEC 60757:2022-03 Kod do oznaczania barw (wersja angielska).</w:t>
      </w:r>
    </w:p>
    <w:p w:rsidR="00315A47" w:rsidRPr="00315A47" w:rsidRDefault="00315A47" w:rsidP="00967021">
      <w:pPr>
        <w:pStyle w:val="POZIOM2"/>
      </w:pPr>
      <w:bookmarkStart w:id="433" w:name="_Toc202373140"/>
      <w:r w:rsidRPr="00315A47">
        <w:t>10.2. Ustawy</w:t>
      </w:r>
      <w:bookmarkEnd w:id="433"/>
    </w:p>
    <w:p w:rsidR="00315A47" w:rsidRPr="00315A47" w:rsidRDefault="00315A47" w:rsidP="00F728CF">
      <w:r w:rsidRPr="00315A47">
        <w:t>– Ustawa z dnia 16 kwietnia 2004 r. o wyrobach budowlanych (tekst jednolity Dz. U. z 2021 r. poz. 1213).</w:t>
      </w:r>
    </w:p>
    <w:p w:rsidR="00315A47" w:rsidRPr="00315A47" w:rsidRDefault="00315A47" w:rsidP="00F728CF">
      <w:r w:rsidRPr="00315A47">
        <w:t>– Ustawa z dnia 30 sierpnia 2002 r. o systemie oceny zgodności (tekst jednolity Dz. U. z 2023 r. poz. 215).</w:t>
      </w:r>
    </w:p>
    <w:p w:rsidR="00315A47" w:rsidRPr="00315A47" w:rsidRDefault="00315A47" w:rsidP="00F728CF">
      <w:r w:rsidRPr="00315A47">
        <w:t>– Ustawa z dnia 7 lipca 1994 r. Prawo budowlane (tekst jednol</w:t>
      </w:r>
      <w:r w:rsidR="00967021">
        <w:t xml:space="preserve">ity Dz. U. z 2023 r. poz. 682). </w:t>
      </w:r>
      <w:r w:rsidRPr="00315A47">
        <w:t>10.3. Rozporządzenia</w:t>
      </w:r>
    </w:p>
    <w:p w:rsidR="00315A47" w:rsidRPr="00315A47" w:rsidRDefault="00315A47" w:rsidP="00F728CF">
      <w:r w:rsidRPr="00315A47">
        <w:t xml:space="preserve">– Rozporządzenie Ministra Rozwoju i Technologii z dnia 20 grudnia 2021 r. w </w:t>
      </w:r>
      <w:r w:rsidR="00967021">
        <w:t xml:space="preserve">sprawie szczegółowego zakresu i </w:t>
      </w:r>
      <w:r w:rsidRPr="00315A47">
        <w:t>formy dokumentacji projektowej, specyfikacji technicznych wykonania i</w:t>
      </w:r>
      <w:r w:rsidR="00967021">
        <w:t xml:space="preserve"> odbioru robót budowlanych oraz </w:t>
      </w:r>
      <w:r w:rsidRPr="00315A47">
        <w:t>programu funkcjonalno – użytkowego</w:t>
      </w:r>
      <w:r w:rsidR="00967021">
        <w:t xml:space="preserve"> ( Dz. U. z 2021 r. poz. 2454).</w:t>
      </w:r>
      <w:r w:rsidRPr="00315A47">
        <w:t>– Rozporządzenie Ministra Rozwoju i Technologii z dnia 22 grudnia 2022 r. w sprawie dziennika budowy orazsystemu Elektroniczny Dziennik Budowy (Dz. U. z 2023 r. poz. 45).</w:t>
      </w:r>
    </w:p>
    <w:p w:rsidR="00315A47" w:rsidRPr="00315A47" w:rsidRDefault="00315A47" w:rsidP="00967021">
      <w:pPr>
        <w:pStyle w:val="POZIOM2"/>
      </w:pPr>
      <w:bookmarkStart w:id="434" w:name="_Toc202373141"/>
      <w:r w:rsidRPr="00315A47">
        <w:t>10.4. Inne dokumenty i instrukcje</w:t>
      </w:r>
      <w:bookmarkEnd w:id="434"/>
    </w:p>
    <w:p w:rsidR="00315A47" w:rsidRPr="00315A47" w:rsidRDefault="00315A47" w:rsidP="00F728CF">
      <w:r w:rsidRPr="00315A47">
        <w:t>– Warunki techniczne wykonania i odbioru robót budowlano-montażowych (tom I,</w:t>
      </w:r>
      <w:r w:rsidR="00967021">
        <w:t xml:space="preserve"> część 4) Arkady, Warszawa 1990 </w:t>
      </w:r>
      <w:r w:rsidRPr="00315A47">
        <w:t>r.</w:t>
      </w:r>
    </w:p>
    <w:p w:rsidR="00315A47" w:rsidRPr="00315A47" w:rsidRDefault="00315A47" w:rsidP="00F728CF">
      <w:r w:rsidRPr="00315A47">
        <w:t>– Warunki techniczne wykonania i odbioru robót budowlanych ITB część D: Roboty instalacyjne. Zeszyt 1: Inst</w:t>
      </w:r>
      <w:r w:rsidR="00967021">
        <w:t xml:space="preserve">alacje </w:t>
      </w:r>
      <w:r w:rsidRPr="00315A47">
        <w:t>elektryczne i piorunochronne w budynkach mieszkalnych. Warszawa 2003 r.</w:t>
      </w:r>
    </w:p>
    <w:p w:rsidR="00315A47" w:rsidRPr="00315A47" w:rsidRDefault="00315A47" w:rsidP="00F728CF">
      <w:r w:rsidRPr="00315A47">
        <w:t>– Warunki techniczne wykonania i odbioru robót budowlanych ITB część D: Roboty ins</w:t>
      </w:r>
      <w:r w:rsidR="00967021">
        <w:t>talacyjne. Zeszyt 2: Instalacje n</w:t>
      </w:r>
      <w:r w:rsidRPr="00315A47">
        <w:t>elektryczne i piorunochronne w budynkach użyteczności publicznej. Warszawa 2004 r.</w:t>
      </w:r>
    </w:p>
    <w:p w:rsidR="00315A47" w:rsidRPr="00315A47" w:rsidRDefault="00315A47" w:rsidP="00F728CF">
      <w:r w:rsidRPr="00315A47">
        <w:t>– Specyfikacja techniczna wykonania i odbioru robót budowla</w:t>
      </w:r>
      <w:r w:rsidR="00967021">
        <w:t xml:space="preserve">nych. Wymagania ogólne. Kod CPV 45000000-7. </w:t>
      </w:r>
      <w:r w:rsidRPr="00315A47">
        <w:t>Wydanie 3, OWEOB Promocja – 2017 r.</w:t>
      </w:r>
    </w:p>
    <w:p w:rsidR="00315A47" w:rsidRPr="00315A47" w:rsidRDefault="00315A47" w:rsidP="00F728CF">
      <w:r w:rsidRPr="00315A47">
        <w:t>– Poradnik montera elektryka WNT Warszawa 1997 r.</w:t>
      </w:r>
    </w:p>
    <w:p w:rsidR="00967021" w:rsidRDefault="00967021" w:rsidP="00F728CF"/>
    <w:p w:rsidR="00967021" w:rsidRDefault="00967021" w:rsidP="00F728CF"/>
    <w:p w:rsidR="00967021" w:rsidRDefault="00967021" w:rsidP="00F728CF"/>
    <w:p w:rsidR="00967021" w:rsidRDefault="00967021" w:rsidP="00F728CF"/>
    <w:p w:rsidR="00967021" w:rsidRDefault="00967021" w:rsidP="00F728CF"/>
    <w:p w:rsidR="00967021" w:rsidRDefault="00967021" w:rsidP="00F728CF"/>
    <w:p w:rsidR="00967021" w:rsidRDefault="00967021" w:rsidP="00F728CF"/>
    <w:p w:rsidR="00967021" w:rsidRDefault="00967021" w:rsidP="00F728CF"/>
    <w:p w:rsidR="00967021" w:rsidRDefault="00967021" w:rsidP="00F728CF"/>
    <w:p w:rsidR="00AC5BA6" w:rsidRDefault="00AC5BA6" w:rsidP="00AC5BA6">
      <w:pPr>
        <w:jc w:val="center"/>
        <w:rPr>
          <w:sz w:val="40"/>
          <w:szCs w:val="40"/>
        </w:rPr>
      </w:pPr>
    </w:p>
    <w:p w:rsidR="00315A47" w:rsidRPr="00AC5BA6" w:rsidRDefault="00315A47" w:rsidP="00AC5BA6">
      <w:pPr>
        <w:jc w:val="center"/>
        <w:rPr>
          <w:sz w:val="40"/>
          <w:szCs w:val="40"/>
        </w:rPr>
      </w:pPr>
      <w:r w:rsidRPr="00AC5BA6">
        <w:rPr>
          <w:sz w:val="40"/>
          <w:szCs w:val="40"/>
        </w:rPr>
        <w:t>SPECYFIKACJE TECHNICZNE</w:t>
      </w:r>
    </w:p>
    <w:p w:rsidR="00315A47" w:rsidRPr="00AC5BA6" w:rsidRDefault="00315A47" w:rsidP="00AC5BA6">
      <w:pPr>
        <w:jc w:val="center"/>
        <w:rPr>
          <w:sz w:val="40"/>
          <w:szCs w:val="40"/>
        </w:rPr>
      </w:pPr>
      <w:r w:rsidRPr="00AC5BA6">
        <w:rPr>
          <w:sz w:val="40"/>
          <w:szCs w:val="40"/>
        </w:rPr>
        <w:t>WYKONANIA I ODBIORU ROBÓT BUDOWLANYCH</w:t>
      </w:r>
    </w:p>
    <w:p w:rsidR="00315A47" w:rsidRDefault="00315A47" w:rsidP="00AC5BA6">
      <w:pPr>
        <w:jc w:val="center"/>
        <w:rPr>
          <w:sz w:val="40"/>
          <w:szCs w:val="40"/>
        </w:rPr>
      </w:pPr>
      <w:r w:rsidRPr="00AC5BA6">
        <w:rPr>
          <w:sz w:val="40"/>
          <w:szCs w:val="40"/>
        </w:rPr>
        <w:t>(STANDARDOWE)</w:t>
      </w:r>
    </w:p>
    <w:p w:rsidR="00AC5BA6" w:rsidRDefault="00AC5BA6" w:rsidP="00AC5BA6">
      <w:pPr>
        <w:jc w:val="center"/>
        <w:rPr>
          <w:sz w:val="40"/>
          <w:szCs w:val="40"/>
        </w:rPr>
      </w:pPr>
    </w:p>
    <w:p w:rsidR="00AC5BA6" w:rsidRPr="00AC5BA6" w:rsidRDefault="00AC5BA6" w:rsidP="00AC5BA6">
      <w:pPr>
        <w:jc w:val="center"/>
        <w:rPr>
          <w:sz w:val="40"/>
          <w:szCs w:val="40"/>
        </w:rPr>
      </w:pPr>
    </w:p>
    <w:p w:rsidR="00315A47" w:rsidRPr="00AC5BA6" w:rsidRDefault="00315A47" w:rsidP="00AC5BA6">
      <w:pPr>
        <w:jc w:val="center"/>
        <w:rPr>
          <w:b/>
          <w:sz w:val="40"/>
          <w:szCs w:val="40"/>
        </w:rPr>
      </w:pPr>
      <w:r w:rsidRPr="00AC5BA6">
        <w:rPr>
          <w:b/>
          <w:sz w:val="40"/>
          <w:szCs w:val="40"/>
        </w:rPr>
        <w:t>INSTALACJE WODOCIĄGOWE</w:t>
      </w:r>
    </w:p>
    <w:p w:rsidR="00315A47" w:rsidRPr="00AC5BA6" w:rsidRDefault="00315A47" w:rsidP="00AC5BA6">
      <w:pPr>
        <w:jc w:val="center"/>
        <w:rPr>
          <w:b/>
          <w:sz w:val="40"/>
          <w:szCs w:val="40"/>
        </w:rPr>
      </w:pPr>
      <w:r w:rsidRPr="00AC5BA6">
        <w:rPr>
          <w:b/>
          <w:sz w:val="40"/>
          <w:szCs w:val="40"/>
        </w:rPr>
        <w:t>Z TWORZYW SZTUCZNYCH</w:t>
      </w:r>
    </w:p>
    <w:p w:rsidR="00315A47" w:rsidRPr="00AC5BA6" w:rsidRDefault="00315A47" w:rsidP="00AC5BA6">
      <w:pPr>
        <w:jc w:val="center"/>
        <w:rPr>
          <w:sz w:val="40"/>
          <w:szCs w:val="40"/>
        </w:rPr>
      </w:pPr>
      <w:r w:rsidRPr="00AC5BA6">
        <w:rPr>
          <w:sz w:val="40"/>
          <w:szCs w:val="40"/>
        </w:rPr>
        <w:t>(Kod CPV 45332200-5)</w:t>
      </w:r>
    </w:p>
    <w:p w:rsidR="00967021" w:rsidRDefault="00967021" w:rsidP="00F728CF"/>
    <w:p w:rsidR="00967021" w:rsidRDefault="00967021" w:rsidP="00F728CF"/>
    <w:p w:rsidR="00967021" w:rsidRDefault="00967021" w:rsidP="00F728CF"/>
    <w:p w:rsidR="00967021" w:rsidRDefault="00967021" w:rsidP="00F728CF"/>
    <w:p w:rsidR="00967021" w:rsidRDefault="00967021" w:rsidP="00F728CF"/>
    <w:p w:rsidR="00967021" w:rsidRDefault="00967021" w:rsidP="00F728CF"/>
    <w:p w:rsidR="00967021" w:rsidRDefault="00967021" w:rsidP="00F728CF"/>
    <w:p w:rsidR="00967021" w:rsidRDefault="00967021" w:rsidP="00F728CF"/>
    <w:p w:rsidR="00967021" w:rsidRDefault="00967021" w:rsidP="00F728CF"/>
    <w:p w:rsidR="00967021" w:rsidRDefault="00967021" w:rsidP="00F728CF"/>
    <w:p w:rsidR="00967021" w:rsidRDefault="00967021" w:rsidP="00F728CF"/>
    <w:p w:rsidR="00967021" w:rsidRDefault="00967021" w:rsidP="00F728CF"/>
    <w:p w:rsidR="00967021" w:rsidRDefault="00967021" w:rsidP="00F728CF"/>
    <w:p w:rsidR="00967021" w:rsidRDefault="00967021" w:rsidP="00F728CF"/>
    <w:p w:rsidR="00315A47" w:rsidRPr="00315A47" w:rsidRDefault="00315A47" w:rsidP="00F728CF">
      <w:r w:rsidRPr="00315A47">
        <w:t>SPIS TREŚCI</w:t>
      </w:r>
    </w:p>
    <w:p w:rsidR="00315A47" w:rsidRPr="00315A47" w:rsidRDefault="00315A47" w:rsidP="00F728CF">
      <w:r w:rsidRPr="00315A47">
        <w:t>WSKAZÓWKI METODYCZNE</w:t>
      </w:r>
    </w:p>
    <w:p w:rsidR="00315A47" w:rsidRPr="00315A47" w:rsidRDefault="00315A47" w:rsidP="00F728CF">
      <w:r w:rsidRPr="00315A47">
        <w:t>1. CZĘŚĆ OGÓLNA</w:t>
      </w:r>
    </w:p>
    <w:p w:rsidR="00315A47" w:rsidRPr="00315A47" w:rsidRDefault="00315A47" w:rsidP="00F728CF">
      <w:r w:rsidRPr="00315A47">
        <w:t>2. WYMAGANIA DOTYCZĄCE MATERIAŁÓW</w:t>
      </w:r>
    </w:p>
    <w:p w:rsidR="00315A47" w:rsidRPr="00315A47" w:rsidRDefault="00315A47" w:rsidP="00F728CF">
      <w:r w:rsidRPr="00315A47">
        <w:t>3. WYMAGANIA DOTYCZĄCE SPRZĘTU, MASZYN I NARZĘDZI</w:t>
      </w:r>
    </w:p>
    <w:p w:rsidR="00315A47" w:rsidRPr="00315A47" w:rsidRDefault="00315A47" w:rsidP="00F728CF">
      <w:r w:rsidRPr="00315A47">
        <w:t>4. WYMAGANIA DOTYCZĄCE TRANSPORTU</w:t>
      </w:r>
    </w:p>
    <w:p w:rsidR="00315A47" w:rsidRPr="00315A47" w:rsidRDefault="00315A47" w:rsidP="00F728CF">
      <w:r w:rsidRPr="00315A47">
        <w:t>5. WYMAGANIA DOTYCZĄCE WYKONANIA ROBÓT</w:t>
      </w:r>
    </w:p>
    <w:p w:rsidR="00315A47" w:rsidRPr="00315A47" w:rsidRDefault="00315A47" w:rsidP="00F728CF">
      <w:r w:rsidRPr="00315A47">
        <w:t>6. KONTROLA JAKOŚCI ROBÓT</w:t>
      </w:r>
    </w:p>
    <w:p w:rsidR="00315A47" w:rsidRPr="00315A47" w:rsidRDefault="00315A47" w:rsidP="00F728CF">
      <w:r w:rsidRPr="00315A47">
        <w:t>7. WYMAGANIA DOTYCZĄCE PRZEDMIARU I OBMIARU ROBÓT</w:t>
      </w:r>
    </w:p>
    <w:p w:rsidR="00315A47" w:rsidRPr="00315A47" w:rsidRDefault="00315A47" w:rsidP="00F728CF">
      <w:r w:rsidRPr="00315A47">
        <w:t>8. SPOSÓB ODBIORU ROBÓT</w:t>
      </w:r>
    </w:p>
    <w:p w:rsidR="00315A47" w:rsidRPr="00315A47" w:rsidRDefault="00315A47" w:rsidP="00F728CF">
      <w:r w:rsidRPr="00315A47">
        <w:t>9. PODSTAWA ROZLICZENIA ROBÓT</w:t>
      </w:r>
    </w:p>
    <w:p w:rsidR="00315A47" w:rsidRPr="00315A47" w:rsidRDefault="00315A47" w:rsidP="00F728CF">
      <w:r w:rsidRPr="00315A47">
        <w:t>10. DOKUMENTY ODNIESIENIA</w:t>
      </w:r>
    </w:p>
    <w:p w:rsidR="00315A47" w:rsidRPr="00315A47" w:rsidRDefault="00315A47" w:rsidP="00F728CF">
      <w:r w:rsidRPr="00315A47">
        <w:t>Załącznik 1 Protokół badania odbiorczego instalacji wodociągowej</w:t>
      </w:r>
    </w:p>
    <w:p w:rsidR="00315A47" w:rsidRPr="00315A47" w:rsidRDefault="00315A47" w:rsidP="00F728CF">
      <w:r w:rsidRPr="00315A47">
        <w:t>Załącznik 2 Protokół odbioru międzyoperacyjnego instal. wodoc.</w:t>
      </w:r>
    </w:p>
    <w:p w:rsidR="00315A47" w:rsidRPr="00315A47" w:rsidRDefault="00315A47" w:rsidP="00F728CF">
      <w:r w:rsidRPr="00315A47">
        <w:t>Załącznik 3 Protokół odbioru technicznego-częściowegoinstal. wodoc.</w:t>
      </w:r>
    </w:p>
    <w:p w:rsidR="00315A47" w:rsidRDefault="00315A47" w:rsidP="00F728CF">
      <w:r w:rsidRPr="00315A47">
        <w:t>Załącznik 4 Protokół odbioru technicznego-końcowegoinstal. wodoc.</w:t>
      </w:r>
    </w:p>
    <w:p w:rsidR="00AC5BA6" w:rsidRDefault="00AC5BA6" w:rsidP="00F728CF"/>
    <w:p w:rsidR="00AC5BA6" w:rsidRDefault="00AC5BA6" w:rsidP="00F728CF"/>
    <w:p w:rsidR="00AC5BA6" w:rsidRPr="00315A47" w:rsidRDefault="00AC5BA6" w:rsidP="00F728CF"/>
    <w:p w:rsidR="00315A47" w:rsidRPr="00315A47" w:rsidRDefault="00315A47" w:rsidP="00F728CF">
      <w:r w:rsidRPr="00315A47">
        <w:t>Najważniejsze oznaczenia i skróty:</w:t>
      </w:r>
    </w:p>
    <w:p w:rsidR="00315A47" w:rsidRPr="00315A47" w:rsidRDefault="00315A47" w:rsidP="00F728CF">
      <w:r w:rsidRPr="00315A47">
        <w:t>ST – Specyfikacja Techniczna</w:t>
      </w:r>
    </w:p>
    <w:p w:rsidR="00315A47" w:rsidRPr="00315A47" w:rsidRDefault="00315A47" w:rsidP="00F728CF">
      <w:r w:rsidRPr="00315A47">
        <w:t>SST – Szczegółowa Specyfikacja Techniczna</w:t>
      </w:r>
    </w:p>
    <w:p w:rsidR="00315A47" w:rsidRPr="00315A47" w:rsidRDefault="00315A47" w:rsidP="00F728CF">
      <w:r w:rsidRPr="00315A47">
        <w:t>PZJ – Program Zabezpieczenia Jakości</w:t>
      </w:r>
    </w:p>
    <w:p w:rsidR="00315A47" w:rsidRPr="00315A47" w:rsidRDefault="00315A47" w:rsidP="00F728CF">
      <w:r w:rsidRPr="00315A47">
        <w:t>WTWiO – Warunki Techniczne Wykonania i Odbioru</w:t>
      </w:r>
    </w:p>
    <w:p w:rsidR="00967021" w:rsidRDefault="00967021" w:rsidP="00F728CF"/>
    <w:p w:rsidR="00967021" w:rsidRDefault="00967021" w:rsidP="00F728CF"/>
    <w:p w:rsidR="00967021" w:rsidRDefault="00967021" w:rsidP="00F728CF"/>
    <w:p w:rsidR="00967021" w:rsidRDefault="00967021" w:rsidP="00F728CF"/>
    <w:p w:rsidR="00967021" w:rsidRDefault="00967021" w:rsidP="00F728CF"/>
    <w:p w:rsidR="00967021" w:rsidRDefault="00967021" w:rsidP="00F728CF"/>
    <w:p w:rsidR="00967021" w:rsidRDefault="00967021" w:rsidP="00F728CF"/>
    <w:p w:rsidR="00315A47" w:rsidRPr="00315A47" w:rsidRDefault="00315A47" w:rsidP="00967021">
      <w:pPr>
        <w:pStyle w:val="POZIOM1"/>
      </w:pPr>
      <w:bookmarkStart w:id="435" w:name="_Toc202373142"/>
      <w:r w:rsidRPr="00315A47">
        <w:t>1. CZĘŚĆ OGÓLNA</w:t>
      </w:r>
      <w:bookmarkEnd w:id="435"/>
    </w:p>
    <w:p w:rsidR="00315A47" w:rsidRPr="00315A47" w:rsidRDefault="00315A47" w:rsidP="00967021">
      <w:pPr>
        <w:pStyle w:val="POZIOM2"/>
      </w:pPr>
      <w:bookmarkStart w:id="436" w:name="_Toc202373143"/>
      <w:r w:rsidRPr="00315A47">
        <w:t>1.1. Nazwa nadana zamówieniu przez Zamawiającego</w:t>
      </w:r>
      <w:bookmarkEnd w:id="436"/>
    </w:p>
    <w:p w:rsidR="00315A47" w:rsidRPr="00315A47" w:rsidRDefault="00315A47" w:rsidP="00F728CF">
      <w:r w:rsidRPr="00315A47">
        <w:t>Przebudowa budynku szkoły wraz ze zmianą sposobu użytkowania części parteru na oddział żłobka.</w:t>
      </w:r>
    </w:p>
    <w:p w:rsidR="00315A47" w:rsidRPr="00315A47" w:rsidRDefault="00315A47" w:rsidP="00967021">
      <w:pPr>
        <w:pStyle w:val="POZIOM2"/>
      </w:pPr>
      <w:bookmarkStart w:id="437" w:name="_Toc202373144"/>
      <w:r w:rsidRPr="00315A47">
        <w:t>1.2. Przedmiot ST</w:t>
      </w:r>
      <w:bookmarkEnd w:id="437"/>
    </w:p>
    <w:p w:rsidR="00315A47" w:rsidRPr="00315A47" w:rsidRDefault="00315A47" w:rsidP="00F728CF">
      <w:r w:rsidRPr="00315A47">
        <w:t>Przedmiotem niniejszej standardowej specyfikacji technicznej (ST) są wymagan</w:t>
      </w:r>
      <w:r w:rsidR="00967021">
        <w:t>ia ogólne dotyczące wykonania i</w:t>
      </w:r>
      <w:r w:rsidR="00394CFB">
        <w:t xml:space="preserve"> </w:t>
      </w:r>
      <w:r w:rsidRPr="00315A47">
        <w:t>odbioru instalacji wodociągowych z tworzyw sztucznych w budynkach mieszkalnyc</w:t>
      </w:r>
      <w:r w:rsidR="00967021">
        <w:t>h, użyteczności publicznej oraz</w:t>
      </w:r>
      <w:r w:rsidR="00394CFB">
        <w:t xml:space="preserve"> </w:t>
      </w:r>
      <w:r w:rsidRPr="00315A47">
        <w:t>przemysłowych.</w:t>
      </w:r>
    </w:p>
    <w:p w:rsidR="00315A47" w:rsidRPr="00315A47" w:rsidRDefault="00315A47" w:rsidP="00967021">
      <w:pPr>
        <w:pStyle w:val="POZIOM2"/>
      </w:pPr>
      <w:bookmarkStart w:id="438" w:name="_Toc202373145"/>
      <w:r w:rsidRPr="00315A47">
        <w:t>1.3. Zakres stosowania ST</w:t>
      </w:r>
      <w:bookmarkEnd w:id="438"/>
    </w:p>
    <w:p w:rsidR="00315A47" w:rsidRPr="00315A47" w:rsidRDefault="00315A47" w:rsidP="00F728CF">
      <w:r w:rsidRPr="00315A47">
        <w:t xml:space="preserve">Niniejsza ST jest dokumentem przetargowym i kontraktowym przy zlecaniu i realizacji </w:t>
      </w:r>
      <w:r w:rsidR="00967021">
        <w:t xml:space="preserve">robót wymienionych w pkt. 1.2., </w:t>
      </w:r>
      <w:r w:rsidRPr="00315A47">
        <w:t>a objętych zamówieniem określonym w pkt. 1.8.</w:t>
      </w:r>
    </w:p>
    <w:p w:rsidR="00315A47" w:rsidRPr="00315A47" w:rsidRDefault="00315A47" w:rsidP="00F728CF">
      <w:r w:rsidRPr="00315A47">
        <w:t>Odstępstwa od wymagań podanych w niniejszej specyfikacji mogą mieć miejsce tylko</w:t>
      </w:r>
      <w:r w:rsidR="00967021">
        <w:t xml:space="preserve"> w przypadkach prostych robót o </w:t>
      </w:r>
      <w:r w:rsidRPr="00315A47">
        <w:t>niewielkim znaczeniu, dla których istnieje pewność, że podstawowe wymagania b</w:t>
      </w:r>
      <w:r w:rsidR="00967021">
        <w:t xml:space="preserve">ędą spełnione przy zastosowaniu </w:t>
      </w:r>
      <w:r w:rsidRPr="00315A47">
        <w:t>metod wykonania wynikających z doświadczenia oraz uznanych reguł i za</w:t>
      </w:r>
      <w:r w:rsidR="00967021">
        <w:t xml:space="preserve">sad sztuki budowlanej oraz przy </w:t>
      </w:r>
      <w:r w:rsidRPr="00315A47">
        <w:t>uwzględnieniu przepisów BHP.</w:t>
      </w:r>
    </w:p>
    <w:p w:rsidR="00315A47" w:rsidRPr="00315A47" w:rsidRDefault="00315A47" w:rsidP="00967021">
      <w:pPr>
        <w:pStyle w:val="POZIOM2"/>
      </w:pPr>
      <w:bookmarkStart w:id="439" w:name="_Toc202373146"/>
      <w:r w:rsidRPr="00315A47">
        <w:t>1.4. Zakres robót objętych ST</w:t>
      </w:r>
      <w:bookmarkEnd w:id="439"/>
    </w:p>
    <w:p w:rsidR="00315A47" w:rsidRPr="00315A47" w:rsidRDefault="00315A47" w:rsidP="00F728CF">
      <w:r w:rsidRPr="00315A47">
        <w:t>Specyfikacja dotyczy wszystkich czynności występujących przy montażu inst</w:t>
      </w:r>
      <w:r w:rsidR="00967021">
        <w:t xml:space="preserve">alacji wodo-ciągowych z tworzyw </w:t>
      </w:r>
      <w:r w:rsidRPr="00315A47">
        <w:t>sztucznych, ich uzbrojenia i armatury. Przedmiotem opracowania jest określenie wymagań odnośnie w</w:t>
      </w:r>
      <w:r w:rsidR="00967021">
        <w:t xml:space="preserve">łaściwości </w:t>
      </w:r>
      <w:r w:rsidRPr="00315A47">
        <w:t>materiałów, wymagań w zakresie przygotowania i sposobów ich oceny, wymagań d</w:t>
      </w:r>
      <w:r w:rsidR="00967021">
        <w:t xml:space="preserve">otyczących wykonania instalacji </w:t>
      </w:r>
      <w:r w:rsidRPr="00315A47">
        <w:t>oraz ich odbiorów.</w:t>
      </w:r>
    </w:p>
    <w:p w:rsidR="00315A47" w:rsidRPr="00315A47" w:rsidRDefault="00315A47" w:rsidP="00967021">
      <w:pPr>
        <w:pStyle w:val="POZIOM2"/>
      </w:pPr>
      <w:bookmarkStart w:id="440" w:name="_Toc202373147"/>
      <w:r w:rsidRPr="00315A47">
        <w:t>1.5. Określenia podstawowe, definicje</w:t>
      </w:r>
      <w:bookmarkEnd w:id="440"/>
    </w:p>
    <w:p w:rsidR="00315A47" w:rsidRPr="00315A47" w:rsidRDefault="00315A47" w:rsidP="00F728CF">
      <w:r w:rsidRPr="00315A47">
        <w:t>Określenia podane w niniejszej specyfikacji są zgodne z odpowiednimi normami ora</w:t>
      </w:r>
      <w:r w:rsidR="00967021">
        <w:t xml:space="preserve">z określeniami podanymi ST </w:t>
      </w:r>
      <w:r w:rsidRPr="00315A47">
        <w:t>„Wymagania ogólne” Kod CPV 45000000-7, pkt 1.7., a także zdefiniowanymi poniżej:</w:t>
      </w:r>
    </w:p>
    <w:p w:rsidR="00315A47" w:rsidRPr="00315A47" w:rsidRDefault="00315A47" w:rsidP="00F728CF">
      <w:r w:rsidRPr="00315A47">
        <w:t xml:space="preserve">Instalacja wodociągowa – instalację wodociągową stanowią układy połączonych </w:t>
      </w:r>
      <w:r w:rsidR="00967021">
        <w:t xml:space="preserve">przewodów, armatury i urządzeń, </w:t>
      </w:r>
      <w:r w:rsidRPr="00315A47">
        <w:t>służące do zaopatrywania budynków w zimną i ciepłą wodę, spełniającą w</w:t>
      </w:r>
      <w:r w:rsidR="00967021">
        <w:t xml:space="preserve">ymagania jakościowe określone w </w:t>
      </w:r>
      <w:r w:rsidRPr="00315A47">
        <w:t>przepisach odrębnych dotyczących warunków, jakim powinna odpowiadać woda do spożycia przez ludzi.</w:t>
      </w:r>
    </w:p>
    <w:p w:rsidR="00315A47" w:rsidRPr="00315A47" w:rsidRDefault="00315A47" w:rsidP="00F728CF">
      <w:r w:rsidRPr="00967021">
        <w:rPr>
          <w:b/>
        </w:rPr>
        <w:lastRenderedPageBreak/>
        <w:t>Instalacja wodociągowa wody zimnej</w:t>
      </w:r>
      <w:r w:rsidRPr="00315A47">
        <w:t xml:space="preserve"> – instalacja zimnej wody doprowadzanej z sieci wodociągowej r</w:t>
      </w:r>
      <w:r w:rsidR="00967021">
        <w:t xml:space="preserve">ozpoczyna się </w:t>
      </w:r>
      <w:r w:rsidRPr="00315A47">
        <w:t>bezpośrednio za zestawem wodomierza głównego, a instalacja zimnej wody pochodz</w:t>
      </w:r>
      <w:r w:rsidR="00967021">
        <w:t xml:space="preserve">ącej z własnego ujęcia (studni) </w:t>
      </w:r>
      <w:r w:rsidRPr="00315A47">
        <w:t>od urządzenia, za po-mocą którego jest pobierana woda z tego ujęcia.</w:t>
      </w:r>
    </w:p>
    <w:p w:rsidR="00315A47" w:rsidRPr="00315A47" w:rsidRDefault="00315A47" w:rsidP="00F728CF">
      <w:r w:rsidRPr="00967021">
        <w:rPr>
          <w:b/>
        </w:rPr>
        <w:t>Instalacja wodociągowa wody ciepłej</w:t>
      </w:r>
      <w:r w:rsidRPr="00315A47">
        <w:t xml:space="preserve"> – instalacja ciepłej wody rozpoczyna</w:t>
      </w:r>
      <w:r w:rsidR="00967021">
        <w:t xml:space="preserve"> się bezpośrednio za zaworem na </w:t>
      </w:r>
      <w:r w:rsidRPr="00315A47">
        <w:t>zasileniu zimną wodą urządzenia do przygotowania ciepłej wody.</w:t>
      </w:r>
    </w:p>
    <w:p w:rsidR="00315A47" w:rsidRPr="00315A47" w:rsidRDefault="00315A47" w:rsidP="00F728CF">
      <w:r w:rsidRPr="00967021">
        <w:rPr>
          <w:b/>
        </w:rPr>
        <w:t>Woda do picia</w:t>
      </w:r>
      <w:r w:rsidRPr="00315A47">
        <w:t xml:space="preserve"> – woda do picia to taka woda, która jest odpowiednia do spożywania pr</w:t>
      </w:r>
      <w:r w:rsidR="00967021">
        <w:t xml:space="preserve">zez ludzi i spełnia odpowiednie </w:t>
      </w:r>
      <w:r w:rsidRPr="00315A47">
        <w:t>przepisy zgodne z dyrektywami EWG.</w:t>
      </w:r>
    </w:p>
    <w:p w:rsidR="00315A47" w:rsidRPr="00315A47" w:rsidRDefault="00315A47" w:rsidP="00F728CF">
      <w:r w:rsidRPr="00967021">
        <w:rPr>
          <w:b/>
        </w:rPr>
        <w:t>Zestaw wodomierzowy</w:t>
      </w:r>
      <w:r w:rsidRPr="00315A47">
        <w:t xml:space="preserve"> – składa się z wodomierza oraz połączonych kształtek.</w:t>
      </w:r>
    </w:p>
    <w:p w:rsidR="00315A47" w:rsidRPr="00315A47" w:rsidRDefault="00315A47" w:rsidP="00F728CF">
      <w:r w:rsidRPr="00315A47">
        <w:t>Urządzenie zabezpieczające – urządzenie służące do ochrony jakości wody do</w:t>
      </w:r>
      <w:r w:rsidR="00967021">
        <w:t xml:space="preserve"> picia, uniemożliwiające wtórne </w:t>
      </w:r>
      <w:r w:rsidRPr="00315A47">
        <w:t>zanieczyszczenie wody (np. zawór antyskażeniowy, filtr).</w:t>
      </w:r>
    </w:p>
    <w:p w:rsidR="00315A47" w:rsidRPr="00315A47" w:rsidRDefault="00315A47" w:rsidP="00F728CF">
      <w:r w:rsidRPr="00967021">
        <w:rPr>
          <w:b/>
        </w:rPr>
        <w:t>Armatura przepływowa instalacji wodociągowych</w:t>
      </w:r>
      <w:r w:rsidRPr="00315A47">
        <w:t xml:space="preserve"> – wszelkiego rodzaju zaw</w:t>
      </w:r>
      <w:r w:rsidR="00967021">
        <w:t xml:space="preserve">ory prze-znaczone do sterowania </w:t>
      </w:r>
      <w:r w:rsidRPr="00315A47">
        <w:t>przepływem wody w instalacji wodociągowej.</w:t>
      </w:r>
    </w:p>
    <w:p w:rsidR="00315A47" w:rsidRPr="00315A47" w:rsidRDefault="00315A47" w:rsidP="00F728CF">
      <w:r w:rsidRPr="00967021">
        <w:rPr>
          <w:b/>
        </w:rPr>
        <w:t>Armatura czerpalna</w:t>
      </w:r>
      <w:r w:rsidRPr="00315A47">
        <w:t xml:space="preserve"> – wszelkiego rodzaju urządze</w:t>
      </w:r>
      <w:r w:rsidR="00967021">
        <w:t xml:space="preserve">nia przeznaczone do poboru wody </w:t>
      </w:r>
      <w:r w:rsidRPr="00315A47">
        <w:t>z instalacji wodociągowej.</w:t>
      </w:r>
    </w:p>
    <w:p w:rsidR="00315A47" w:rsidRPr="00315A47" w:rsidRDefault="00315A47" w:rsidP="00967021">
      <w:pPr>
        <w:pStyle w:val="POZIOM2"/>
      </w:pPr>
      <w:bookmarkStart w:id="441" w:name="_Toc202373148"/>
      <w:r w:rsidRPr="00315A47">
        <w:t>1.6. Ogólne wymagania dotyczące robót</w:t>
      </w:r>
      <w:bookmarkEnd w:id="441"/>
    </w:p>
    <w:p w:rsidR="00315A47" w:rsidRPr="00315A47" w:rsidRDefault="00315A47" w:rsidP="00F728CF">
      <w:r w:rsidRPr="00315A47">
        <w:t>Wykonawca robót jest odpowiedzialny za jakość wykonania robót oraz za zgo</w:t>
      </w:r>
      <w:r w:rsidR="00967021">
        <w:t xml:space="preserve">dność z dokumentacją projektową </w:t>
      </w:r>
      <w:r w:rsidRPr="00315A47">
        <w:t>specyfikacjami technicznymi i poleceniami Inspektora nadzoru. Ogólne wymaga</w:t>
      </w:r>
      <w:r w:rsidR="00967021">
        <w:t xml:space="preserve">nia dotyczące robót podano w ST </w:t>
      </w:r>
      <w:r w:rsidRPr="00315A47">
        <w:t>„Wymagania ogólne” Kod CPV 45000000-7, pkt 1.5.</w:t>
      </w:r>
    </w:p>
    <w:p w:rsidR="00315A47" w:rsidRPr="00315A47" w:rsidRDefault="00315A47" w:rsidP="00967021">
      <w:pPr>
        <w:pStyle w:val="POZIOM2"/>
      </w:pPr>
      <w:bookmarkStart w:id="442" w:name="_Toc202373149"/>
      <w:r w:rsidRPr="00315A47">
        <w:t>1.7. Dokumentacja robót montażowych instalacji wodociągowych</w:t>
      </w:r>
      <w:bookmarkEnd w:id="442"/>
    </w:p>
    <w:p w:rsidR="00315A47" w:rsidRPr="00315A47" w:rsidRDefault="00315A47" w:rsidP="00F728CF">
      <w:r w:rsidRPr="00315A47">
        <w:t>Dokumentacja wykonania robót montażowych instalacji wodociągowych stan</w:t>
      </w:r>
      <w:r w:rsidR="00967021">
        <w:t xml:space="preserve">owi część składową dokumentacji </w:t>
      </w:r>
      <w:r w:rsidRPr="00315A47">
        <w:t>budowy, której wykaz oraz podstawy prawne sporządzenia podano w ST „Wymagania</w:t>
      </w:r>
      <w:r w:rsidR="00967021">
        <w:t xml:space="preserve"> ogólne” Kod CPV 45000000-7, </w:t>
      </w:r>
      <w:r w:rsidRPr="00315A47">
        <w:t>pkt 1.6.</w:t>
      </w:r>
    </w:p>
    <w:p w:rsidR="00315A47" w:rsidRPr="00315A47" w:rsidRDefault="00315A47" w:rsidP="00F728CF">
      <w:r w:rsidRPr="00315A47">
        <w:t>– projekt budowlany, opracowany zgodnie z Rozporządzeniem Ministra Rozwo</w:t>
      </w:r>
      <w:r w:rsidR="00967021">
        <w:t xml:space="preserve">ju z dnia 11 września 2020 r. w </w:t>
      </w:r>
      <w:r w:rsidRPr="00315A47">
        <w:t>sprawie szczegółowego zakresu i formy projektu budowlanego (Dz. U. z 2022</w:t>
      </w:r>
      <w:r w:rsidR="00967021">
        <w:t xml:space="preserve"> r., poz. 1679), dla przedmiotu </w:t>
      </w:r>
      <w:r w:rsidRPr="00315A47">
        <w:t>zamówienia dla którego wymagane jest uzyskanie pozwolenia na budowę,</w:t>
      </w:r>
    </w:p>
    <w:p w:rsidR="00315A47" w:rsidRPr="00315A47" w:rsidRDefault="00315A47" w:rsidP="00F728CF">
      <w:r w:rsidRPr="00315A47">
        <w:t xml:space="preserve">– projekt wykonawczy w zakresie wynikającym z Rozporządzenia Ministra Rozwoju </w:t>
      </w:r>
      <w:r w:rsidR="00967021">
        <w:t xml:space="preserve">i Technologii </w:t>
      </w:r>
      <w:r w:rsidR="00967021">
        <w:br/>
        <w:t>z dnia 20 grudnia n</w:t>
      </w:r>
      <w:r w:rsidRPr="00315A47">
        <w:t>2021 r. w sprawie szczegółowego zakresu i formy dokumentacji projektowej, specyfikacji</w:t>
      </w:r>
      <w:r w:rsidR="00967021">
        <w:t xml:space="preserve"> technicznych </w:t>
      </w:r>
      <w:r w:rsidRPr="00315A47">
        <w:t>wykonania i odbioru robót budowlanych oraz programu funkcjonalno – uży</w:t>
      </w:r>
      <w:r w:rsidR="00967021">
        <w:t xml:space="preserve">tkowego ( Dz. U. z 2021 r. poz. </w:t>
      </w:r>
      <w:r w:rsidRPr="00315A47">
        <w:t>2454),</w:t>
      </w:r>
    </w:p>
    <w:p w:rsidR="00315A47" w:rsidRPr="00315A47" w:rsidRDefault="00315A47" w:rsidP="00F728CF">
      <w:r w:rsidRPr="00315A47">
        <w:lastRenderedPageBreak/>
        <w:t>– specyfikacja techniczna wykonania i odbioru robót (obligatoryjna w p</w:t>
      </w:r>
      <w:r w:rsidR="00967021">
        <w:t xml:space="preserve">rzypadku zamówień publicznych), </w:t>
      </w:r>
      <w:r w:rsidRPr="00315A47">
        <w:t>sporządzona zgodnie z Rozporządzeniem Ministra Rozwoju i Technologii z dn</w:t>
      </w:r>
      <w:r w:rsidR="00967021">
        <w:t xml:space="preserve">ia 20 grudnia 2021 r. w sprawie </w:t>
      </w:r>
      <w:r w:rsidRPr="00315A47">
        <w:t>szczegółowego zakresu i formy dokumentacji projektowej, specyfikacji technic</w:t>
      </w:r>
      <w:r w:rsidR="00967021">
        <w:t xml:space="preserve">znych wykonania i odbioru robót </w:t>
      </w:r>
      <w:r w:rsidRPr="00315A47">
        <w:t>budowlanych oraz programu funkcjonalno – użytkowego ( Dz. U. z 2021 r. poz</w:t>
      </w:r>
      <w:r w:rsidR="00967021">
        <w:t xml:space="preserve">. 2454)Rozporządzenie Ministra </w:t>
      </w:r>
      <w:r w:rsidRPr="00315A47">
        <w:t>Rozwoju i Technologii z dnia 20 grudnia 2021 r. w sprawie szczegółowe</w:t>
      </w:r>
      <w:r w:rsidR="00967021">
        <w:t xml:space="preserve">go zakresu i formy dokumentacji </w:t>
      </w:r>
      <w:r w:rsidRPr="00315A47">
        <w:t>projektowej, specyfikacji technicznych wykonania i odbioru robót budowlany</w:t>
      </w:r>
      <w:r w:rsidR="00967021">
        <w:t xml:space="preserve">ch oraz programu funkcjonalno – </w:t>
      </w:r>
      <w:r w:rsidRPr="00315A47">
        <w:t>użytkowego ( Dz. U. z 2021 r. poz. 2454),</w:t>
      </w:r>
    </w:p>
    <w:p w:rsidR="00315A47" w:rsidRPr="00315A47" w:rsidRDefault="00315A47" w:rsidP="00F728CF">
      <w:r w:rsidRPr="00315A47">
        <w:t>– dziennik budowy prowadzony zgodnie z rozporządzeniem Ministra Rozwoju i Techno</w:t>
      </w:r>
      <w:r w:rsidR="00967021">
        <w:t xml:space="preserve">logii z dnia 22 grudnia 2022 r. </w:t>
      </w:r>
      <w:r w:rsidRPr="00315A47">
        <w:t xml:space="preserve">w sprawie dziennika budowy oraz systemu Elektroniczny Dziennik Budowy (Dz. U. </w:t>
      </w:r>
      <w:r w:rsidR="00967021">
        <w:br/>
      </w:r>
      <w:r w:rsidRPr="00315A47">
        <w:t>z 2023 r. poz. 45),</w:t>
      </w:r>
    </w:p>
    <w:p w:rsidR="00315A47" w:rsidRPr="00315A47" w:rsidRDefault="00315A47" w:rsidP="00F728CF">
      <w:r w:rsidRPr="00315A47">
        <w:t>– dokumenty świadczące o dopuszczeniu do obrotu lub udostępnieniu na rynku krajowym bąd</w:t>
      </w:r>
      <w:r w:rsidR="00967021">
        <w:t xml:space="preserve">ź do jednostkowego </w:t>
      </w:r>
      <w:r w:rsidRPr="00315A47">
        <w:t>zastosowania użytych wyrobów budowlanych, zgodnie z ustawą z 16 kwietnia</w:t>
      </w:r>
      <w:r w:rsidR="00967021">
        <w:t xml:space="preserve"> 2004 r. o wyrobach budowlanych </w:t>
      </w:r>
      <w:r w:rsidRPr="00315A47">
        <w:t>(tekst jednolity Dz. U. z 2021 r. poz. 1213),</w:t>
      </w:r>
    </w:p>
    <w:p w:rsidR="00315A47" w:rsidRPr="00315A47" w:rsidRDefault="00315A47" w:rsidP="00F728CF">
      <w:r w:rsidRPr="00315A47">
        <w:t>– protokoły odbiorów częściowych, końcowych i robót zanikających, z załączonymi protokołami z badań kontrolnych,</w:t>
      </w:r>
    </w:p>
    <w:p w:rsidR="00315A47" w:rsidRPr="00315A47" w:rsidRDefault="00315A47" w:rsidP="00F728CF">
      <w:r w:rsidRPr="00315A47">
        <w:t>– dokumentacja powykonawcza czyli wcześniej wymienione części składowe do</w:t>
      </w:r>
      <w:r w:rsidR="00967021">
        <w:t xml:space="preserve">kumentacji robót z naniesionymi </w:t>
      </w:r>
      <w:r w:rsidRPr="00315A47">
        <w:t>zmianami dokonanymi w toku wykonywania robót (zgodnie z art. 3, pkt 14 ustawy</w:t>
      </w:r>
      <w:r w:rsidR="00967021">
        <w:t xml:space="preserve"> Prawo budowlane z dnia 7 lipca </w:t>
      </w:r>
      <w:r w:rsidRPr="00315A47">
        <w:t>1994 r. – tekst jednolity Dz. U. z 202</w:t>
      </w:r>
      <w:r w:rsidR="00967021">
        <w:t>5</w:t>
      </w:r>
      <w:r w:rsidRPr="00315A47">
        <w:t xml:space="preserve"> r. poz. </w:t>
      </w:r>
      <w:r w:rsidR="00967021">
        <w:t>418</w:t>
      </w:r>
      <w:r w:rsidRPr="00315A47">
        <w:t>).</w:t>
      </w:r>
    </w:p>
    <w:p w:rsidR="00315A47" w:rsidRPr="00315A47" w:rsidRDefault="00315A47" w:rsidP="00F728CF">
      <w:r w:rsidRPr="00315A47">
        <w:t xml:space="preserve">Roboty należy wykonywać na podstawie dokumentacji projektowej i specyfikacji </w:t>
      </w:r>
      <w:r w:rsidR="00967021">
        <w:t xml:space="preserve">technicznej wykonania i odbioru </w:t>
      </w:r>
      <w:r w:rsidRPr="00315A47">
        <w:t>robót budowlanych opracowanych dla realizacji konkretnego zadania.</w:t>
      </w:r>
    </w:p>
    <w:p w:rsidR="00315A47" w:rsidRPr="00315A47" w:rsidRDefault="00315A47" w:rsidP="00967021">
      <w:pPr>
        <w:pStyle w:val="POZIOM1"/>
      </w:pPr>
      <w:bookmarkStart w:id="443" w:name="_Toc202373150"/>
      <w:r w:rsidRPr="00315A47">
        <w:t>2. WYMAGANIA DOTYCZĄCE MATERIAŁÓW</w:t>
      </w:r>
      <w:bookmarkEnd w:id="443"/>
    </w:p>
    <w:p w:rsidR="00315A47" w:rsidRPr="00315A47" w:rsidRDefault="00315A47" w:rsidP="00967021">
      <w:pPr>
        <w:pStyle w:val="POZIOM2"/>
      </w:pPr>
      <w:bookmarkStart w:id="444" w:name="_Toc202373151"/>
      <w:r w:rsidRPr="00315A47">
        <w:t>2.1. Ogólne wymagania dotyczące materiałów, ich pozyskiwania i składowania podano w ST „Wymagania</w:t>
      </w:r>
      <w:r w:rsidR="00394CFB">
        <w:t xml:space="preserve"> </w:t>
      </w:r>
      <w:r w:rsidRPr="00315A47">
        <w:t>ogólne” Kod CPV 45000000-7, pkt 2</w:t>
      </w:r>
      <w:bookmarkEnd w:id="444"/>
    </w:p>
    <w:p w:rsidR="00315A47" w:rsidRPr="00315A47" w:rsidRDefault="00315A47" w:rsidP="00F728CF">
      <w:r w:rsidRPr="00315A47">
        <w:t>Materiały stosowane do montażu instalacji wodociągowych powinny mieć:</w:t>
      </w:r>
    </w:p>
    <w:p w:rsidR="00315A47" w:rsidRPr="00315A47" w:rsidRDefault="00315A47" w:rsidP="00F728CF">
      <w:r w:rsidRPr="00315A47">
        <w:t xml:space="preserve">– oznakowanie znakiem CE co oznacza, że dokonano oceny ich zgodności ze </w:t>
      </w:r>
      <w:r w:rsidR="00967021">
        <w:t xml:space="preserve">zharmonizowaną normą europejską </w:t>
      </w:r>
      <w:r w:rsidRPr="00315A47">
        <w:t>wprowadzoną do zbioru Polskich Norm lub z europejską oceną techniczną, albo</w:t>
      </w:r>
    </w:p>
    <w:p w:rsidR="00315A47" w:rsidRPr="00315A47" w:rsidRDefault="00315A47" w:rsidP="00F728CF">
      <w:r w:rsidRPr="00315A47">
        <w:t>– oznakowanie znakiem budowlanym, co oznacza że są to wyroby nieobjęte no</w:t>
      </w:r>
      <w:r w:rsidR="00967021">
        <w:t xml:space="preserve">rmą zharmonizowaną – dla której </w:t>
      </w:r>
      <w:r w:rsidRPr="00315A47">
        <w:t>zakończył się okres koegzystencji – i dla których nie została wydana europejs</w:t>
      </w:r>
      <w:r w:rsidR="00967021">
        <w:t xml:space="preserve">ka ocena techniczna, a dokonano </w:t>
      </w:r>
      <w:r w:rsidRPr="00315A47">
        <w:t>oceny zgodności z Polską Normą lub aprobatą techniczną (do końca okresu ważn</w:t>
      </w:r>
      <w:r w:rsidR="00967021">
        <w:t xml:space="preserve">ości tej aprobaty </w:t>
      </w:r>
      <w:r w:rsidR="00967021">
        <w:lastRenderedPageBreak/>
        <w:t xml:space="preserve">wydanej do 31 </w:t>
      </w:r>
      <w:r w:rsidRPr="00315A47">
        <w:t>grudnia 2016 r., a później krajową oceną techniczną), bądź uznano za „regionalny wyrób budowlany”, albo</w:t>
      </w:r>
    </w:p>
    <w:p w:rsidR="00315A47" w:rsidRPr="00315A47" w:rsidRDefault="00315A47" w:rsidP="00F728CF">
      <w:r w:rsidRPr="00315A47">
        <w:t>– legalne wprowadzenie do obrotu w innym państwie członkowskim Unii Europejsk</w:t>
      </w:r>
      <w:r w:rsidR="00967021">
        <w:t xml:space="preserve">iej lub w państwie członkowskim </w:t>
      </w:r>
      <w:r w:rsidRPr="00315A47">
        <w:t>Europejskiego Porozumienia o Wolnym Handlu (EFTA) – stronie umowy o Eu</w:t>
      </w:r>
      <w:r w:rsidR="00967021">
        <w:t xml:space="preserve">ropejskim Obszarze Gospodarczym </w:t>
      </w:r>
      <w:r w:rsidRPr="00315A47">
        <w:t>oraz w Turcji, o ile wyroby budowlane udostępniane na rynku krajowym są n</w:t>
      </w:r>
      <w:r w:rsidR="00967021">
        <w:t xml:space="preserve">ieobjęte zakresem przedmiotowym </w:t>
      </w:r>
      <w:r w:rsidRPr="00315A47">
        <w:t>zharmonizowanych specyfikacji technicznych, o których mowa w art. 2 pkt 10 ro</w:t>
      </w:r>
      <w:r w:rsidR="00967021">
        <w:t xml:space="preserve">zporządzenia Nr 305/2011, a ich </w:t>
      </w:r>
      <w:r w:rsidRPr="00315A47">
        <w:t>właściwości użytkowe umożliwiają spełnienie podstawowych wymagań przez obi</w:t>
      </w:r>
      <w:r w:rsidR="00967021">
        <w:t xml:space="preserve">ekty budowlane zaprojektowane i </w:t>
      </w:r>
      <w:r w:rsidRPr="00315A47">
        <w:t>budowane w sposób określony w przepisach techniczno-budowlanych, oraz zgodnie z zasadami wiedzy</w:t>
      </w:r>
      <w:r w:rsidR="00394CFB">
        <w:t xml:space="preserve"> </w:t>
      </w:r>
      <w:r w:rsidRPr="00315A47">
        <w:t>technicznej (wraz z wyrobem budowlanym udostępnianym na rynku krajowym dostarcza się informacje o jego</w:t>
      </w:r>
      <w:r w:rsidR="00394CFB">
        <w:t xml:space="preserve"> </w:t>
      </w:r>
      <w:r w:rsidRPr="00315A47">
        <w:t xml:space="preserve">właściwościach użytkowych oznaczonych zgodnie z przepisami państwa, </w:t>
      </w:r>
      <w:r w:rsidR="00967021">
        <w:t xml:space="preserve">w którym wyrób budowlany został </w:t>
      </w:r>
      <w:r w:rsidRPr="00315A47">
        <w:t>wprowadzony do obrotu, instrukcje stosowania, instrukcje obsługi oraz info</w:t>
      </w:r>
      <w:r w:rsidR="00967021">
        <w:t xml:space="preserve">rmacje dotyczące zagrożenia dla </w:t>
      </w:r>
      <w:r w:rsidRPr="00315A47">
        <w:t>zdrowia i bezpieczeństwa, jakie ten wyrób stwarza podczas stosowania i użytkowania), albo</w:t>
      </w:r>
    </w:p>
    <w:p w:rsidR="00315A47" w:rsidRPr="00315A47" w:rsidRDefault="00315A47" w:rsidP="00F728CF">
      <w:r w:rsidRPr="00315A47">
        <w:t>– dopuszczenie do jednostkowego zastosowania w obiekcie budowlanym.</w:t>
      </w:r>
    </w:p>
    <w:p w:rsidR="00315A47" w:rsidRPr="00315A47" w:rsidRDefault="00315A47" w:rsidP="00F728CF">
      <w:r w:rsidRPr="00315A47">
        <w:t>Oznakowanie powinno umożliwiać identyfikację producenta i typ wyrobu, kraju po-chodzenia oraz daty produkcji.</w:t>
      </w:r>
    </w:p>
    <w:p w:rsidR="00315A47" w:rsidRPr="00315A47" w:rsidRDefault="00315A47" w:rsidP="00967021">
      <w:pPr>
        <w:pStyle w:val="POZIOM2"/>
      </w:pPr>
      <w:bookmarkStart w:id="445" w:name="_Toc202373152"/>
      <w:r w:rsidRPr="00315A47">
        <w:t>2.2. Rodzaje materiałów</w:t>
      </w:r>
      <w:bookmarkEnd w:id="445"/>
    </w:p>
    <w:p w:rsidR="00315A47" w:rsidRPr="00315A47" w:rsidRDefault="00315A47" w:rsidP="00F728CF">
      <w:r w:rsidRPr="00315A47">
        <w:t>Wszystkie materiały do montażu instalacji wodociągowych powinny o</w:t>
      </w:r>
      <w:r w:rsidR="00967021">
        <w:t xml:space="preserve">dpowiadać wymaganiom zawartym w </w:t>
      </w:r>
      <w:r w:rsidRPr="00315A47">
        <w:t>dokumentach odniesienia (normach, europejskich ocenach technicznych, aprobat</w:t>
      </w:r>
      <w:r w:rsidR="00967021">
        <w:t xml:space="preserve">ach technicznym – wydanym do 31 </w:t>
      </w:r>
      <w:r w:rsidRPr="00315A47">
        <w:t>grudnia 2016 r., a po zakończeniu okresu ich ważności krajowym ocenom technicznym.</w:t>
      </w:r>
    </w:p>
    <w:p w:rsidR="00315A47" w:rsidRPr="00315A47" w:rsidRDefault="00315A47" w:rsidP="00967021">
      <w:pPr>
        <w:pStyle w:val="POZIOM3"/>
      </w:pPr>
      <w:bookmarkStart w:id="446" w:name="_Toc202373153"/>
      <w:r w:rsidRPr="00315A47">
        <w:t>2.2.1. Materiały podstawowe</w:t>
      </w:r>
      <w:bookmarkEnd w:id="446"/>
    </w:p>
    <w:p w:rsidR="00315A47" w:rsidRPr="00315A47" w:rsidRDefault="00315A47" w:rsidP="00F728CF">
      <w:r w:rsidRPr="00315A47">
        <w:t>– rury i kształtki z niezmiękczonego polichlorku winylu (PVC-U) – PN-EN ISO 1452-1÷5,</w:t>
      </w:r>
    </w:p>
    <w:p w:rsidR="00315A47" w:rsidRPr="00315A47" w:rsidRDefault="00315A47" w:rsidP="00F728CF">
      <w:r w:rsidRPr="00315A47">
        <w:t>– rury i kształtki z polipropylenu (PP) – PN ISO 15874-1÷5,</w:t>
      </w:r>
    </w:p>
    <w:p w:rsidR="00315A47" w:rsidRPr="00315A47" w:rsidRDefault="00315A47" w:rsidP="00F728CF">
      <w:r w:rsidRPr="00315A47">
        <w:t>– rury i kształtki z polibutylenu (PB) – PN-EN ISO 15876-1÷5,</w:t>
      </w:r>
    </w:p>
    <w:p w:rsidR="00315A47" w:rsidRPr="00315A47" w:rsidRDefault="00315A47" w:rsidP="00F728CF">
      <w:r w:rsidRPr="00315A47">
        <w:t>– rury i kształtki z polietylenu (PE-X) – PN-EN ISO 15875-1÷5.</w:t>
      </w:r>
    </w:p>
    <w:p w:rsidR="00315A47" w:rsidRPr="00315A47" w:rsidRDefault="00315A47" w:rsidP="00967021">
      <w:pPr>
        <w:pStyle w:val="POZIOM3"/>
      </w:pPr>
      <w:bookmarkStart w:id="447" w:name="_Toc202373154"/>
      <w:r w:rsidRPr="00315A47">
        <w:t>2.2.2. Armatura sieci wodociągowej</w:t>
      </w:r>
      <w:bookmarkEnd w:id="447"/>
    </w:p>
    <w:p w:rsidR="00315A47" w:rsidRPr="00315A47" w:rsidRDefault="00315A47" w:rsidP="00F728CF">
      <w:r w:rsidRPr="00315A47">
        <w:t>Armatura sieci wodociągowej (armatura przepływowa instalacji wodociągowej) mu</w:t>
      </w:r>
      <w:r w:rsidR="00967021">
        <w:t xml:space="preserve">si spełniać warunki określone w </w:t>
      </w:r>
      <w:r w:rsidRPr="00315A47">
        <w:t>następujących normach:</w:t>
      </w:r>
    </w:p>
    <w:p w:rsidR="00315A47" w:rsidRPr="00315A47" w:rsidRDefault="00315A47" w:rsidP="00F728CF">
      <w:r w:rsidRPr="00315A47">
        <w:t>PN-EN 200, PN-EN 817, PN-EN 31+A1:2014-07, PN-EN 1286, PN-EN 1287</w:t>
      </w:r>
      <w:r w:rsidR="00967021">
        <w:t xml:space="preserve">, PN-EN 1489, PN-EN 1490, PN-EN </w:t>
      </w:r>
      <w:r w:rsidRPr="00315A47">
        <w:t>1491:2022-12, PN-EN 1567, PN-EN 12541, PN-EN 15092.</w:t>
      </w:r>
    </w:p>
    <w:p w:rsidR="00315A47" w:rsidRPr="00315A47" w:rsidRDefault="00315A47" w:rsidP="00967021">
      <w:pPr>
        <w:pStyle w:val="POZIOM3"/>
      </w:pPr>
      <w:bookmarkStart w:id="448" w:name="_Toc202373155"/>
      <w:r w:rsidRPr="00315A47">
        <w:t>2.2.3. Materiały pomocnicze:</w:t>
      </w:r>
      <w:bookmarkEnd w:id="448"/>
    </w:p>
    <w:p w:rsidR="00315A47" w:rsidRPr="00315A47" w:rsidRDefault="00315A47" w:rsidP="00F728CF">
      <w:r w:rsidRPr="00315A47">
        <w:lastRenderedPageBreak/>
        <w:t>– taśma teflonowa albo włókno konopne i pasta uszczelniająca do uszczelniania połączeń,</w:t>
      </w:r>
    </w:p>
    <w:p w:rsidR="00315A47" w:rsidRPr="00315A47" w:rsidRDefault="00315A47" w:rsidP="00F728CF">
      <w:r w:rsidRPr="00315A47">
        <w:t>– kleje do wykonania połączeń klejonych,</w:t>
      </w:r>
    </w:p>
    <w:p w:rsidR="00315A47" w:rsidRPr="00315A47" w:rsidRDefault="00315A47" w:rsidP="00F728CF">
      <w:r w:rsidRPr="00315A47">
        <w:t>– papier ścierny do przygotowania powierzchni połączeń klejonych lub zgrzewanych,</w:t>
      </w:r>
    </w:p>
    <w:p w:rsidR="00315A47" w:rsidRPr="00315A47" w:rsidRDefault="00315A47" w:rsidP="00F728CF">
      <w:r w:rsidRPr="00315A47">
        <w:t>– korki do zabezpieczenia instalacji przed montażem armatury,</w:t>
      </w:r>
    </w:p>
    <w:p w:rsidR="00315A47" w:rsidRPr="00315A47" w:rsidRDefault="00315A47" w:rsidP="00F728CF">
      <w:r w:rsidRPr="00315A47">
        <w:t>Materiały pomocnicze muszą spełniać właściwości techniczne określone przez producenta materiałó</w:t>
      </w:r>
      <w:r w:rsidR="00967021">
        <w:t xml:space="preserve">w podstawowych </w:t>
      </w:r>
      <w:r w:rsidRPr="00315A47">
        <w:t>oraz odpowiadać obowiązującym aprobatom technicznym – wydanym do 31 gr</w:t>
      </w:r>
      <w:r w:rsidR="00967021">
        <w:t xml:space="preserve">udnia 2016 r., a po zakończeniu </w:t>
      </w:r>
      <w:r w:rsidRPr="00315A47">
        <w:t>okresu ich ważności krajowym ocenom technicznym.</w:t>
      </w:r>
    </w:p>
    <w:p w:rsidR="00315A47" w:rsidRPr="00315A47" w:rsidRDefault="00315A47" w:rsidP="00967021">
      <w:pPr>
        <w:pStyle w:val="POZIOM2"/>
      </w:pPr>
      <w:bookmarkStart w:id="449" w:name="_Toc202373156"/>
      <w:r w:rsidRPr="00315A47">
        <w:t>2.3. Warunki przyjęcia materiałów instalacyjnych na budowę</w:t>
      </w:r>
      <w:bookmarkEnd w:id="449"/>
    </w:p>
    <w:p w:rsidR="00315A47" w:rsidRPr="00315A47" w:rsidRDefault="00315A47" w:rsidP="00F728CF">
      <w:r w:rsidRPr="00315A47">
        <w:t>Materiały do wykonania instalacji wodociągowej mogą być przyjęte na budowę, jeżeli spełniają następujące warunki:</w:t>
      </w:r>
    </w:p>
    <w:p w:rsidR="00315A47" w:rsidRPr="00315A47" w:rsidRDefault="00315A47" w:rsidP="00F728CF">
      <w:r w:rsidRPr="00315A47">
        <w:t>– są zgodne z ich wyszczególnieniem i charakterystyką podaną w dokumentacji projektowej i niniejszej ST,</w:t>
      </w:r>
    </w:p>
    <w:p w:rsidR="00315A47" w:rsidRPr="00315A47" w:rsidRDefault="00315A47" w:rsidP="00F728CF">
      <w:r w:rsidRPr="00315A47">
        <w:t>– są właściwie opakowane i oznakowane w sposób umożliwiający ich pełna identyfikację,</w:t>
      </w:r>
    </w:p>
    <w:p w:rsidR="00315A47" w:rsidRPr="00315A47" w:rsidRDefault="00315A47" w:rsidP="00F728CF">
      <w:r w:rsidRPr="00315A47">
        <w:t>– spełniają wymagane właściwości, wskazane odpowiednimi dokumentami odniesienia,</w:t>
      </w:r>
    </w:p>
    <w:p w:rsidR="00315A47" w:rsidRPr="00315A47" w:rsidRDefault="00315A47" w:rsidP="00F728CF">
      <w:r w:rsidRPr="00315A47">
        <w:t>– posiadają dokumenty świadczące o dopuszczeniu do obrotu lub udostępn</w:t>
      </w:r>
      <w:r w:rsidR="00967021">
        <w:t xml:space="preserve">ieniu na rynku krajowym bądź do </w:t>
      </w:r>
      <w:r w:rsidRPr="00315A47">
        <w:t>jednostkowego zastosowania oraz karty katalogowe lub firmowe wytyczne stosowania.</w:t>
      </w:r>
    </w:p>
    <w:p w:rsidR="00315A47" w:rsidRPr="00315A47" w:rsidRDefault="00315A47" w:rsidP="00F728CF">
      <w:r w:rsidRPr="00315A47">
        <w:t>Niedopuszczalne jest stosowane materiałów nieznanego pochodzenia.</w:t>
      </w:r>
    </w:p>
    <w:p w:rsidR="00315A47" w:rsidRPr="00315A47" w:rsidRDefault="00315A47" w:rsidP="00F728CF">
      <w:r w:rsidRPr="00315A47">
        <w:t xml:space="preserve">Przyjęcie materiałów na budowę powinno być potwierdzone wpisem do </w:t>
      </w:r>
      <w:r w:rsidR="00967021">
        <w:t xml:space="preserve">dziennika budowy lub protokołem </w:t>
      </w:r>
      <w:r w:rsidRPr="00315A47">
        <w:t>przyjęcia materiałów.</w:t>
      </w:r>
    </w:p>
    <w:p w:rsidR="00315A47" w:rsidRPr="00315A47" w:rsidRDefault="00315A47" w:rsidP="00967021">
      <w:pPr>
        <w:pStyle w:val="POZIOM2"/>
      </w:pPr>
      <w:bookmarkStart w:id="450" w:name="_Toc202373157"/>
      <w:r w:rsidRPr="00315A47">
        <w:t>2.4. Warunki przechowywania materiałów</w:t>
      </w:r>
      <w:bookmarkEnd w:id="450"/>
    </w:p>
    <w:p w:rsidR="00315A47" w:rsidRPr="00315A47" w:rsidRDefault="00315A47" w:rsidP="00F728CF">
      <w:r w:rsidRPr="00315A47">
        <w:t>Wszystkie materiały powinny być magazynowane i przechowywane zgodnie z instrukcją producenta.</w:t>
      </w:r>
    </w:p>
    <w:p w:rsidR="00315A47" w:rsidRPr="00315A47" w:rsidRDefault="00315A47" w:rsidP="00967021">
      <w:pPr>
        <w:pStyle w:val="POZIOM2"/>
      </w:pPr>
      <w:bookmarkStart w:id="451" w:name="_Toc202373158"/>
      <w:r w:rsidRPr="00315A47">
        <w:t>2.4.1. Składowanie rur i kształtek w wiązkach lub luzem</w:t>
      </w:r>
      <w:bookmarkEnd w:id="451"/>
    </w:p>
    <w:p w:rsidR="00315A47" w:rsidRPr="00315A47" w:rsidRDefault="00315A47" w:rsidP="00F728CF">
      <w:r w:rsidRPr="00315A47">
        <w:t>Rury i kształtki należy w okresie przechowywania chronić przed bezpośr</w:t>
      </w:r>
      <w:r w:rsidR="00967021">
        <w:t xml:space="preserve">ednim działaniem promieniowania </w:t>
      </w:r>
      <w:r w:rsidRPr="00315A47">
        <w:t>słonecznego i temperaturą niższą niż 0°C lub przekraczającą 40°C.</w:t>
      </w:r>
    </w:p>
    <w:p w:rsidR="00315A47" w:rsidRPr="00315A47" w:rsidRDefault="00315A47" w:rsidP="00F728CF">
      <w:r w:rsidRPr="00315A47">
        <w:t>Przy długotrwałym składowaniu (kilka miesięcy lub dłużej) rury powinny być chr</w:t>
      </w:r>
      <w:r w:rsidR="00967021">
        <w:t xml:space="preserve">onione przed działaniem światła </w:t>
      </w:r>
      <w:r w:rsidRPr="00315A47">
        <w:t>słonecznego przez przykrycie składu plandekami brezentowymi lub innym materiałe</w:t>
      </w:r>
      <w:r w:rsidR="00967021">
        <w:t xml:space="preserve">m (np. folią nieprzeźroczystą z </w:t>
      </w:r>
      <w:r w:rsidRPr="00315A47">
        <w:t>PVC lub PE) lub wykonanie zadaszenia. Należy zapewnić cyrkulację powietrza po</w:t>
      </w:r>
      <w:r w:rsidR="00967021">
        <w:t xml:space="preserve">d powłoką ochronną aby rury nie </w:t>
      </w:r>
      <w:r w:rsidRPr="00315A47">
        <w:t>nagrzewały się i nie ulegały deformacji.</w:t>
      </w:r>
    </w:p>
    <w:p w:rsidR="00315A47" w:rsidRPr="00315A47" w:rsidRDefault="00315A47" w:rsidP="00F728CF">
      <w:r w:rsidRPr="00315A47">
        <w:t>Oryginalnie zapakowane wiązki rur można składować po trzy, jedna na drugie</w:t>
      </w:r>
      <w:r w:rsidR="00967021">
        <w:t xml:space="preserve">j do wysokości maksymalnej 3 m, </w:t>
      </w:r>
      <w:r w:rsidRPr="00315A47">
        <w:t>przy czym ramki wiązek winny spoczywać na sobie, luźne rury lub niepełne wiąz</w:t>
      </w:r>
      <w:r w:rsidR="00967021">
        <w:t xml:space="preserve">ki można składować w stosach na </w:t>
      </w:r>
      <w:r w:rsidRPr="00315A47">
        <w:t>równym podłożu, na podkładkach drewnianych o szerokości min. 10 cm, grubości mi</w:t>
      </w:r>
      <w:r w:rsidR="00967021">
        <w:t xml:space="preserve">n. 2,5 cm i </w:t>
      </w:r>
      <w:r w:rsidR="00967021">
        <w:lastRenderedPageBreak/>
        <w:t xml:space="preserve">rozstawie co 1-2 m. </w:t>
      </w:r>
      <w:r w:rsidRPr="00315A47">
        <w:t>Stosy powinny być z boku zabezpieczone przez drewniane wsporniki, zamocowane w</w:t>
      </w:r>
      <w:r w:rsidR="00967021">
        <w:t xml:space="preserve"> odstępach co 1-2 m. Wysokość </w:t>
      </w:r>
      <w:r w:rsidRPr="00315A47">
        <w:t>układania rur w stosy nie powinna przekraczać 7 warstw rur i 1,5 m wysokości. Rury o różnych średnicach winny być</w:t>
      </w:r>
    </w:p>
    <w:p w:rsidR="00315A47" w:rsidRPr="00315A47" w:rsidRDefault="00967021" w:rsidP="00F728CF">
      <w:r>
        <w:t xml:space="preserve">składowane odrębnie. </w:t>
      </w:r>
      <w:r w:rsidR="00315A47" w:rsidRPr="00315A47">
        <w:t>Rury kielichowe układać kielichami naprzemianlegle lub kolejne warstwy oddzielać przekładkami drewnianymi.</w:t>
      </w:r>
    </w:p>
    <w:p w:rsidR="00315A47" w:rsidRPr="00315A47" w:rsidRDefault="00315A47" w:rsidP="00967021">
      <w:pPr>
        <w:pStyle w:val="POZIOM3"/>
      </w:pPr>
      <w:bookmarkStart w:id="452" w:name="_Toc202373159"/>
      <w:r w:rsidRPr="00315A47">
        <w:t>2.4.2. Składowanie armatury</w:t>
      </w:r>
      <w:bookmarkEnd w:id="452"/>
    </w:p>
    <w:p w:rsidR="00315A47" w:rsidRPr="00315A47" w:rsidRDefault="00315A47" w:rsidP="00F728CF">
      <w:r w:rsidRPr="00315A47">
        <w:t>Armaturę należy składować w pomieszczeniach suchych i temperaturze nie niż</w:t>
      </w:r>
      <w:r w:rsidR="00967021">
        <w:t xml:space="preserve">szej niż 0°C. W pomieszczeniach </w:t>
      </w:r>
      <w:r w:rsidRPr="00315A47">
        <w:t>składowania nie powinny znajdować się związki chemiczne działające korodująco. Armaturę z tworzyw sztuczny</w:t>
      </w:r>
      <w:r w:rsidR="00967021">
        <w:t xml:space="preserve">ch </w:t>
      </w:r>
      <w:r w:rsidRPr="00315A47">
        <w:t>należy przechowywać z dala od urządzeń grzewczych.</w:t>
      </w:r>
    </w:p>
    <w:p w:rsidR="00315A47" w:rsidRPr="00315A47" w:rsidRDefault="00315A47" w:rsidP="00967021">
      <w:pPr>
        <w:pStyle w:val="POZIOM1"/>
      </w:pPr>
      <w:bookmarkStart w:id="453" w:name="_Toc202373160"/>
      <w:r w:rsidRPr="00315A47">
        <w:t>3. WYMAGANIA DOTYCZĄCE SPRZĘTU, MASZYN I NARZĘDZI</w:t>
      </w:r>
      <w:bookmarkEnd w:id="453"/>
    </w:p>
    <w:p w:rsidR="00315A47" w:rsidRPr="00315A47" w:rsidRDefault="00315A47" w:rsidP="00967021">
      <w:pPr>
        <w:pStyle w:val="POZIOM2"/>
      </w:pPr>
      <w:bookmarkStart w:id="454" w:name="_Toc202373161"/>
      <w:r w:rsidRPr="00315A47">
        <w:t>3.1. Ogólne wymagania dotyczące sprzętu podano w ST „Wymagania ogólne” Kod CPV 45000000-7, pkt 3</w:t>
      </w:r>
      <w:bookmarkEnd w:id="454"/>
    </w:p>
    <w:p w:rsidR="00315A47" w:rsidRPr="00315A47" w:rsidRDefault="00315A47" w:rsidP="00F728CF">
      <w:r w:rsidRPr="00315A47">
        <w:t>Do wykonania robót należy stosować jedynie taki sprzęt, który nie spowoduje niekorz</w:t>
      </w:r>
      <w:r w:rsidR="00967021">
        <w:t xml:space="preserve">ystnego wpływu na jakość robót, </w:t>
      </w:r>
      <w:r w:rsidRPr="00315A47">
        <w:t>zarówno w miejscach ich wykonania, jak też przy wykonywaniu czynności pomocni</w:t>
      </w:r>
      <w:r w:rsidR="00967021">
        <w:t xml:space="preserve">czych oraz w czasie transportu, </w:t>
      </w:r>
      <w:r w:rsidRPr="00315A47">
        <w:t xml:space="preserve">załadunku i wyładunku materiałów. Sprzęt używany do robót powinien być zgodny z ofertą </w:t>
      </w:r>
      <w:r w:rsidR="00967021">
        <w:t xml:space="preserve">Wykonawcy i powinien </w:t>
      </w:r>
      <w:r w:rsidRPr="00315A47">
        <w:t>odpowiadać pod względem typów i ilości wskazaniom zawartym w SST, PZJ l</w:t>
      </w:r>
      <w:r w:rsidR="00967021">
        <w:t xml:space="preserve">ub projekcie organizacji robót, </w:t>
      </w:r>
      <w:r w:rsidRPr="00315A47">
        <w:t>zaakceptowanym przez inwestora. W przypadku braku ustaleń w takich dokumentach sprzęt powinien być uzgodniony</w:t>
      </w:r>
    </w:p>
    <w:p w:rsidR="00315A47" w:rsidRPr="00315A47" w:rsidRDefault="00315A47" w:rsidP="00F728CF">
      <w:r w:rsidRPr="00315A47">
        <w:t xml:space="preserve">i zaakceptowany przez </w:t>
      </w:r>
      <w:r w:rsidR="00967021">
        <w:t xml:space="preserve">inwestora. </w:t>
      </w:r>
      <w:r w:rsidRPr="00315A47">
        <w:t>Wykonawca powinien dostarczyć kopie dokumentów potwierdzających dopuszcze</w:t>
      </w:r>
      <w:r w:rsidR="00967021">
        <w:t xml:space="preserve">nie sprzętu do użytkowania, tam </w:t>
      </w:r>
      <w:r w:rsidRPr="00315A47">
        <w:t>gdzie jest to wymagane przepisami.</w:t>
      </w:r>
    </w:p>
    <w:p w:rsidR="00315A47" w:rsidRPr="00315A47" w:rsidRDefault="00315A47" w:rsidP="00967021">
      <w:pPr>
        <w:pStyle w:val="POZIOM1"/>
      </w:pPr>
      <w:bookmarkStart w:id="455" w:name="_Toc202373162"/>
      <w:r w:rsidRPr="00315A47">
        <w:t>4. WYMAGANIA DOTYCZĄCE TRANSPORTU</w:t>
      </w:r>
      <w:bookmarkEnd w:id="455"/>
    </w:p>
    <w:p w:rsidR="00315A47" w:rsidRPr="00315A47" w:rsidRDefault="00315A47" w:rsidP="00967021">
      <w:pPr>
        <w:pStyle w:val="POZIOM2"/>
      </w:pPr>
      <w:bookmarkStart w:id="456" w:name="_Toc202373163"/>
      <w:r w:rsidRPr="00315A47">
        <w:t>4.1. Ogólne wymagania dotyczące transportu podane zostały w ST „Wymagania ogólne” Kod CPV</w:t>
      </w:r>
      <w:bookmarkEnd w:id="456"/>
    </w:p>
    <w:p w:rsidR="00315A47" w:rsidRPr="00315A47" w:rsidRDefault="00315A47" w:rsidP="00967021">
      <w:pPr>
        <w:pStyle w:val="POZIOM2"/>
      </w:pPr>
      <w:bookmarkStart w:id="457" w:name="_Toc202373164"/>
      <w:r w:rsidRPr="00315A47">
        <w:t>45000000-7, pkt 4</w:t>
      </w:r>
      <w:bookmarkEnd w:id="457"/>
    </w:p>
    <w:p w:rsidR="00315A47" w:rsidRPr="00315A47" w:rsidRDefault="00315A47" w:rsidP="00967021">
      <w:pPr>
        <w:pStyle w:val="POZIOM2"/>
      </w:pPr>
      <w:bookmarkStart w:id="458" w:name="_Toc202373165"/>
      <w:r w:rsidRPr="00315A47">
        <w:t>4.2. Wymagania dotyczące przewozu rur z tworzyw sztucznych</w:t>
      </w:r>
      <w:bookmarkEnd w:id="458"/>
    </w:p>
    <w:p w:rsidR="00315A47" w:rsidRPr="00315A47" w:rsidRDefault="00315A47" w:rsidP="00F728CF">
      <w:r w:rsidRPr="00315A47">
        <w:t>Ze względu na specyficzne cechy rur należy spełnić następujące dodatkowe wymagania:</w:t>
      </w:r>
    </w:p>
    <w:p w:rsidR="00315A47" w:rsidRPr="00315A47" w:rsidRDefault="00315A47" w:rsidP="00F728CF">
      <w:r w:rsidRPr="00315A47">
        <w:t>– rury należy przewozić wyłącznie samochodami skrzyniowymi lub pojazdami pos</w:t>
      </w:r>
      <w:r w:rsidR="00967021">
        <w:t xml:space="preserve">iadającymi boczne wsporniki o </w:t>
      </w:r>
      <w:r w:rsidRPr="00315A47">
        <w:t>maksymalnym rozstawie 2 m, wystające poza pojazd końce rur nie mogą być dłuższe niż 1 m,</w:t>
      </w:r>
    </w:p>
    <w:p w:rsidR="00315A47" w:rsidRPr="00315A47" w:rsidRDefault="00315A47" w:rsidP="00F728CF">
      <w:r w:rsidRPr="00315A47">
        <w:t>– jeżeli przewożone są luźno ułożone rury, to przy ich układaniu w stosy na s</w:t>
      </w:r>
      <w:r w:rsidR="00967021">
        <w:t xml:space="preserve">amochodzie wysokość ładunku nie </w:t>
      </w:r>
      <w:r w:rsidRPr="00315A47">
        <w:t>powinna przekraczać 1 m,</w:t>
      </w:r>
    </w:p>
    <w:p w:rsidR="00315A47" w:rsidRPr="00315A47" w:rsidRDefault="00315A47" w:rsidP="00F728CF">
      <w:r w:rsidRPr="00315A47">
        <w:lastRenderedPageBreak/>
        <w:t>– podczas transportu rury powinny być zabezpieczone przed uszkodzenie</w:t>
      </w:r>
      <w:r w:rsidR="00967021">
        <w:t xml:space="preserve">m przez metalowe części środków </w:t>
      </w:r>
      <w:r w:rsidRPr="00315A47">
        <w:t>transportu jak śruby, łańcuchy, itp. Luźno układane rury powinny być zabezpi</w:t>
      </w:r>
      <w:r w:rsidR="00967021">
        <w:t xml:space="preserve">eczone przed zarysowaniem przez </w:t>
      </w:r>
      <w:r w:rsidRPr="00315A47">
        <w:t>podłożenie tektury falistej i desek pod łańcuch spinający boczne ściany skrzyni samochodu,</w:t>
      </w:r>
    </w:p>
    <w:p w:rsidR="00315A47" w:rsidRPr="00315A47" w:rsidRDefault="00315A47" w:rsidP="00F728CF">
      <w:r w:rsidRPr="00315A47">
        <w:t xml:space="preserve">– podczas transportu rury powinny być zabezpieczone przed zmianą położenia. </w:t>
      </w:r>
      <w:r w:rsidR="00967021">
        <w:t xml:space="preserve">Platforma samochodu powinna być </w:t>
      </w:r>
      <w:r w:rsidRPr="00315A47">
        <w:t>ustawiona w poziomie.</w:t>
      </w:r>
    </w:p>
    <w:p w:rsidR="00315A47" w:rsidRPr="00315A47" w:rsidRDefault="00315A47" w:rsidP="00F728CF">
      <w:r w:rsidRPr="00315A47">
        <w:t>Według istniejących zaleceń przewóz powinien odbywać się przy temperaturze otoczenia –5°C do +30°C.</w:t>
      </w:r>
    </w:p>
    <w:p w:rsidR="00315A47" w:rsidRPr="00315A47" w:rsidRDefault="00315A47" w:rsidP="007D3B82">
      <w:pPr>
        <w:pStyle w:val="POZIOM2"/>
      </w:pPr>
      <w:bookmarkStart w:id="459" w:name="_Toc202373166"/>
      <w:r w:rsidRPr="00315A47">
        <w:t>4.3. Wymagania dotyczące przewozu armatury</w:t>
      </w:r>
      <w:bookmarkEnd w:id="459"/>
    </w:p>
    <w:p w:rsidR="00315A47" w:rsidRPr="00315A47" w:rsidRDefault="00315A47" w:rsidP="00F728CF">
      <w:r w:rsidRPr="00315A47">
        <w:t>Armaturę należy przewozić pakowaną w sposób zabezpieczający przed z</w:t>
      </w:r>
      <w:r w:rsidR="007D3B82">
        <w:t xml:space="preserve">anieczyszcze-niem, uszkodzeniem </w:t>
      </w:r>
      <w:r w:rsidRPr="00315A47">
        <w:t>mechanicznym i wpływami czynników atmosferycznych.</w:t>
      </w:r>
    </w:p>
    <w:p w:rsidR="00315A47" w:rsidRPr="00315A47" w:rsidRDefault="00315A47" w:rsidP="007D3B82">
      <w:pPr>
        <w:pStyle w:val="POZIOM1"/>
      </w:pPr>
      <w:bookmarkStart w:id="460" w:name="_Toc202373167"/>
      <w:r w:rsidRPr="00315A47">
        <w:t>5. WYMAGANIA DOTYCZĄCE WYKONANIA ROBÓT</w:t>
      </w:r>
      <w:bookmarkEnd w:id="460"/>
    </w:p>
    <w:p w:rsidR="00315A47" w:rsidRPr="00315A47" w:rsidRDefault="00315A47" w:rsidP="007D3B82">
      <w:pPr>
        <w:pStyle w:val="POZIOM2"/>
      </w:pPr>
      <w:bookmarkStart w:id="461" w:name="_Toc202373168"/>
      <w:r w:rsidRPr="00315A47">
        <w:t>5.1. Ogólne zasady wykonania robót podane zostały w ST „Wymagania ogólne” Kod CPV 45000000-7, pkt 5</w:t>
      </w:r>
      <w:bookmarkEnd w:id="461"/>
    </w:p>
    <w:p w:rsidR="00315A47" w:rsidRPr="00315A47" w:rsidRDefault="00315A47" w:rsidP="007D3B82">
      <w:pPr>
        <w:pStyle w:val="POZIOM2"/>
      </w:pPr>
      <w:bookmarkStart w:id="462" w:name="_Toc202373169"/>
      <w:r w:rsidRPr="00315A47">
        <w:t>5.2. Warunki przystąpienia do robót</w:t>
      </w:r>
      <w:bookmarkEnd w:id="462"/>
    </w:p>
    <w:p w:rsidR="00315A47" w:rsidRPr="00315A47" w:rsidRDefault="00315A47" w:rsidP="00F728CF">
      <w:r w:rsidRPr="00315A47">
        <w:t>Przed przystąpieniem do montażu instalacji wodociągowej z tworzyw sztucznych należy:</w:t>
      </w:r>
    </w:p>
    <w:p w:rsidR="00315A47" w:rsidRPr="00315A47" w:rsidRDefault="00315A47" w:rsidP="00F728CF">
      <w:r w:rsidRPr="00315A47">
        <w:t>– wyznaczyć miejsca układania rur, kształtek i armatury,</w:t>
      </w:r>
    </w:p>
    <w:p w:rsidR="00315A47" w:rsidRPr="00315A47" w:rsidRDefault="00315A47" w:rsidP="00F728CF">
      <w:r w:rsidRPr="00315A47">
        <w:t>– wykonać otwory i obsadzić uchwyty, podpory i podwieszenia,</w:t>
      </w:r>
    </w:p>
    <w:p w:rsidR="00315A47" w:rsidRPr="00315A47" w:rsidRDefault="00315A47" w:rsidP="00F728CF">
      <w:r w:rsidRPr="00315A47">
        <w:t>– wykonać bruzdy w ścianach w przypadku układania w nich przewodów wodociągowych,</w:t>
      </w:r>
    </w:p>
    <w:p w:rsidR="00315A47" w:rsidRPr="00315A47" w:rsidRDefault="00315A47" w:rsidP="00F728CF">
      <w:r w:rsidRPr="00315A47">
        <w:t>– wykonać otwory w ścianach i stropach dla przejść przewodów wodociągowych.</w:t>
      </w:r>
    </w:p>
    <w:p w:rsidR="00315A47" w:rsidRPr="00315A47" w:rsidRDefault="00315A47" w:rsidP="00F728CF">
      <w:r w:rsidRPr="00315A47">
        <w:t>5.3. Montaż rurociągów</w:t>
      </w:r>
    </w:p>
    <w:p w:rsidR="00315A47" w:rsidRPr="00315A47" w:rsidRDefault="00315A47" w:rsidP="00F728CF">
      <w:r w:rsidRPr="00315A47">
        <w:t>Po wykonaniu czynności pomocniczych określonych w pkt. 5.2. należy przyst</w:t>
      </w:r>
      <w:r w:rsidR="007D3B82">
        <w:t xml:space="preserve">ąpić do właściwego montażu rur, </w:t>
      </w:r>
      <w:r w:rsidRPr="00315A47">
        <w:t>kształtek i armatury.</w:t>
      </w:r>
    </w:p>
    <w:p w:rsidR="00315A47" w:rsidRPr="00315A47" w:rsidRDefault="00315A47" w:rsidP="00F728CF">
      <w:r w:rsidRPr="00315A47">
        <w:t>Rurociągi z tworzyw sztucznych mogą być mocowane bezpośrednio na ściana</w:t>
      </w:r>
      <w:r w:rsidR="007D3B82">
        <w:t xml:space="preserve">ch (na-tynkowe), w szachtach, w </w:t>
      </w:r>
      <w:r w:rsidRPr="00315A47">
        <w:t>bruzdach ścian (podtynkowe) lub warstwach podłogowych w rurach osłonowych.</w:t>
      </w:r>
    </w:p>
    <w:p w:rsidR="00315A47" w:rsidRPr="00315A47" w:rsidRDefault="00315A47" w:rsidP="00F728CF">
      <w:r w:rsidRPr="00315A47">
        <w:t>Wszystkie przejścia rurociągów przez przegrody budowlane należy prowadzić w</w:t>
      </w:r>
      <w:r w:rsidR="007D3B82">
        <w:t xml:space="preserve"> tulejach ochronnych z tworzywa </w:t>
      </w:r>
      <w:r w:rsidRPr="00315A47">
        <w:t>sztucznego. Przestrzeń pomiędzy rurą i tuleją ochronną powinna być wypełniona s</w:t>
      </w:r>
      <w:r w:rsidR="007D3B82">
        <w:t xml:space="preserve">zczeliwem elastycznym obojętnym </w:t>
      </w:r>
      <w:r w:rsidRPr="00315A47">
        <w:t>chemicznie w stosunku do tworzywa, z którego jest wykonana rura.</w:t>
      </w:r>
    </w:p>
    <w:p w:rsidR="00315A47" w:rsidRPr="00315A47" w:rsidRDefault="00315A47" w:rsidP="00F728CF">
      <w:r w:rsidRPr="00315A47">
        <w:t>Tuleje ochronne powinny mieć średnicę wewnętrzną większą od średnicy zewnętrznej przewodu:</w:t>
      </w:r>
    </w:p>
    <w:p w:rsidR="00315A47" w:rsidRPr="00315A47" w:rsidRDefault="00315A47" w:rsidP="00F728CF">
      <w:r w:rsidRPr="00315A47">
        <w:t>– co najmniej o 2 cm przy przejściu przez przegrodę pionową,</w:t>
      </w:r>
    </w:p>
    <w:p w:rsidR="00315A47" w:rsidRPr="00315A47" w:rsidRDefault="00315A47" w:rsidP="00F728CF">
      <w:r w:rsidRPr="00315A47">
        <w:t>– co najmniej o 1 cm przy przejściu przez strop,</w:t>
      </w:r>
    </w:p>
    <w:p w:rsidR="00315A47" w:rsidRPr="00315A47" w:rsidRDefault="00315A47" w:rsidP="00F728CF">
      <w:r w:rsidRPr="00315A47">
        <w:lastRenderedPageBreak/>
        <w:t>oraz powinny być dłuższe niż grubość przegrody pionowej o około 2 cm z każdej stron</w:t>
      </w:r>
      <w:r w:rsidR="007D3B82">
        <w:t xml:space="preserve">y, a przy przejściu przez strop </w:t>
      </w:r>
      <w:r w:rsidRPr="00315A47">
        <w:t>powinny wystawać około 2 cm powyżej posadzki i około 1 cm poniżej tynku na str</w:t>
      </w:r>
      <w:r w:rsidR="007D3B82">
        <w:t xml:space="preserve">opie. W tulejach ochronnych nie </w:t>
      </w:r>
      <w:r w:rsidRPr="00315A47">
        <w:t>powinny znajdować się żadne połączenia rur.</w:t>
      </w:r>
    </w:p>
    <w:p w:rsidR="00315A47" w:rsidRPr="00315A47" w:rsidRDefault="00315A47" w:rsidP="00F728CF">
      <w:r w:rsidRPr="00315A47">
        <w:t>Przewody wodociągowe z rur z tworzyw sztucznych powinny być prowadzone:</w:t>
      </w:r>
    </w:p>
    <w:p w:rsidR="00315A47" w:rsidRPr="00315A47" w:rsidRDefault="00315A47" w:rsidP="00F728CF">
      <w:r w:rsidRPr="00315A47">
        <w:t>– w odległości minimum 10 cm od rurociągów cieplnych (mierząc od powierzchni rur</w:t>
      </w:r>
      <w:r w:rsidR="007D3B82">
        <w:t xml:space="preserve">). W przypadku gdy odległość ta </w:t>
      </w:r>
      <w:r w:rsidRPr="00315A47">
        <w:t>jest mniejsza należy zastosować izolację cieplną,</w:t>
      </w:r>
    </w:p>
    <w:p w:rsidR="00315A47" w:rsidRPr="00315A47" w:rsidRDefault="00315A47" w:rsidP="00F728CF">
      <w:r w:rsidRPr="00315A47">
        <w:t>– poniżej przewodów elektrycznych w odległości minimum 10 cm,</w:t>
      </w:r>
    </w:p>
    <w:p w:rsidR="00315A47" w:rsidRPr="00315A47" w:rsidRDefault="00315A47" w:rsidP="00F728CF">
      <w:r w:rsidRPr="00315A47">
        <w:t>– poniżej przewodów gazowych (wody ciepłej nieizolowanej w odległości conajmniej 10 cm),</w:t>
      </w:r>
    </w:p>
    <w:p w:rsidR="00315A47" w:rsidRPr="00315A47" w:rsidRDefault="00315A47" w:rsidP="00F728CF">
      <w:r w:rsidRPr="00315A47">
        <w:t>– w sposób umożliwiający wykonanie izolacji cieplnej.</w:t>
      </w:r>
    </w:p>
    <w:p w:rsidR="00315A47" w:rsidRPr="00315A47" w:rsidRDefault="00315A47" w:rsidP="00F728CF">
      <w:r w:rsidRPr="00315A47">
        <w:t>Przewody wodociągowe należy izolować gdy działanie dowolnego ź</w:t>
      </w:r>
      <w:r w:rsidR="007D3B82">
        <w:t xml:space="preserve">ródła ciepła mogłoby spowodować </w:t>
      </w:r>
      <w:r w:rsidRPr="00315A47">
        <w:t>podwyższenie temperatury ścianki rurociągu powyżej +30°C, a także gdy są</w:t>
      </w:r>
      <w:r w:rsidR="007D3B82">
        <w:t xml:space="preserve"> prowadzone przez pomieszczenia </w:t>
      </w:r>
      <w:r w:rsidRPr="00315A47">
        <w:t>nieogrzewane lub o znacznej zawartości pary wodnej.</w:t>
      </w:r>
    </w:p>
    <w:p w:rsidR="00315A47" w:rsidRPr="00315A47" w:rsidRDefault="00315A47" w:rsidP="00F728CF">
      <w:r w:rsidRPr="00315A47">
        <w:t>Przewody powinny być prowadzone ze spadkiem zapewniającym możliwość odwo</w:t>
      </w:r>
      <w:r w:rsidR="007D3B82">
        <w:t xml:space="preserve">dnienia instalacji w jednym lub </w:t>
      </w:r>
      <w:r w:rsidRPr="00315A47">
        <w:t>kilku punktach oraz możliwość odpowietrzenia przez najwyżej położone punkty czerpalne.</w:t>
      </w:r>
    </w:p>
    <w:p w:rsidR="00315A47" w:rsidRPr="00315A47" w:rsidRDefault="00315A47" w:rsidP="007D3B82">
      <w:pPr>
        <w:pStyle w:val="POZIOM3"/>
      </w:pPr>
      <w:bookmarkStart w:id="463" w:name="_Toc202373170"/>
      <w:r w:rsidRPr="00315A47">
        <w:t>5.3.1. Układanie przewodów bezpośrednio na ścianach (natynkowe)</w:t>
      </w:r>
      <w:bookmarkEnd w:id="463"/>
    </w:p>
    <w:p w:rsidR="00315A47" w:rsidRPr="00315A47" w:rsidRDefault="00315A47" w:rsidP="00F728CF">
      <w:r w:rsidRPr="00315A47">
        <w:t>Przewody wodociągowe układane bezpośrednio na ścianach (lub na wsporni</w:t>
      </w:r>
      <w:r w:rsidR="007D3B82">
        <w:t xml:space="preserve">kach) należy zabezpieczyć przed </w:t>
      </w:r>
      <w:r w:rsidRPr="00315A47">
        <w:t>wyboczeniem oraz przed zetknięciem z powierzchnią przegrody przez zastosowanie właściwych uchwytów i podpór.</w:t>
      </w:r>
    </w:p>
    <w:p w:rsidR="00315A47" w:rsidRPr="00315A47" w:rsidRDefault="00315A47" w:rsidP="00F728CF">
      <w:r w:rsidRPr="00315A47">
        <w:t>W przypadku ciepłej wody należy zastosować kompensację wydłużeń termicznyc</w:t>
      </w:r>
      <w:r w:rsidR="007D3B82">
        <w:t xml:space="preserve">h (w przypadku braku możliwości </w:t>
      </w:r>
      <w:r w:rsidRPr="00315A47">
        <w:t>zastosowania samokompensacji). Przewody pionowe należy tak prowadzić, aby ich</w:t>
      </w:r>
      <w:r w:rsidR="007D3B82">
        <w:t xml:space="preserve"> maksymalne odchylenie od pionu </w:t>
      </w:r>
      <w:r w:rsidRPr="00315A47">
        <w:t>nie przekraczało 1 cm na jedną kondygnację.</w:t>
      </w:r>
    </w:p>
    <w:p w:rsidR="00315A47" w:rsidRPr="00315A47" w:rsidRDefault="00315A47" w:rsidP="007D3B82">
      <w:pPr>
        <w:pStyle w:val="POZIOM3"/>
      </w:pPr>
      <w:bookmarkStart w:id="464" w:name="_Toc202373171"/>
      <w:r w:rsidRPr="00315A47">
        <w:t>5.3.2. Układanie przewodów w szachtach instalacyjnych</w:t>
      </w:r>
      <w:bookmarkEnd w:id="464"/>
    </w:p>
    <w:p w:rsidR="00315A47" w:rsidRPr="00315A47" w:rsidRDefault="00315A47" w:rsidP="00F728CF">
      <w:r w:rsidRPr="00315A47">
        <w:t>Poza zaleceniami podanymi w pkt. 5.3.1. należy:</w:t>
      </w:r>
    </w:p>
    <w:p w:rsidR="00315A47" w:rsidRPr="00315A47" w:rsidRDefault="00315A47" w:rsidP="00F728CF">
      <w:r w:rsidRPr="00315A47">
        <w:t>– przy montażu pionów z rur bez stabilizacji należy zwrócić uwagę, aby odgałęziony</w:t>
      </w:r>
      <w:r w:rsidR="007D3B82">
        <w:t xml:space="preserve"> przewód miał możliwość ugięcia </w:t>
      </w:r>
      <w:r w:rsidRPr="00315A47">
        <w:t>się na dostateczną długość (zgodnie z zaleceniami producenta rur),</w:t>
      </w:r>
    </w:p>
    <w:p w:rsidR="00315A47" w:rsidRPr="00315A47" w:rsidRDefault="00315A47" w:rsidP="00F728CF">
      <w:r w:rsidRPr="00315A47">
        <w:t>– przy montażu pionów z rur stabilizowanych można pominąć kompensacje, umi</w:t>
      </w:r>
      <w:r w:rsidR="007D3B82">
        <w:t xml:space="preserve">eszczając obejmy punktu stałego </w:t>
      </w:r>
      <w:r w:rsidRPr="00315A47">
        <w:t>bezpośrednio przy każdym rozgałęzieniu przewodu (odstępy między punktami st</w:t>
      </w:r>
      <w:r w:rsidR="007D3B82">
        <w:t xml:space="preserve">ałymi nie powinny przekraczać 3 </w:t>
      </w:r>
      <w:r w:rsidRPr="00315A47">
        <w:t>m),</w:t>
      </w:r>
    </w:p>
    <w:p w:rsidR="00315A47" w:rsidRPr="00315A47" w:rsidRDefault="00315A47" w:rsidP="00F728CF">
      <w:r w:rsidRPr="00315A47">
        <w:t>– zapewnić dostęp do wszystkich zaworów odcinających odgałęzienia.</w:t>
      </w:r>
    </w:p>
    <w:p w:rsidR="00315A47" w:rsidRPr="00315A47" w:rsidRDefault="00315A47" w:rsidP="007D3B82">
      <w:pPr>
        <w:pStyle w:val="POZIOM3"/>
      </w:pPr>
      <w:bookmarkStart w:id="465" w:name="_Toc202373172"/>
      <w:r w:rsidRPr="00315A47">
        <w:t>5.3.3. Układanie przewodów w bruzdach ścian (podtynkowe) lub wa</w:t>
      </w:r>
      <w:r w:rsidR="007D3B82">
        <w:t xml:space="preserve">rstwach podłogowych (w szlichcie </w:t>
      </w:r>
      <w:r w:rsidRPr="00315A47">
        <w:t>betonowej)</w:t>
      </w:r>
      <w:bookmarkEnd w:id="465"/>
    </w:p>
    <w:p w:rsidR="00315A47" w:rsidRPr="00315A47" w:rsidRDefault="00315A47" w:rsidP="00F728CF">
      <w:r w:rsidRPr="00315A47">
        <w:lastRenderedPageBreak/>
        <w:t>Przewody instalacji wodociągowej montowane w bruzdach ściennych lub warstwac</w:t>
      </w:r>
      <w:r w:rsidR="007D3B82">
        <w:t xml:space="preserve">h podłogowych należy układać, w </w:t>
      </w:r>
      <w:r w:rsidRPr="00315A47">
        <w:t>miarę możliwości, prostopadle lub równolegle do krawędzi przegród. Trasy prz</w:t>
      </w:r>
      <w:r w:rsidR="007D3B82">
        <w:t xml:space="preserve">ewodów należy zinwentaryzować w </w:t>
      </w:r>
      <w:r w:rsidRPr="00315A47">
        <w:t>dokumentacji powykonawczej.</w:t>
      </w:r>
    </w:p>
    <w:p w:rsidR="00315A47" w:rsidRPr="00315A47" w:rsidRDefault="00315A47" w:rsidP="00F728CF">
      <w:r w:rsidRPr="00315A47">
        <w:t>Przewody w bruzdach należy układać w rurach osłonowych z tworzywa sztucz</w:t>
      </w:r>
      <w:r w:rsidR="007D3B82">
        <w:t xml:space="preserve">nego. Dopuszcza się układanie w </w:t>
      </w:r>
      <w:r w:rsidRPr="00315A47">
        <w:t>bruździe przewodu owiniętego tekturą falistą lub folią przy zapewnieniu wokół owinięcia przestrzeniu powietrznej.</w:t>
      </w:r>
    </w:p>
    <w:p w:rsidR="00315A47" w:rsidRPr="00315A47" w:rsidRDefault="00315A47" w:rsidP="007D3B82">
      <w:pPr>
        <w:pStyle w:val="POZIOM2"/>
      </w:pPr>
      <w:bookmarkStart w:id="466" w:name="_Toc202373173"/>
      <w:r w:rsidRPr="00315A47">
        <w:t>5.4. Połączenia rur i kształtek z tworzyw sztucznych</w:t>
      </w:r>
      <w:bookmarkEnd w:id="466"/>
    </w:p>
    <w:p w:rsidR="00315A47" w:rsidRPr="00315A47" w:rsidRDefault="00315A47" w:rsidP="00F728CF">
      <w:r w:rsidRPr="00315A47">
        <w:t>Przed przystąpieniem do montażu rur i kształtek z tworzyw sztucznych należy dokonać oględzin tych materiałów.</w:t>
      </w:r>
    </w:p>
    <w:p w:rsidR="00315A47" w:rsidRPr="00315A47" w:rsidRDefault="00315A47" w:rsidP="00F728CF">
      <w:r w:rsidRPr="00315A47">
        <w:t>Powierzchnie rur i kształtek muszą być czyste, gładkie, po-zbawione porów, wgłębie</w:t>
      </w:r>
      <w:r w:rsidR="007D3B82">
        <w:t xml:space="preserve">ń i innych wad powierzchniowych </w:t>
      </w:r>
      <w:r w:rsidRPr="00315A47">
        <w:t>w stopniu uniemożliwiającym spełnienie wymagań odpowiednich norm podanych w pkt. 2.2.1.</w:t>
      </w:r>
    </w:p>
    <w:p w:rsidR="00315A47" w:rsidRPr="00315A47" w:rsidRDefault="00315A47" w:rsidP="00F728CF">
      <w:r w:rsidRPr="00315A47">
        <w:t>Połączenia rur i kształtek należy wykonać jako:</w:t>
      </w:r>
    </w:p>
    <w:p w:rsidR="00315A47" w:rsidRPr="007D3B82" w:rsidRDefault="00315A47" w:rsidP="00F728CF">
      <w:pPr>
        <w:rPr>
          <w:b/>
        </w:rPr>
      </w:pPr>
      <w:r w:rsidRPr="007D3B82">
        <w:rPr>
          <w:b/>
        </w:rPr>
        <w:t>Wariant 1 – połączenie zgrzewane</w:t>
      </w:r>
    </w:p>
    <w:p w:rsidR="00315A47" w:rsidRPr="00315A47" w:rsidRDefault="00315A47" w:rsidP="00F728CF">
      <w:r w:rsidRPr="00315A47">
        <w:t>Połączenia zgrzewane mogą być doczołowe lub elektrooporowe:</w:t>
      </w:r>
    </w:p>
    <w:p w:rsidR="00315A47" w:rsidRPr="00315A47" w:rsidRDefault="00315A47" w:rsidP="00F728CF">
      <w:r w:rsidRPr="00315A47">
        <w:t>– zgrzewanie doczołowe, które polega na łączeniu rur i kształtek przez nagr</w:t>
      </w:r>
      <w:r w:rsidR="007D3B82">
        <w:t xml:space="preserve">zanie ich końcówek do właściwej </w:t>
      </w:r>
      <w:r w:rsidRPr="00315A47">
        <w:t>temperatury i dociśnięcie, bez stosowania dodatkowego materiału,</w:t>
      </w:r>
    </w:p>
    <w:p w:rsidR="00315A47" w:rsidRPr="00315A47" w:rsidRDefault="00315A47" w:rsidP="00F728CF">
      <w:r w:rsidRPr="00315A47">
        <w:t xml:space="preserve">– zgrzewanie elektrooporowe charakteryzujące się tym, że kształtki polietylenowe </w:t>
      </w:r>
      <w:r w:rsidR="007D3B82">
        <w:t xml:space="preserve">(PE) zawierają jeden lub więcej </w:t>
      </w:r>
      <w:r w:rsidRPr="00315A47">
        <w:t>integralnych elementów grzejnych, zdolnych do przetworzenia energii elektrycznej w c</w:t>
      </w:r>
      <w:r w:rsidR="007D3B82">
        <w:t xml:space="preserve">iepło, w celu uzyskania </w:t>
      </w:r>
      <w:r w:rsidRPr="00315A47">
        <w:t>połączenia zgrzewanego z bosym końcem lub rurą.</w:t>
      </w:r>
    </w:p>
    <w:p w:rsidR="00315A47" w:rsidRPr="00315A47" w:rsidRDefault="00315A47" w:rsidP="00F728CF">
      <w:r w:rsidRPr="00315A47">
        <w:t>Po zgrzaniu rur i kształtek na ich powierzchniach wewnętrznych i zewnętrznyc</w:t>
      </w:r>
      <w:r w:rsidR="007D3B82">
        <w:t xml:space="preserve">h nie powinny wystąpić wypływki </w:t>
      </w:r>
      <w:r w:rsidRPr="00315A47">
        <w:t>stopionego materiału poza obrębem kształtek. Przy zgrzewaniu elektrooporowym</w:t>
      </w:r>
      <w:r w:rsidR="007D3B82">
        <w:t xml:space="preserve"> żadna wypływka nie powinna </w:t>
      </w:r>
      <w:r w:rsidRPr="00315A47">
        <w:t>powodować przemieszczenia drutu w kształtkach (elektrooporowych) co mog</w:t>
      </w:r>
      <w:r w:rsidR="007D3B82">
        <w:t xml:space="preserve">łoby spowodować zwarcie podczas </w:t>
      </w:r>
      <w:r w:rsidRPr="00315A47">
        <w:t>łączenia. Na wewnętrznej powierzchni rur nie powinno wystąpić pofałdowanie.</w:t>
      </w:r>
    </w:p>
    <w:p w:rsidR="00315A47" w:rsidRPr="007D3B82" w:rsidRDefault="00315A47" w:rsidP="00F728CF">
      <w:pPr>
        <w:rPr>
          <w:b/>
        </w:rPr>
      </w:pPr>
      <w:r w:rsidRPr="007D3B82">
        <w:rPr>
          <w:b/>
        </w:rPr>
        <w:t>Wariant 2 - połączenia mechaniczne zaciskowe</w:t>
      </w:r>
    </w:p>
    <w:p w:rsidR="00315A47" w:rsidRPr="00315A47" w:rsidRDefault="00315A47" w:rsidP="00F728CF">
      <w:r w:rsidRPr="00315A47">
        <w:t>Połączenia mechaniczne zaciskowe wykonuje się za pomocą złączek, które zaciskane są na końcówkach rur.</w:t>
      </w:r>
    </w:p>
    <w:p w:rsidR="00315A47" w:rsidRPr="00315A47" w:rsidRDefault="00315A47" w:rsidP="00F728CF">
      <w:r w:rsidRPr="00315A47">
        <w:t>Połączenia te mają zastosowanie w przewodach wodociągowych o średnicach do 110 mm.</w:t>
      </w:r>
    </w:p>
    <w:p w:rsidR="00315A47" w:rsidRPr="00315A47" w:rsidRDefault="00315A47" w:rsidP="00F728CF">
      <w:r w:rsidRPr="00315A47">
        <w:t>Wariant 3 - połączenia kielichowe na wcisk</w:t>
      </w:r>
    </w:p>
    <w:p w:rsidR="00315A47" w:rsidRPr="00315A47" w:rsidRDefault="00315A47" w:rsidP="00F728CF">
      <w:r w:rsidRPr="00315A47">
        <w:t xml:space="preserve">Montaż połączeń kielichowych polega na wsunięciu (wciśnięciu) końca rury </w:t>
      </w:r>
      <w:r w:rsidR="007D3B82">
        <w:t xml:space="preserve">w kielich, z osadzoną uszczelką </w:t>
      </w:r>
      <w:r w:rsidRPr="00315A47">
        <w:t>(pierścieniem elastomerowym), do określonej głębokości. Dopuszczalne jes</w:t>
      </w:r>
      <w:r w:rsidR="007D3B82">
        <w:t xml:space="preserve">t stosowanie środka </w:t>
      </w:r>
      <w:r w:rsidR="007D3B82">
        <w:lastRenderedPageBreak/>
        <w:t xml:space="preserve">smarującego </w:t>
      </w:r>
      <w:r w:rsidRPr="00315A47">
        <w:t>ułatwiającego wsuwanie. Należy zwrócić szczególną uwagę na osiowe wprowadzenie końca rury w kielich (PVC).</w:t>
      </w:r>
    </w:p>
    <w:p w:rsidR="00315A47" w:rsidRPr="007D3B82" w:rsidRDefault="00315A47" w:rsidP="00F728CF">
      <w:pPr>
        <w:rPr>
          <w:b/>
        </w:rPr>
      </w:pPr>
      <w:r w:rsidRPr="007D3B82">
        <w:rPr>
          <w:b/>
        </w:rPr>
        <w:t>Wariant 4 - połączenia klejone</w:t>
      </w:r>
    </w:p>
    <w:p w:rsidR="00315A47" w:rsidRPr="00315A47" w:rsidRDefault="00315A47" w:rsidP="00F728CF">
      <w:r w:rsidRPr="00315A47">
        <w:t>Połączenia klejone w montażu instalacji wodociągowych stosowane są dla rur</w:t>
      </w:r>
      <w:r w:rsidR="007D3B82">
        <w:t xml:space="preserve"> i kształtek z PVC Powierzchnie </w:t>
      </w:r>
      <w:r w:rsidRPr="00315A47">
        <w:t>łączonych elementów za pomocą kleju agresywnego muszą być czyste i odtłuszczone. Należy be</w:t>
      </w:r>
      <w:r w:rsidR="007D3B82">
        <w:t xml:space="preserve">zwzględnie </w:t>
      </w:r>
      <w:r w:rsidRPr="00315A47">
        <w:t>przestrzegać instrukcji producenta kleju.</w:t>
      </w:r>
    </w:p>
    <w:p w:rsidR="00315A47" w:rsidRPr="00315A47" w:rsidRDefault="00315A47" w:rsidP="00F728CF">
      <w:r w:rsidRPr="00315A47">
        <w:t>Pomieszczenie, w którym odbywa się klejenie musi być dobrze wietrzone or</w:t>
      </w:r>
      <w:r w:rsidR="007D3B82">
        <w:t xml:space="preserve">az zabezpieczone przed otwartym </w:t>
      </w:r>
      <w:r w:rsidRPr="00315A47">
        <w:t>ogniem z powodu tworzących się par rozpuszczalników.</w:t>
      </w:r>
    </w:p>
    <w:p w:rsidR="00315A47" w:rsidRPr="00315A47" w:rsidRDefault="00315A47" w:rsidP="00F728CF">
      <w:r w:rsidRPr="00315A47">
        <w:t>Rodzaj zastosowanych połączeń rur i kształtek powinien być zgodny z instrukcjami producentów tych materiałów.</w:t>
      </w:r>
    </w:p>
    <w:p w:rsidR="00315A47" w:rsidRPr="00315A47" w:rsidRDefault="00315A47" w:rsidP="007D3B82">
      <w:pPr>
        <w:pStyle w:val="POZIOM2"/>
      </w:pPr>
      <w:bookmarkStart w:id="467" w:name="_Toc202373174"/>
      <w:r w:rsidRPr="00315A47">
        <w:t>5.5. Połączenia z armaturą</w:t>
      </w:r>
      <w:bookmarkEnd w:id="467"/>
    </w:p>
    <w:p w:rsidR="00315A47" w:rsidRPr="00315A47" w:rsidRDefault="00315A47" w:rsidP="00F728CF">
      <w:r w:rsidRPr="00315A47">
        <w:t>Przed przystąpieniem do montażu armatury należy dokonać oględzin jej powierzchni zewnętrznej i wewnętrznej.</w:t>
      </w:r>
    </w:p>
    <w:p w:rsidR="00315A47" w:rsidRPr="00315A47" w:rsidRDefault="00315A47" w:rsidP="00F728CF">
      <w:r w:rsidRPr="00315A47">
        <w:t>Powierzchnie powinny być gładkie, czyste, pozbawione porów, wgłębień i innych</w:t>
      </w:r>
      <w:r w:rsidR="007D3B82">
        <w:t xml:space="preserve"> wad powierzchniowych w stopniu </w:t>
      </w:r>
      <w:r w:rsidRPr="00315A47">
        <w:t>uniemożliwiającym spełnienie wymagań norm określonych w pkt. 2.2.2.</w:t>
      </w:r>
    </w:p>
    <w:p w:rsidR="00315A47" w:rsidRPr="00315A47" w:rsidRDefault="00315A47" w:rsidP="00F728CF">
      <w:r w:rsidRPr="00315A47">
        <w:t>Armaturę na przewodach należy tak instalować, aby kierunek przepływu</w:t>
      </w:r>
      <w:r w:rsidR="007D3B82">
        <w:t xml:space="preserve"> wody w przewodzie był zgodny z </w:t>
      </w:r>
      <w:r w:rsidRPr="00315A47">
        <w:t>oznaczeniem na armaturze (dotyczy również wodomierza). Powinna ona</w:t>
      </w:r>
      <w:r w:rsidR="007D3B82">
        <w:t xml:space="preserve"> być zamocowana do przegród lub </w:t>
      </w:r>
      <w:r w:rsidRPr="00315A47">
        <w:t>konstrukcji wsporczych zgodnie z projektem.</w:t>
      </w:r>
    </w:p>
    <w:p w:rsidR="00315A47" w:rsidRPr="00315A47" w:rsidRDefault="00315A47" w:rsidP="00F728CF">
      <w:r w:rsidRPr="00315A47">
        <w:t>Armatura spustowa powinna być instalowana w najniższych punktach instalacji umożliwiając jej</w:t>
      </w:r>
    </w:p>
    <w:p w:rsidR="00315A47" w:rsidRPr="00315A47" w:rsidRDefault="00315A47" w:rsidP="00F728CF">
      <w:r w:rsidRPr="00315A47">
        <w:t>opróżnienie z wody. Powinna być lokalizowana w miejscach łatwo dostęp</w:t>
      </w:r>
      <w:r w:rsidR="007D3B82">
        <w:t xml:space="preserve">nych. W armaturze mieszającej i </w:t>
      </w:r>
      <w:r w:rsidRPr="00315A47">
        <w:t>czerpalnej przewód ciepłej wody powinien być podłączony z lewej strony.</w:t>
      </w:r>
    </w:p>
    <w:p w:rsidR="00315A47" w:rsidRPr="00315A47" w:rsidRDefault="00315A47" w:rsidP="00F728CF">
      <w:r w:rsidRPr="00315A47">
        <w:t>Wysokość ustawienia armatury czerpalnej nad podłogą lub przyborem należ</w:t>
      </w:r>
      <w:r w:rsidR="007D3B82">
        <w:t xml:space="preserve">y wykonać zgodnie z wymaganiami </w:t>
      </w:r>
      <w:r w:rsidRPr="00315A47">
        <w:t>określonymi w WTWiO dla instalacji wodociągowych (zeszyt nr 7 COBRTI INSTAL).</w:t>
      </w:r>
      <w:r w:rsidR="007D3B82">
        <w:t xml:space="preserve"> Zastosowanie rodzajów połączeń </w:t>
      </w:r>
      <w:r w:rsidRPr="00315A47">
        <w:t>armatury z instalacją należy wykonać przestrzegając instrukcji wydanych przez producentów określonych materiałów.</w:t>
      </w:r>
    </w:p>
    <w:p w:rsidR="00315A47" w:rsidRDefault="00315A47" w:rsidP="00F728CF">
      <w:r w:rsidRPr="00315A47">
        <w:t>Wysokość ustawienia armatury czer</w:t>
      </w:r>
      <w:r w:rsidR="007D3B82">
        <w:t>palnej ściennej nad podłogą lub p</w:t>
      </w:r>
      <w:r w:rsidRPr="00315A47">
        <w:t>rzyborem</w:t>
      </w:r>
    </w:p>
    <w:p w:rsidR="007D3B82" w:rsidRPr="00315A47" w:rsidRDefault="007D3B82" w:rsidP="00F728CF">
      <w:r w:rsidRPr="007D3B82">
        <w:rPr>
          <w:rFonts w:cstheme="minorHAnsi"/>
          <w:color w:val="001D35"/>
          <w:shd w:val="clear" w:color="auto" w:fill="FFFFFF"/>
        </w:rPr>
        <w:t xml:space="preserve">Wysokość montażu armatury czerpalnej ściennej zależy od rodzaju przyboru. Dla zlewu wysokość ustawienia armatury czerpalnej nad podłogą wynosi 0.75-0.95 m, a nad górną krawędzią przedniej ścianki zlewu 0.25-0.35 m. Dla zlewozmywaka do pracy stojącej jest to 1.10-1.25 m nad podłogą, a do pracy siedzącej 1.00-1.10 m. Umywalki montuje się na wysokości 1.00-1.15 m, a w przedszkolach 0.85-0.95 m. Baterie wannowe montuje się 0.10-0.18 m nad górną krawędzią wanny, a baterie natryskowe 1.00-1.50 m </w:t>
      </w:r>
      <w:r w:rsidRPr="007D3B82">
        <w:rPr>
          <w:rFonts w:cstheme="minorHAnsi"/>
          <w:color w:val="001D35"/>
          <w:shd w:val="clear" w:color="auto" w:fill="FFFFFF"/>
        </w:rPr>
        <w:lastRenderedPageBreak/>
        <w:t>nad posadzką brodzika. Główki stałego natrysku górnego montuje się 2.10-2.20 m, a bocznego 1.80-2.00 m nad posadzką brodzika</w:t>
      </w:r>
      <w:r>
        <w:rPr>
          <w:rFonts w:ascii="Arial" w:hAnsi="Arial" w:cs="Arial"/>
          <w:color w:val="001D35"/>
          <w:sz w:val="27"/>
          <w:szCs w:val="27"/>
          <w:shd w:val="clear" w:color="auto" w:fill="FFFFFF"/>
        </w:rPr>
        <w:t>.</w:t>
      </w:r>
    </w:p>
    <w:p w:rsidR="00315A47" w:rsidRPr="00315A47" w:rsidRDefault="00315A47" w:rsidP="00F728CF">
      <w:r w:rsidRPr="00315A47">
        <w:t xml:space="preserve">Badanie główne polega na podniesieniu ciśnienia do wartości ciśnienia próbnego </w:t>
      </w:r>
      <w:r w:rsidR="007D3B82">
        <w:t xml:space="preserve">i obserwacji instalacji przez 2 </w:t>
      </w:r>
      <w:r w:rsidRPr="00315A47">
        <w:t>godziny. Jeżeli badanie główne zostało zakończone wynikiem pozytywnym – brak pr</w:t>
      </w:r>
      <w:r w:rsidR="007D3B82">
        <w:t xml:space="preserve">zecieków i roszenia oraz spadek </w:t>
      </w:r>
      <w:r w:rsidRPr="00315A47">
        <w:t>ciśnienia nie większy niż 0,2 bara – to uznaje się, że instalacja wodociągowa został</w:t>
      </w:r>
      <w:r w:rsidR="007D3B82">
        <w:t xml:space="preserve">a wykonana w sposób prawidłowy, </w:t>
      </w:r>
      <w:r w:rsidRPr="00315A47">
        <w:t>chyba że wymagane są jeszcze badania uzupełniające przez producenta przewodó</w:t>
      </w:r>
      <w:r w:rsidR="007D3B82">
        <w:t xml:space="preserve">w z tworzyw sztucznych. Wartość </w:t>
      </w:r>
      <w:r w:rsidRPr="00315A47">
        <w:t>ciśnienia próbnego należy przyjąć zgodnie z określoną w dokumentacji technicznej i WTWiO.</w:t>
      </w:r>
    </w:p>
    <w:p w:rsidR="00315A47" w:rsidRPr="00315A47" w:rsidRDefault="00315A47" w:rsidP="00F728CF">
      <w:r w:rsidRPr="00315A47">
        <w:t>Badanie szczelności instalacji możemy również przeprowadzić sprężonym pow</w:t>
      </w:r>
      <w:r w:rsidR="007D3B82">
        <w:t xml:space="preserve">ietrzem (zgodnie z pkt. 11.3.4. </w:t>
      </w:r>
      <w:r w:rsidRPr="00315A47">
        <w:t>zeszytu nr 7 WTWiO).</w:t>
      </w:r>
    </w:p>
    <w:p w:rsidR="00315A47" w:rsidRPr="00315A47" w:rsidRDefault="00315A47" w:rsidP="00F728CF">
      <w:r w:rsidRPr="00315A47">
        <w:t>1,80 ÷ 2,00</w:t>
      </w:r>
    </w:p>
    <w:p w:rsidR="00315A47" w:rsidRPr="00315A47" w:rsidRDefault="00315A47" w:rsidP="00F728CF">
      <w:r w:rsidRPr="00315A47">
        <w:t>basen do mycia nóg armatury czerpalnej nad górną krawędzią basenu do mycia nóg</w:t>
      </w:r>
    </w:p>
    <w:p w:rsidR="00315A47" w:rsidRPr="00315A47" w:rsidRDefault="00315A47" w:rsidP="00F728CF">
      <w:r w:rsidRPr="00315A47">
        <w:t>0,10 ÷ 0,15</w:t>
      </w:r>
    </w:p>
    <w:p w:rsidR="00315A47" w:rsidRPr="00315A47" w:rsidRDefault="00315A47" w:rsidP="00F728CF">
      <w:r w:rsidRPr="00315A47">
        <w:t>poidełko dla dzieci wylotu zaworu poidełkowego nad posadzką</w:t>
      </w:r>
    </w:p>
    <w:p w:rsidR="00315A47" w:rsidRPr="00315A47" w:rsidRDefault="00315A47" w:rsidP="00F728CF">
      <w:r w:rsidRPr="00315A47">
        <w:t>0,65 ÷ 0,75</w:t>
      </w:r>
    </w:p>
    <w:p w:rsidR="00315A47" w:rsidRPr="00315A47" w:rsidRDefault="00315A47" w:rsidP="00F728CF">
      <w:r w:rsidRPr="00315A47">
        <w:t>poidełko dla dorosłych wylotu zaworu poidełkowego nad posadzką</w:t>
      </w:r>
    </w:p>
    <w:p w:rsidR="00315A47" w:rsidRPr="00315A47" w:rsidRDefault="00315A47" w:rsidP="00F728CF">
      <w:r w:rsidRPr="00315A47">
        <w:t>0,80 ÷ 0,90</w:t>
      </w:r>
    </w:p>
    <w:p w:rsidR="00315A47" w:rsidRPr="00315A47" w:rsidRDefault="00315A47" w:rsidP="00F728CF">
      <w:r w:rsidRPr="00315A47">
        <w:t>ciśnieniowy zawór spłukujący osi wylotu podejścia czerpalnego nad posadzką</w:t>
      </w:r>
    </w:p>
    <w:p w:rsidR="00315A47" w:rsidRPr="00315A47" w:rsidRDefault="00315A47" w:rsidP="00F728CF">
      <w:r w:rsidRPr="00315A47">
        <w:t>1,10</w:t>
      </w:r>
    </w:p>
    <w:p w:rsidR="00315A47" w:rsidRPr="00315A47" w:rsidRDefault="00315A47" w:rsidP="007D3B82">
      <w:pPr>
        <w:pStyle w:val="POZIOM1"/>
      </w:pPr>
      <w:bookmarkStart w:id="468" w:name="_Toc202373175"/>
      <w:r w:rsidRPr="00315A47">
        <w:t>6. KONTROLA JAKOŚCI ROBÓT</w:t>
      </w:r>
      <w:bookmarkEnd w:id="468"/>
    </w:p>
    <w:p w:rsidR="00315A47" w:rsidRPr="00315A47" w:rsidRDefault="00315A47" w:rsidP="007D3B82">
      <w:pPr>
        <w:pStyle w:val="POZIOM2"/>
      </w:pPr>
      <w:bookmarkStart w:id="469" w:name="_Toc202373176"/>
      <w:r w:rsidRPr="00315A47">
        <w:t>6.1. Ogólne zasady kontroli jakości robót podane zostały w ST „Wymagania ogólne” Kod CPV 45000000-7, pkt6</w:t>
      </w:r>
      <w:bookmarkEnd w:id="469"/>
    </w:p>
    <w:p w:rsidR="00315A47" w:rsidRPr="00315A47" w:rsidRDefault="00315A47" w:rsidP="007D3B82">
      <w:pPr>
        <w:pStyle w:val="POZIOM2"/>
      </w:pPr>
      <w:bookmarkStart w:id="470" w:name="_Toc202373177"/>
      <w:r w:rsidRPr="00315A47">
        <w:t>6.2. Kontrolę wykonania instalacji wodociągowych z tworzyw sztucznych należy przeprowadzić zgodnie z</w:t>
      </w:r>
      <w:r w:rsidR="00394CFB">
        <w:t xml:space="preserve"> </w:t>
      </w:r>
      <w:r w:rsidRPr="00315A47">
        <w:t>zaleceniami określonymi w WTWiO „Instalacji wodociągowych” (zeszyt nr 7)</w:t>
      </w:r>
      <w:bookmarkEnd w:id="470"/>
    </w:p>
    <w:p w:rsidR="00315A47" w:rsidRPr="00315A47" w:rsidRDefault="00315A47" w:rsidP="00F728CF">
      <w:r w:rsidRPr="00315A47">
        <w:t>Są to badania wstępne polegające na pulsacyjnym podnoszeniu ciśnienia w instalacji</w:t>
      </w:r>
      <w:r w:rsidR="007D3B82">
        <w:t xml:space="preserve"> do wartości ciśnienia próbnego </w:t>
      </w:r>
      <w:r w:rsidRPr="00315A47">
        <w:t>(3-krotnie) i obserwacji tej instalacji. W przypadku braku przecieków i roszenia oraz spadku ciśnienia (może</w:t>
      </w:r>
      <w:r w:rsidR="007D3B82">
        <w:t xml:space="preserve"> wystąpić </w:t>
      </w:r>
      <w:r w:rsidRPr="00315A47">
        <w:t>wyłącznie spowodowane elastycznością przewodów z tworzyw sztucznych) obs</w:t>
      </w:r>
      <w:r w:rsidR="007D3B82">
        <w:t xml:space="preserve">erwuje się instalację jeszcze ½ </w:t>
      </w:r>
      <w:r w:rsidRPr="00315A47">
        <w:t>godziny, jeżeli w dalszym ciągu nie występują przecieki i roszenie oraz spadek ciśn</w:t>
      </w:r>
      <w:r w:rsidR="007D3B82">
        <w:t xml:space="preserve">ienia nie większy niż 0,6 bara, </w:t>
      </w:r>
      <w:r w:rsidRPr="00315A47">
        <w:t>przystępuje się do badania głównego.</w:t>
      </w:r>
    </w:p>
    <w:p w:rsidR="00315A47" w:rsidRPr="00315A47" w:rsidRDefault="00315A47" w:rsidP="00F728CF">
      <w:r w:rsidRPr="00315A47">
        <w:lastRenderedPageBreak/>
        <w:t>Warunkiem uznania wyników badania sprężonym powietrzem za pozytywne</w:t>
      </w:r>
      <w:r w:rsidR="007D3B82">
        <w:t xml:space="preserve">, jest brak spadku ciśnienia na </w:t>
      </w:r>
      <w:r w:rsidRPr="00315A47">
        <w:t>manometrze podczas badania. Jednakże jest to badanie dość niebezpieczne i nal</w:t>
      </w:r>
      <w:r w:rsidR="007D3B82">
        <w:t xml:space="preserve">eży ściśle przestrzegać wymogów </w:t>
      </w:r>
      <w:r w:rsidRPr="00315A47">
        <w:t>określonych w ww. pkt. WTWiO.</w:t>
      </w:r>
    </w:p>
    <w:p w:rsidR="00315A47" w:rsidRPr="00315A47" w:rsidRDefault="00315A47" w:rsidP="00F728CF">
      <w:r w:rsidRPr="00315A47">
        <w:t>Dla instalacji ciepłej wody, po wykonaniu badań szczelności wodą zimn</w:t>
      </w:r>
      <w:r w:rsidR="007D3B82">
        <w:t xml:space="preserve">ą z wynikiem pozytywnym, należy </w:t>
      </w:r>
      <w:r w:rsidRPr="00315A47">
        <w:t>dodatkowo przeprowadzić badanie szczelności wodą o temp. 60°C, przy ciśnieniu roboczym.</w:t>
      </w:r>
    </w:p>
    <w:p w:rsidR="00315A47" w:rsidRPr="00315A47" w:rsidRDefault="00315A47" w:rsidP="00F728CF">
      <w:r w:rsidRPr="00315A47">
        <w:t>Z przeprowadzonych badań należy sporządzić protokół (Załącznik nr 1).</w:t>
      </w:r>
    </w:p>
    <w:p w:rsidR="00315A47" w:rsidRPr="00315A47" w:rsidRDefault="00315A47" w:rsidP="007D3B82">
      <w:pPr>
        <w:pStyle w:val="POZIOM1"/>
      </w:pPr>
      <w:bookmarkStart w:id="471" w:name="_Toc202373178"/>
      <w:r w:rsidRPr="00315A47">
        <w:t>7. WYMAGANIA DOTYCZĄCE PRZEDMIARU I OBMIARU ROBÓT</w:t>
      </w:r>
      <w:bookmarkEnd w:id="471"/>
    </w:p>
    <w:p w:rsidR="00315A47" w:rsidRPr="00315A47" w:rsidRDefault="00315A47" w:rsidP="007D3B82">
      <w:pPr>
        <w:pStyle w:val="POZIOM2"/>
      </w:pPr>
      <w:bookmarkStart w:id="472" w:name="_Toc202373179"/>
      <w:r w:rsidRPr="00315A47">
        <w:t>7.1. Ogólne zasady obmiaru robót podane zostały w ST „Wymagania ogólne” Kod CPV 45000000-7, pkt 7</w:t>
      </w:r>
      <w:bookmarkEnd w:id="472"/>
    </w:p>
    <w:p w:rsidR="00315A47" w:rsidRPr="00315A47" w:rsidRDefault="00315A47" w:rsidP="007D3B82">
      <w:pPr>
        <w:pStyle w:val="POZIOM2"/>
      </w:pPr>
      <w:bookmarkStart w:id="473" w:name="_Toc202373180"/>
      <w:r w:rsidRPr="00315A47">
        <w:t>7.2. Jednostki i zasady obmiaru robót</w:t>
      </w:r>
      <w:bookmarkEnd w:id="473"/>
    </w:p>
    <w:p w:rsidR="00315A47" w:rsidRPr="00315A47" w:rsidRDefault="00315A47" w:rsidP="00F728CF">
      <w:r w:rsidRPr="00315A47">
        <w:t>Obmiar robót będzie określać faktyczny zakres wykonanych robót, zgodnie z dokume</w:t>
      </w:r>
      <w:r w:rsidR="007D3B82">
        <w:t xml:space="preserve">ntacją projektową i dołączonymi </w:t>
      </w:r>
      <w:r w:rsidRPr="00315A47">
        <w:t>do niej ST (szczegółowymi), w jednostkach ustalonych w kosztorysie.</w:t>
      </w:r>
    </w:p>
    <w:p w:rsidR="00315A47" w:rsidRPr="00315A47" w:rsidRDefault="00315A47" w:rsidP="00F728CF">
      <w:r w:rsidRPr="00315A47">
        <w:rPr>
          <w:rFonts w:ascii="Calibri" w:hAnsi="Calibri" w:cs="Calibri"/>
        </w:rPr>
        <w:t> Długość rurociągów:</w:t>
      </w:r>
    </w:p>
    <w:p w:rsidR="00315A47" w:rsidRPr="00315A47" w:rsidRDefault="00315A47" w:rsidP="00F728CF">
      <w:r w:rsidRPr="00315A47">
        <w:t>– należy liczyć od końcówki ostatniego łącznika w podejściu do wodomierza (od st</w:t>
      </w:r>
      <w:r w:rsidR="007D3B82">
        <w:t xml:space="preserve">rony instalacji) bądź od zaworu </w:t>
      </w:r>
      <w:r w:rsidRPr="00315A47">
        <w:t>odcinającego na wprowadzeniu rurociągów do budynków (w przypadkach,</w:t>
      </w:r>
      <w:r w:rsidR="007D3B82">
        <w:t xml:space="preserve"> gdy wodomierz jest na zewnątrz </w:t>
      </w:r>
      <w:r w:rsidRPr="00315A47">
        <w:t>budynku) – do końcówki podejścia do poszczególnych punktów czerpania wody,</w:t>
      </w:r>
    </w:p>
    <w:p w:rsidR="00315A47" w:rsidRPr="00315A47" w:rsidRDefault="00315A47" w:rsidP="00F728CF">
      <w:r w:rsidRPr="00315A47">
        <w:t>– oblicza się w metrach ich długości osiowej, wyodrębniając ilości rurociągów w zależności od rodza</w:t>
      </w:r>
      <w:r w:rsidR="007D3B82">
        <w:t xml:space="preserve">jów rur i ich </w:t>
      </w:r>
      <w:r w:rsidRPr="00315A47">
        <w:t>średnic oraz rodzajów połączeń bez odliczania długości łączników oraz armatury</w:t>
      </w:r>
      <w:r w:rsidR="007D3B82">
        <w:t xml:space="preserve"> łączonych na gwint, nie wlicza </w:t>
      </w:r>
      <w:r w:rsidRPr="00315A47">
        <w:t>się natomiast do długości rurociągów armatury kołnierzowej,</w:t>
      </w:r>
    </w:p>
    <w:p w:rsidR="00315A47" w:rsidRPr="00315A47" w:rsidRDefault="00315A47" w:rsidP="00F728CF">
      <w:r w:rsidRPr="00315A47">
        <w:t>– podejścia do urządzeń i armatury wlicza się do ogólnej długości ruroci</w:t>
      </w:r>
      <w:r w:rsidR="007D3B82">
        <w:t xml:space="preserve">ągów, a niezależnie od tego do </w:t>
      </w:r>
      <w:r w:rsidRPr="00315A47">
        <w:t>przedmiaru wprowadza się liczbę podejść według średnic rurociągów i rodzajów</w:t>
      </w:r>
      <w:r w:rsidR="007D3B82">
        <w:t xml:space="preserve"> podejść. Przy ustalaniu liczby </w:t>
      </w:r>
      <w:r w:rsidRPr="00315A47">
        <w:t>podejść należy odrębnie liczyć podejścia wody zimnej, odrębnie – wody ciepłej,</w:t>
      </w:r>
    </w:p>
    <w:p w:rsidR="00315A47" w:rsidRPr="00315A47" w:rsidRDefault="00315A47" w:rsidP="00F728CF">
      <w:r w:rsidRPr="00315A47">
        <w:t>– długość rurociągów w obejściach elementów konstrukcyjnych wlicza się do ogólnej długości rurociągów,</w:t>
      </w:r>
    </w:p>
    <w:p w:rsidR="00315A47" w:rsidRPr="00315A47" w:rsidRDefault="00315A47" w:rsidP="00F728CF">
      <w:r w:rsidRPr="00315A47">
        <w:t>– długość rurociągów w kompensatorach wlicza się do ogólnej długości rurociągów.</w:t>
      </w:r>
    </w:p>
    <w:p w:rsidR="00315A47" w:rsidRPr="00315A47" w:rsidRDefault="00315A47" w:rsidP="00F728CF">
      <w:r w:rsidRPr="00315A47">
        <w:rPr>
          <w:rFonts w:ascii="Calibri" w:hAnsi="Calibri" w:cs="Calibri"/>
        </w:rPr>
        <w:t> Elementy i urządzenia instalacji, ja</w:t>
      </w:r>
      <w:r w:rsidRPr="00315A47">
        <w:t>k zawory, baterie, wodomierze, liczy się w sztukach lub kompletach.</w:t>
      </w:r>
    </w:p>
    <w:p w:rsidR="00315A47" w:rsidRPr="00315A47" w:rsidRDefault="00315A47" w:rsidP="00F728CF">
      <w:r w:rsidRPr="00315A47">
        <w:rPr>
          <w:rFonts w:ascii="Calibri" w:hAnsi="Calibri" w:cs="Calibri"/>
        </w:rPr>
        <w:t> Próbę szczelności ustala się dla całkowitej długości rur instalacji z uwzględnieniem podziału według średnic oraz</w:t>
      </w:r>
      <w:r w:rsidR="00394CFB">
        <w:rPr>
          <w:rFonts w:ascii="Calibri" w:hAnsi="Calibri" w:cs="Calibri"/>
        </w:rPr>
        <w:t xml:space="preserve"> </w:t>
      </w:r>
      <w:r w:rsidRPr="00315A47">
        <w:t>rodzajów budynków.</w:t>
      </w:r>
    </w:p>
    <w:p w:rsidR="00315A47" w:rsidRPr="00315A47" w:rsidRDefault="00315A47" w:rsidP="007D3B82">
      <w:pPr>
        <w:pStyle w:val="POZIOM1"/>
      </w:pPr>
      <w:bookmarkStart w:id="474" w:name="_Toc202373181"/>
      <w:r w:rsidRPr="00315A47">
        <w:t>8. SPOSÓB ODBIORU ROBÓT</w:t>
      </w:r>
      <w:bookmarkEnd w:id="474"/>
    </w:p>
    <w:p w:rsidR="00315A47" w:rsidRPr="00315A47" w:rsidRDefault="00315A47" w:rsidP="007D3B82">
      <w:pPr>
        <w:pStyle w:val="POZIOM2"/>
      </w:pPr>
      <w:bookmarkStart w:id="475" w:name="_Toc202373182"/>
      <w:r w:rsidRPr="00315A47">
        <w:t>8.1. Ogólne zasady odbioru robót podano w ST „Wymagania ogólne” Kod CPV 45000000-7, pkt 8</w:t>
      </w:r>
      <w:bookmarkEnd w:id="475"/>
    </w:p>
    <w:p w:rsidR="00315A47" w:rsidRPr="00315A47" w:rsidRDefault="00315A47" w:rsidP="007D3B82">
      <w:pPr>
        <w:pStyle w:val="POZIOM2"/>
      </w:pPr>
      <w:bookmarkStart w:id="476" w:name="_Toc202373183"/>
      <w:r w:rsidRPr="00315A47">
        <w:t>8.2. Zakres badań odbiorczych</w:t>
      </w:r>
      <w:bookmarkEnd w:id="476"/>
    </w:p>
    <w:p w:rsidR="00315A47" w:rsidRPr="00315A47" w:rsidRDefault="00315A47" w:rsidP="007D3B82">
      <w:pPr>
        <w:pStyle w:val="POZIOM3"/>
      </w:pPr>
      <w:bookmarkStart w:id="477" w:name="_Toc202373184"/>
      <w:r w:rsidRPr="00315A47">
        <w:lastRenderedPageBreak/>
        <w:t>8.2.1. Badania przy odbiorze instalacji wodociągowej należy przeprowadzić zgodnie z ustaleniami podanymiw pkt. 10 i pkt. 11 WTWiO „Instalacji wodociągowych”</w:t>
      </w:r>
      <w:bookmarkEnd w:id="477"/>
    </w:p>
    <w:p w:rsidR="00315A47" w:rsidRPr="00315A47" w:rsidRDefault="00315A47" w:rsidP="00F728CF">
      <w:r w:rsidRPr="00315A47">
        <w:t>Zakres badań odbiorczych należy dostosować do rodzaju i wielkości instalacji w</w:t>
      </w:r>
      <w:r w:rsidR="007D3B82">
        <w:t xml:space="preserve">odociągowej. Szczegółowy zakres </w:t>
      </w:r>
      <w:r w:rsidRPr="00315A47">
        <w:t xml:space="preserve">badań odbiorczych powinien zostać ustalony w umowie pomiędzy inwestorem i </w:t>
      </w:r>
      <w:r w:rsidR="007D3B82">
        <w:t xml:space="preserve">wykonawcą z tym, że powinny one </w:t>
      </w:r>
      <w:r w:rsidRPr="007D3B82">
        <w:t xml:space="preserve">objąć co najmniej badania odbiorcze szczelności, zabezpieczenia instalacji </w:t>
      </w:r>
      <w:r w:rsidR="007D3B82">
        <w:t xml:space="preserve">wodociągowej wody ciepłej przed </w:t>
      </w:r>
      <w:r w:rsidRPr="00315A47">
        <w:t xml:space="preserve">przekroczeniem granicznych wartości ciśnienia i temperatury, zabezpieczenia przed </w:t>
      </w:r>
      <w:r w:rsidR="007D3B82">
        <w:t xml:space="preserve">możliwością pogorszenia jakości </w:t>
      </w:r>
      <w:r w:rsidRPr="00315A47">
        <w:t>wody wodociągowej w instalacji oraz zmianami skracającymi trwałość instal</w:t>
      </w:r>
      <w:r w:rsidR="007D3B82">
        <w:t xml:space="preserve">acji, zabezpieczenia instalacji </w:t>
      </w:r>
      <w:r w:rsidRPr="00315A47">
        <w:t>wodociągowej przed możliwością przepływów zwrotnych. Zakres tych badań określony został w pkt. 11 WTWiO.</w:t>
      </w:r>
    </w:p>
    <w:p w:rsidR="00315A47" w:rsidRPr="00315A47" w:rsidRDefault="00315A47" w:rsidP="00F728CF">
      <w:r w:rsidRPr="00315A47">
        <w:t>Podczas dokonywania badań odbiorczych należy wykonywać pomiary:</w:t>
      </w:r>
    </w:p>
    <w:p w:rsidR="00315A47" w:rsidRPr="00315A47" w:rsidRDefault="00315A47" w:rsidP="00F728CF">
      <w:r w:rsidRPr="00315A47">
        <w:t>– temperatury wody za pomocą termometrów zapewniających dokładność odczytu ±0,5 C,</w:t>
      </w:r>
    </w:p>
    <w:p w:rsidR="00315A47" w:rsidRPr="00315A47" w:rsidRDefault="00315A47" w:rsidP="00F728CF">
      <w:r w:rsidRPr="00315A47">
        <w:t>– spadków ciśnienia wody w instalacji za pomocą manometrów różnicowych za</w:t>
      </w:r>
      <w:r w:rsidR="007D3B82">
        <w:t xml:space="preserve">pewniających dokładność odczytu </w:t>
      </w:r>
      <w:r w:rsidRPr="00315A47">
        <w:t>nie mniejszą niż 10 Pa.</w:t>
      </w:r>
    </w:p>
    <w:p w:rsidR="00315A47" w:rsidRPr="00315A47" w:rsidRDefault="00315A47" w:rsidP="007D3B82">
      <w:pPr>
        <w:pStyle w:val="POZIOM3"/>
      </w:pPr>
      <w:bookmarkStart w:id="478" w:name="_Toc202373185"/>
      <w:r w:rsidRPr="00315A47">
        <w:t>8.2.2. Odbiór robót poprzedzających wykonanie instalacji wodociągowej</w:t>
      </w:r>
      <w:bookmarkEnd w:id="478"/>
    </w:p>
    <w:p w:rsidR="00315A47" w:rsidRPr="00315A47" w:rsidRDefault="00315A47" w:rsidP="00F728CF">
      <w:r w:rsidRPr="00315A47">
        <w:t>Odbiór robót poprzedzających wykonanie instalacji tzw. odbiór międzyoperacyjny</w:t>
      </w:r>
      <w:r w:rsidR="00F32DAE">
        <w:t xml:space="preserve"> należy przeprowadzić dla robót </w:t>
      </w:r>
      <w:r w:rsidRPr="00315A47">
        <w:t>przykładowo wyszczególnionych w pkt. 5.2.</w:t>
      </w:r>
    </w:p>
    <w:p w:rsidR="00315A47" w:rsidRPr="00315A47" w:rsidRDefault="00315A47" w:rsidP="00F728CF">
      <w:r w:rsidRPr="00315A47">
        <w:t>Z przeprowadzonego odbioru międzyoperacyjnego należy sporządzić protokół odbioru (Załącznik 2).</w:t>
      </w:r>
    </w:p>
    <w:p w:rsidR="00315A47" w:rsidRPr="00315A47" w:rsidRDefault="00315A47" w:rsidP="00F32DAE">
      <w:pPr>
        <w:pStyle w:val="POZIOM3"/>
      </w:pPr>
      <w:bookmarkStart w:id="479" w:name="_Toc202373186"/>
      <w:r w:rsidRPr="00315A47">
        <w:t>8.2.3. Odbiór techniczny częściowy instalacji wodociągowej</w:t>
      </w:r>
      <w:bookmarkEnd w:id="479"/>
    </w:p>
    <w:p w:rsidR="00315A47" w:rsidRPr="00315A47" w:rsidRDefault="00315A47" w:rsidP="00F728CF">
      <w:r w:rsidRPr="00315A47">
        <w:t>Odbiór techniczny częściowy dotyczy części instalacji do których zanika dostęp w mia</w:t>
      </w:r>
      <w:r w:rsidR="00F32DAE">
        <w:t xml:space="preserve">rę postępu robót. Dotyczy on na </w:t>
      </w:r>
      <w:r w:rsidRPr="00315A47">
        <w:t>przykład: przewodów ułożonych i zaizolowanych w zamurowywanych b</w:t>
      </w:r>
      <w:r w:rsidR="00F32DAE">
        <w:t xml:space="preserve">ruzdach lub zamykanych kanałach </w:t>
      </w:r>
      <w:r w:rsidRPr="00315A47">
        <w:t>nieprzełazowych, przewodów układanych w rurach osłonowych w warstwach pod</w:t>
      </w:r>
      <w:r w:rsidR="00F32DAE">
        <w:t xml:space="preserve">łogi, uszczelnień przejść przez </w:t>
      </w:r>
      <w:r w:rsidRPr="00315A47">
        <w:t>przegrody budowlane, których sprawdzenie będzie niemożliwe lub utrudnio</w:t>
      </w:r>
      <w:r w:rsidR="00F32DAE">
        <w:t xml:space="preserve">ne w fazie odbioru technicznego </w:t>
      </w:r>
      <w:r w:rsidRPr="00315A47">
        <w:t>końcowego.</w:t>
      </w:r>
    </w:p>
    <w:p w:rsidR="00315A47" w:rsidRPr="00315A47" w:rsidRDefault="00315A47" w:rsidP="00F728CF">
      <w:r w:rsidRPr="00315A47">
        <w:t>Odbiór częściowy przeprowadza się w trybie przewidzianym dla odbioru te</w:t>
      </w:r>
      <w:r w:rsidR="00F32DAE">
        <w:t xml:space="preserve">chnicznego końcowego jednak bez </w:t>
      </w:r>
      <w:r w:rsidRPr="00315A47">
        <w:t>oceny prawidłowości pracy instalacji.</w:t>
      </w:r>
    </w:p>
    <w:p w:rsidR="00315A47" w:rsidRPr="00315A47" w:rsidRDefault="00315A47" w:rsidP="00F728CF">
      <w:r w:rsidRPr="00315A47">
        <w:t>W ramach odbioru częściowego należy:</w:t>
      </w:r>
    </w:p>
    <w:p w:rsidR="00315A47" w:rsidRPr="00315A47" w:rsidRDefault="00315A47" w:rsidP="00F728CF">
      <w:r w:rsidRPr="00315A47">
        <w:t>– sprawdzić czy odbierany element instalacji lub jej część jest wykonana zgodnie</w:t>
      </w:r>
      <w:r w:rsidR="00150E86">
        <w:t xml:space="preserve"> z dokumentacją projektową oraz </w:t>
      </w:r>
      <w:r w:rsidRPr="00315A47">
        <w:t>dołączonymi do niej specyfikacjami technicznymi (szczegółowymi),</w:t>
      </w:r>
    </w:p>
    <w:p w:rsidR="00315A47" w:rsidRPr="00315A47" w:rsidRDefault="00315A47" w:rsidP="00F728CF">
      <w:r w:rsidRPr="00315A47">
        <w:t xml:space="preserve">– sprawdzić zgodność wykonania odbieranej części instalacji z wymaganiami określonymi </w:t>
      </w:r>
      <w:r w:rsidR="00150E86">
        <w:br/>
      </w:r>
      <w:r w:rsidRPr="00315A47">
        <w:t>w odpowiednich punkt</w:t>
      </w:r>
      <w:r w:rsidR="00150E86">
        <w:t xml:space="preserve">ach </w:t>
      </w:r>
      <w:r w:rsidRPr="00315A47">
        <w:t>WTWiO,</w:t>
      </w:r>
    </w:p>
    <w:p w:rsidR="00315A47" w:rsidRPr="00315A47" w:rsidRDefault="00315A47" w:rsidP="00F728CF">
      <w:r w:rsidRPr="00315A47">
        <w:t>– przeprowadzić niezbędne badania odbiorcze.</w:t>
      </w:r>
    </w:p>
    <w:p w:rsidR="00315A47" w:rsidRPr="00315A47" w:rsidRDefault="00315A47" w:rsidP="00F728CF">
      <w:r w:rsidRPr="00315A47">
        <w:lastRenderedPageBreak/>
        <w:t>Po dokonaniu odbioru częściowego należy sporządzić protokół potwierdza</w:t>
      </w:r>
      <w:r w:rsidR="00150E86">
        <w:t xml:space="preserve">jący prawidłowe wykonanie robót </w:t>
      </w:r>
      <w:r w:rsidRPr="00315A47">
        <w:t>(Załącznik 3) oraz dołączyć wyniki niezbędnych badań odbiorczych. W protokole należy jednoznacznie</w:t>
      </w:r>
      <w:r w:rsidR="00150E86">
        <w:t xml:space="preserve"> zidentyfikować </w:t>
      </w:r>
      <w:r w:rsidRPr="00315A47">
        <w:t>lokalizację odcinków instalacji, które były objęte odbiorem częściowym.</w:t>
      </w:r>
    </w:p>
    <w:p w:rsidR="00315A47" w:rsidRPr="00315A47" w:rsidRDefault="00315A47" w:rsidP="00150E86">
      <w:pPr>
        <w:pStyle w:val="POZIOM3"/>
      </w:pPr>
      <w:bookmarkStart w:id="480" w:name="_Toc202373187"/>
      <w:r w:rsidRPr="00315A47">
        <w:t>8.2.4. Odbiór techniczny końcowy instalacji wodociągowej</w:t>
      </w:r>
      <w:bookmarkEnd w:id="480"/>
    </w:p>
    <w:p w:rsidR="00315A47" w:rsidRPr="00315A47" w:rsidRDefault="00315A47" w:rsidP="00F728CF">
      <w:r w:rsidRPr="00315A47">
        <w:t>Instalacja powinna być przedstawiona do odbioru technicznego końcowego po:</w:t>
      </w:r>
    </w:p>
    <w:p w:rsidR="00315A47" w:rsidRPr="00315A47" w:rsidRDefault="00315A47" w:rsidP="00F728CF">
      <w:r w:rsidRPr="00315A47">
        <w:t>– zakończeniu wszystkich robót montażowych, łącznie z wykonaniem izolacji cieplnej,</w:t>
      </w:r>
    </w:p>
    <w:p w:rsidR="00315A47" w:rsidRPr="00315A47" w:rsidRDefault="00315A47" w:rsidP="00F728CF">
      <w:r w:rsidRPr="00315A47">
        <w:t>– wypłukaniu, dezynfekcji i napełnieniu instalacji wodą,</w:t>
      </w:r>
    </w:p>
    <w:p w:rsidR="00315A47" w:rsidRPr="00315A47" w:rsidRDefault="00315A47" w:rsidP="00F728CF">
      <w:r w:rsidRPr="00315A47">
        <w:t>– dokonaniu badań odbiorczych częściowych, z których wszystkie zakończyły się wynikiem pozytywnym.</w:t>
      </w:r>
    </w:p>
    <w:p w:rsidR="00315A47" w:rsidRPr="00315A47" w:rsidRDefault="00315A47" w:rsidP="00F728CF">
      <w:r w:rsidRPr="00315A47">
        <w:t>W ramach odbioru końcowego należy:</w:t>
      </w:r>
    </w:p>
    <w:p w:rsidR="00315A47" w:rsidRPr="00315A47" w:rsidRDefault="00315A47" w:rsidP="00F728CF">
      <w:r w:rsidRPr="00315A47">
        <w:t>– uruchomić instalację, sprawdzić osiąganie zakładanych parametrów zgo</w:t>
      </w:r>
      <w:r w:rsidR="00150E86">
        <w:t xml:space="preserve">dnie z dokumentacją projektową, </w:t>
      </w:r>
      <w:r w:rsidRPr="00315A47">
        <w:t>specyfikacjami technicznymi (szczegółowymi) i WTWiO,</w:t>
      </w:r>
    </w:p>
    <w:p w:rsidR="00315A47" w:rsidRPr="00315A47" w:rsidRDefault="00315A47" w:rsidP="00F728CF">
      <w:r w:rsidRPr="00315A47">
        <w:t>– sprawdzić zgodność wykonania odbieranej instalacji z wymaganiami okre</w:t>
      </w:r>
      <w:r w:rsidR="00150E86">
        <w:t xml:space="preserve">ślonymi w odpowiednich punktach </w:t>
      </w:r>
      <w:r w:rsidRPr="00315A47">
        <w:t>WTWiO,</w:t>
      </w:r>
    </w:p>
    <w:p w:rsidR="00315A47" w:rsidRPr="00315A47" w:rsidRDefault="00315A47" w:rsidP="00F728CF">
      <w:r w:rsidRPr="00315A47">
        <w:t>– sprawdzić protokoły odbiorów międzyoperacyjnych i częściowych,</w:t>
      </w:r>
    </w:p>
    <w:p w:rsidR="00315A47" w:rsidRPr="00315A47" w:rsidRDefault="00315A47" w:rsidP="00F728CF">
      <w:r w:rsidRPr="00315A47">
        <w:t>– sprawdzić protokoły zawierające wyniki badań odbiorczych.</w:t>
      </w:r>
    </w:p>
    <w:p w:rsidR="00315A47" w:rsidRPr="00315A47" w:rsidRDefault="00315A47" w:rsidP="00F728CF">
      <w:r w:rsidRPr="00315A47">
        <w:t>Z odbioru technicznego końcowego należy sporządzić protokół (Załącznik 4).</w:t>
      </w:r>
    </w:p>
    <w:p w:rsidR="00315A47" w:rsidRPr="00315A47" w:rsidRDefault="00315A47" w:rsidP="00150E86">
      <w:pPr>
        <w:pStyle w:val="POZIOM1"/>
      </w:pPr>
      <w:bookmarkStart w:id="481" w:name="_Toc202373188"/>
      <w:r w:rsidRPr="00315A47">
        <w:t>9. PODSTAWA ROZLICZENIA ROBÓT</w:t>
      </w:r>
      <w:bookmarkEnd w:id="481"/>
    </w:p>
    <w:p w:rsidR="00315A47" w:rsidRPr="00315A47" w:rsidRDefault="00315A47" w:rsidP="00150E86">
      <w:pPr>
        <w:pStyle w:val="POZIOM2"/>
      </w:pPr>
      <w:bookmarkStart w:id="482" w:name="_Toc202373189"/>
      <w:r w:rsidRPr="00315A47">
        <w:t>9.1. Ogólne ustalenia dotyczące podstawy płatności podano w ST „Wymagania ogólne” Kod CPV 45000000-7,pkt 9</w:t>
      </w:r>
      <w:bookmarkEnd w:id="482"/>
    </w:p>
    <w:p w:rsidR="00315A47" w:rsidRPr="00315A47" w:rsidRDefault="00315A47" w:rsidP="00150E86">
      <w:pPr>
        <w:pStyle w:val="POZIOM2"/>
      </w:pPr>
      <w:bookmarkStart w:id="483" w:name="_Toc202373190"/>
      <w:r w:rsidRPr="00315A47">
        <w:t>9.2. Zasady rozliczenia i płatności</w:t>
      </w:r>
      <w:bookmarkEnd w:id="483"/>
    </w:p>
    <w:p w:rsidR="00315A47" w:rsidRPr="00315A47" w:rsidRDefault="00315A47" w:rsidP="00F728CF">
      <w:r w:rsidRPr="00315A47">
        <w:t>Rozliczenie robót montażowych instalacji wodociągowych z tworzyw sztucznych m</w:t>
      </w:r>
      <w:r w:rsidR="00150E86">
        <w:t xml:space="preserve">oże być dokonane jednorazowo po </w:t>
      </w:r>
      <w:r w:rsidRPr="00315A47">
        <w:t>wykonaniu pełnego zakresu robót i ich końcowym odbiorze lub etapami okr</w:t>
      </w:r>
      <w:r w:rsidR="00150E86">
        <w:t xml:space="preserve">eślonymi w umowie, po dokonaniu </w:t>
      </w:r>
      <w:r w:rsidRPr="00315A47">
        <w:t>odbiorów częściowych robót.</w:t>
      </w:r>
    </w:p>
    <w:p w:rsidR="00315A47" w:rsidRPr="00315A47" w:rsidRDefault="00315A47" w:rsidP="00F728CF">
      <w:r w:rsidRPr="00315A47">
        <w:t>Ostateczne rozliczenie umowy pomiędzy zamawiającym a wykonawcą</w:t>
      </w:r>
      <w:r w:rsidR="00150E86">
        <w:t xml:space="preserve"> następuje po dokonaniu odbioru </w:t>
      </w:r>
      <w:r w:rsidRPr="00315A47">
        <w:t>końcowego.</w:t>
      </w:r>
    </w:p>
    <w:p w:rsidR="00315A47" w:rsidRPr="00315A47" w:rsidRDefault="00315A47" w:rsidP="00F728CF">
      <w:r w:rsidRPr="00315A47">
        <w:t>Podstawę rozliczenia oraz płatności wykonanego i odebranego zakresu robót stano</w:t>
      </w:r>
      <w:r w:rsidR="00150E86">
        <w:t xml:space="preserve">wi wartość tych robót obliczona </w:t>
      </w:r>
      <w:r w:rsidRPr="00315A47">
        <w:t>na podstawie:</w:t>
      </w:r>
    </w:p>
    <w:p w:rsidR="00150E86" w:rsidRDefault="00315A47" w:rsidP="00F728CF">
      <w:r w:rsidRPr="00315A47">
        <w:t>– określonych w dokumentach umownych (ofercie) cen jednostkowych i il</w:t>
      </w:r>
      <w:r w:rsidR="00150E86">
        <w:t xml:space="preserve">ości robót potwierdzonych przez zamawiającego </w:t>
      </w:r>
    </w:p>
    <w:p w:rsidR="00394CFB" w:rsidRDefault="00394CFB" w:rsidP="00150E86">
      <w:pPr>
        <w:pStyle w:val="POZIOM1"/>
      </w:pPr>
      <w:bookmarkStart w:id="484" w:name="_Toc202373191"/>
    </w:p>
    <w:p w:rsidR="00315A47" w:rsidRPr="00315A47" w:rsidRDefault="00315A47" w:rsidP="00150E86">
      <w:pPr>
        <w:pStyle w:val="POZIOM1"/>
      </w:pPr>
      <w:r w:rsidRPr="00315A47">
        <w:lastRenderedPageBreak/>
        <w:t>10. DOKUMENTY ODNIESIENIA</w:t>
      </w:r>
      <w:bookmarkEnd w:id="484"/>
    </w:p>
    <w:p w:rsidR="00315A47" w:rsidRPr="00315A47" w:rsidRDefault="00315A47" w:rsidP="00150E86">
      <w:pPr>
        <w:pStyle w:val="POZIOM2"/>
      </w:pPr>
      <w:bookmarkStart w:id="485" w:name="_Toc202373192"/>
      <w:r w:rsidRPr="00315A47">
        <w:t>10.1. Normy</w:t>
      </w:r>
      <w:bookmarkEnd w:id="485"/>
    </w:p>
    <w:p w:rsidR="00315A47" w:rsidRPr="00315A47" w:rsidRDefault="00315A47" w:rsidP="00F728CF">
      <w:r w:rsidRPr="00315A47">
        <w:t>1. PN-EN 1111:2017-09 Armatura sanitarna – Baterie termostatyczne (PN 10) – Ogólna</w:t>
      </w:r>
    </w:p>
    <w:p w:rsidR="00315A47" w:rsidRPr="00315A47" w:rsidRDefault="00315A47" w:rsidP="00F728CF">
      <w:r w:rsidRPr="00315A47">
        <w:t>specyfikacja techniczne.</w:t>
      </w:r>
    </w:p>
    <w:p w:rsidR="00315A47" w:rsidRPr="00315A47" w:rsidRDefault="00315A47" w:rsidP="00F728CF">
      <w:r w:rsidRPr="00315A47">
        <w:t>2. PN-EN 12541:2005 Armatura sanitarna – Ciśnieniowe zawory spłukujące do misek</w:t>
      </w:r>
    </w:p>
    <w:p w:rsidR="00315A47" w:rsidRPr="00315A47" w:rsidRDefault="00315A47" w:rsidP="00F728CF">
      <w:r w:rsidRPr="00315A47">
        <w:t>ustępowych i samoczynni</w:t>
      </w:r>
      <w:r w:rsidR="00150E86">
        <w:t xml:space="preserve">e zamykane zawory spłukujące do </w:t>
      </w:r>
      <w:r w:rsidRPr="00315A47">
        <w:t>pisuarów.</w:t>
      </w:r>
    </w:p>
    <w:p w:rsidR="00315A47" w:rsidRPr="00315A47" w:rsidRDefault="00315A47" w:rsidP="00F728CF">
      <w:r w:rsidRPr="00315A47">
        <w:t>3. PN-EN 1286:2004 Baterie mechaniczne nisk</w:t>
      </w:r>
      <w:r w:rsidR="00150E86">
        <w:t xml:space="preserve">ociśnieniowe – Ogólne wymagania </w:t>
      </w:r>
      <w:r w:rsidRPr="00315A47">
        <w:t>techniczne.</w:t>
      </w:r>
    </w:p>
    <w:p w:rsidR="00315A47" w:rsidRPr="00315A47" w:rsidRDefault="00315A47" w:rsidP="00F728CF">
      <w:r w:rsidRPr="00315A47">
        <w:t>4. PN-EN 12541:2005 Armatura sanitarna – Ciśnien</w:t>
      </w:r>
      <w:r w:rsidR="00150E86">
        <w:t xml:space="preserve">iowe zawory spłukujące do misek </w:t>
      </w:r>
      <w:r w:rsidRPr="00315A47">
        <w:t>ustępowych i samoczynni</w:t>
      </w:r>
      <w:r w:rsidR="00150E86">
        <w:t xml:space="preserve">e zamykane zawory spłukujące do </w:t>
      </w:r>
      <w:r w:rsidRPr="00315A47">
        <w:t>pisuarów PN 10.</w:t>
      </w:r>
    </w:p>
    <w:p w:rsidR="00315A47" w:rsidRPr="00315A47" w:rsidRDefault="00315A47" w:rsidP="00F728CF">
      <w:r w:rsidRPr="00315A47">
        <w:t>5. PN-EN 1287:2017-09 Armatura sanitarna – Niskociś</w:t>
      </w:r>
      <w:r w:rsidR="00150E86">
        <w:t xml:space="preserve">nieniowe termostatyczne baterie </w:t>
      </w:r>
      <w:r w:rsidRPr="00315A47">
        <w:t>mieszające – Ogólna specyfikacja techniczna.</w:t>
      </w:r>
    </w:p>
    <w:p w:rsidR="00315A47" w:rsidRPr="00315A47" w:rsidRDefault="00315A47" w:rsidP="00F728CF">
      <w:r w:rsidRPr="00315A47">
        <w:t>6. PN-EN ISO 1452-1:2010 Systemy przewodów r</w:t>
      </w:r>
      <w:r w:rsidR="00150E86">
        <w:t xml:space="preserve">urowych z tworzyw sztucznych do </w:t>
      </w:r>
      <w:r w:rsidRPr="00315A47">
        <w:t>przesyłania wody oraz do ciśnieni</w:t>
      </w:r>
      <w:r w:rsidR="00150E86">
        <w:t xml:space="preserve">owego odwadniania i kanalizacji </w:t>
      </w:r>
      <w:r w:rsidRPr="00315A47">
        <w:t>układanej pod ziemią i nad ziemią – Nieplastyfikowanypoli(chlorek</w:t>
      </w:r>
      <w:r w:rsidR="00A52F95">
        <w:t xml:space="preserve"> </w:t>
      </w:r>
      <w:r w:rsidRPr="00315A47">
        <w:t>winylu) (PVC-U) – Część 1: Wymagania ogólne.</w:t>
      </w:r>
    </w:p>
    <w:p w:rsidR="00315A47" w:rsidRPr="00315A47" w:rsidRDefault="00315A47" w:rsidP="00F728CF">
      <w:r w:rsidRPr="00315A47">
        <w:t>7. PN-EN ISO 1452-2:2010 Systemy przewodów r</w:t>
      </w:r>
      <w:r w:rsidR="00150E86">
        <w:t xml:space="preserve">urowych z tworzyw sztucznych do </w:t>
      </w:r>
      <w:r w:rsidRPr="00315A47">
        <w:t>przesyłania wody oraz do ciśnieni</w:t>
      </w:r>
      <w:r w:rsidR="00150E86">
        <w:t xml:space="preserve">owego odwadniania i kanalizacji </w:t>
      </w:r>
      <w:r w:rsidRPr="00315A47">
        <w:t>układanej pod ziemią i nad ziemią –</w:t>
      </w:r>
      <w:r w:rsidR="00150E86">
        <w:t xml:space="preserve">Nieplastyfikowanypoli(chlorek </w:t>
      </w:r>
      <w:r w:rsidRPr="00315A47">
        <w:t>winylu) (PVC-U) – Część 2: Rury.</w:t>
      </w:r>
    </w:p>
    <w:p w:rsidR="00315A47" w:rsidRPr="00315A47" w:rsidRDefault="00315A47" w:rsidP="00F728CF">
      <w:r w:rsidRPr="00315A47">
        <w:t>8. PN-EN ISO 1452-3:2011 Systemy przewodów rurowych z tworzyw sztucznych do</w:t>
      </w:r>
    </w:p>
    <w:p w:rsidR="00315A47" w:rsidRPr="00315A47" w:rsidRDefault="00315A47" w:rsidP="00F728CF">
      <w:r w:rsidRPr="00315A47">
        <w:t>przesyłania wody oraz do ciśnieni</w:t>
      </w:r>
      <w:r w:rsidR="00150E86">
        <w:t xml:space="preserve">owego odwadniania i kanalizacji </w:t>
      </w:r>
      <w:r w:rsidRPr="00315A47">
        <w:t>układanej pod ziemią i nad ziemią –</w:t>
      </w:r>
      <w:r w:rsidR="00150E86">
        <w:t xml:space="preserve">Nieplastyfikowanypoli(chlorek </w:t>
      </w:r>
      <w:r w:rsidRPr="00315A47">
        <w:t>winylu) (PVC-U) – Część 3: Kształtki.</w:t>
      </w:r>
    </w:p>
    <w:p w:rsidR="00315A47" w:rsidRPr="00315A47" w:rsidRDefault="00315A47" w:rsidP="00F728CF">
      <w:r w:rsidRPr="00315A47">
        <w:t>9. PN-EN ISO 1452-4:2011 Systemy przewodów r</w:t>
      </w:r>
      <w:r w:rsidR="00150E86">
        <w:t xml:space="preserve">urowych z tworzyw sztucznych do </w:t>
      </w:r>
      <w:r w:rsidRPr="00315A47">
        <w:t>przesyłania wody oraz do ciśnieni</w:t>
      </w:r>
      <w:r w:rsidR="00150E86">
        <w:t xml:space="preserve">owego odwadniania i kanalizacji </w:t>
      </w:r>
      <w:r w:rsidRPr="00315A47">
        <w:t>układanej pod ziemią i nad ziemią –</w:t>
      </w:r>
      <w:r w:rsidR="00150E86">
        <w:t xml:space="preserve">Nieplastyfikowanypoli(chlorek </w:t>
      </w:r>
      <w:r w:rsidRPr="00315A47">
        <w:t>winylu) (PVC-U) – Część 4: Armatura.</w:t>
      </w:r>
    </w:p>
    <w:p w:rsidR="00315A47" w:rsidRPr="00315A47" w:rsidRDefault="00315A47" w:rsidP="00F728CF">
      <w:r w:rsidRPr="00315A47">
        <w:t>10. PN-EN ISO 1452-5:2011 Systemy przewodów r</w:t>
      </w:r>
      <w:r w:rsidR="00150E86">
        <w:t xml:space="preserve">urowych z tworzyw sztucznych do </w:t>
      </w:r>
      <w:r w:rsidRPr="00315A47">
        <w:t>przesyłania wody oraz do ciśnieni</w:t>
      </w:r>
      <w:r w:rsidR="00150E86">
        <w:t xml:space="preserve">owego odwadniania i kanalizacji </w:t>
      </w:r>
      <w:r w:rsidRPr="00315A47">
        <w:t>układanej pod ziemią i nad ziemią –</w:t>
      </w:r>
      <w:r w:rsidR="00150E86">
        <w:t xml:space="preserve">Nieplastyfikowanypoli(chlorek </w:t>
      </w:r>
      <w:r w:rsidRPr="00315A47">
        <w:t>winylu) (PVC-U) – Część 5: Przydatność systemu do stosowania.</w:t>
      </w:r>
    </w:p>
    <w:p w:rsidR="00315A47" w:rsidRPr="00315A47" w:rsidRDefault="00315A47" w:rsidP="00F728CF">
      <w:r w:rsidRPr="00315A47">
        <w:t>11. PN-EN 14814:2016-06 Kleje do systemów przewod</w:t>
      </w:r>
      <w:r w:rsidR="00150E86">
        <w:t xml:space="preserve">ów rurowych z termoplastycznych </w:t>
      </w:r>
      <w:r w:rsidRPr="00315A47">
        <w:t>tworzyw sztucznych do prze</w:t>
      </w:r>
      <w:r w:rsidR="00150E86">
        <w:t xml:space="preserve">syłania płynów pod ciśnieniem – </w:t>
      </w:r>
      <w:r w:rsidRPr="00315A47">
        <w:t>Wymagania użytkowe (wersja angielska).</w:t>
      </w:r>
    </w:p>
    <w:p w:rsidR="00315A47" w:rsidRPr="00315A47" w:rsidRDefault="00315A47" w:rsidP="00F728CF">
      <w:r w:rsidRPr="00315A47">
        <w:t>12. PN-EN 1489:2003 Armatura w budynkach – Za</w:t>
      </w:r>
      <w:r w:rsidR="00150E86">
        <w:t xml:space="preserve">wory bezpieczeństwa – Badania i </w:t>
      </w:r>
      <w:r w:rsidRPr="00315A47">
        <w:t>wymagania.</w:t>
      </w:r>
    </w:p>
    <w:p w:rsidR="00315A47" w:rsidRPr="00315A47" w:rsidRDefault="00315A47" w:rsidP="00F728CF">
      <w:r w:rsidRPr="00315A47">
        <w:lastRenderedPageBreak/>
        <w:t>13. PN-EN 1490:2004 Armatura w budynkac</w:t>
      </w:r>
      <w:r w:rsidR="00150E86">
        <w:t xml:space="preserve">h – Zespolone zawory nadmiarowe </w:t>
      </w:r>
      <w:r w:rsidRPr="00315A47">
        <w:t>temperaturowo-ciśnieniowe – Badania i wymagania.</w:t>
      </w:r>
    </w:p>
    <w:p w:rsidR="00315A47" w:rsidRPr="00315A47" w:rsidRDefault="00315A47" w:rsidP="00F728CF">
      <w:r w:rsidRPr="00315A47">
        <w:t>14. PN-EN 1491:2022-12 Armatura w budynkach</w:t>
      </w:r>
      <w:r w:rsidR="00150E86">
        <w:t xml:space="preserve"> – Zawory rozprężne – Badania i </w:t>
      </w:r>
      <w:r w:rsidRPr="00315A47">
        <w:t>wymagania.</w:t>
      </w:r>
    </w:p>
    <w:p w:rsidR="00315A47" w:rsidRPr="00315A47" w:rsidRDefault="00315A47" w:rsidP="00F728CF">
      <w:r w:rsidRPr="00315A47">
        <w:t>15. PN-EN 15092:2008 Zawory w budynkach – Zawory mies</w:t>
      </w:r>
      <w:r w:rsidR="00150E86">
        <w:t xml:space="preserve">zające na zasilaniu instalacji </w:t>
      </w:r>
      <w:r w:rsidRPr="00315A47">
        <w:t>ciepłej wody – Badania i wymagania (wersja angielska).</w:t>
      </w:r>
    </w:p>
    <w:p w:rsidR="00315A47" w:rsidRPr="00315A47" w:rsidRDefault="00315A47" w:rsidP="00F728CF">
      <w:r w:rsidRPr="00315A47">
        <w:t>16. PN-EN 1567:2004 Armatura w budynkach – Zawor</w:t>
      </w:r>
      <w:r w:rsidR="00150E86">
        <w:t xml:space="preserve">y redukcyjne i zespolone zawory </w:t>
      </w:r>
      <w:r w:rsidRPr="00315A47">
        <w:t>edukcyjne ciśnienia wody – Wymagania i badania.</w:t>
      </w:r>
    </w:p>
    <w:p w:rsidR="00315A47" w:rsidRPr="00315A47" w:rsidRDefault="00315A47" w:rsidP="00F728CF">
      <w:r w:rsidRPr="00315A47">
        <w:t>17. PN-EN ISO 15874-1:2013-06 Systemy przewodów rurowych do instalacji wody ciepłej i zimnej.</w:t>
      </w:r>
    </w:p>
    <w:p w:rsidR="00315A47" w:rsidRPr="00315A47" w:rsidRDefault="00315A47" w:rsidP="00F728CF">
      <w:r w:rsidRPr="00315A47">
        <w:t>Polipropylen (PP). Część 1: Postanowienia ogólne.</w:t>
      </w:r>
    </w:p>
    <w:p w:rsidR="00315A47" w:rsidRPr="00315A47" w:rsidRDefault="00150E86" w:rsidP="00F728CF">
      <w:r>
        <w:t xml:space="preserve">18. PN-EN ISO 15874-2:2013-06 </w:t>
      </w:r>
      <w:r w:rsidR="00315A47" w:rsidRPr="00315A47">
        <w:t>PN-</w:t>
      </w:r>
      <w:r>
        <w:t xml:space="preserve">EN ISO 15874-2:2013/Ap1:2016-09 </w:t>
      </w:r>
      <w:r w:rsidR="00315A47" w:rsidRPr="00315A47">
        <w:t>Systemy przewodów rurowych z t</w:t>
      </w:r>
      <w:r>
        <w:t xml:space="preserve">worzyw sztucznych do instalacji </w:t>
      </w:r>
      <w:r w:rsidR="00315A47" w:rsidRPr="00315A47">
        <w:t>wody ciepłej i zimnej. Polipropylen (PP). Część 2: Rury.</w:t>
      </w:r>
    </w:p>
    <w:p w:rsidR="00315A47" w:rsidRPr="00315A47" w:rsidRDefault="00315A47" w:rsidP="00F728CF">
      <w:r w:rsidRPr="00315A47">
        <w:t>19. PN-EN ISO 15874-3:2013-06 Systemy przewodów rurowych z tworzyw sztucznych do instalacji</w:t>
      </w:r>
    </w:p>
    <w:p w:rsidR="00315A47" w:rsidRPr="00315A47" w:rsidRDefault="00315A47" w:rsidP="00F728CF">
      <w:r w:rsidRPr="00315A47">
        <w:t>wody ciepłej i zimnej. Polipropylen (PP). Część 3: Kształtki.</w:t>
      </w:r>
    </w:p>
    <w:p w:rsidR="00315A47" w:rsidRPr="00315A47" w:rsidRDefault="00315A47" w:rsidP="00F728CF">
      <w:r w:rsidRPr="00315A47">
        <w:t>20. PN-EN ISO 15874-5:2013-06 Systemy przewodów rurowych z tworzyw sztucznych do instalacji</w:t>
      </w:r>
    </w:p>
    <w:p w:rsidR="00315A47" w:rsidRPr="00315A47" w:rsidRDefault="00315A47" w:rsidP="00F728CF">
      <w:r w:rsidRPr="00315A47">
        <w:t>ciepłej i zimnej wody. Poliprop</w:t>
      </w:r>
      <w:r w:rsidR="00150E86">
        <w:t xml:space="preserve">ylen (PP). Część 5: Przydatność </w:t>
      </w:r>
      <w:r w:rsidRPr="00315A47">
        <w:t>systemu do stosowania.</w:t>
      </w:r>
    </w:p>
    <w:p w:rsidR="00315A47" w:rsidRPr="00315A47" w:rsidRDefault="00150E86" w:rsidP="00F728CF">
      <w:r>
        <w:t xml:space="preserve">21. PN-EN ISO 15875-1:2005 </w:t>
      </w:r>
      <w:r w:rsidR="00315A47" w:rsidRPr="00315A47">
        <w:t>PN-EN ISO 15875 1:2005/A1:2008</w:t>
      </w:r>
    </w:p>
    <w:p w:rsidR="00315A47" w:rsidRPr="00315A47" w:rsidRDefault="00150E86" w:rsidP="00F728CF">
      <w:r>
        <w:t xml:space="preserve">22. PN-EN ISO 15875-2:2005 PN-EN ISO 15875 2:2005/A1:2008 </w:t>
      </w:r>
      <w:r w:rsidR="00315A47" w:rsidRPr="00315A47">
        <w:t>Systemy przewodów rurowych z twor</w:t>
      </w:r>
      <w:r>
        <w:t xml:space="preserve">zyw sztucznych do instalacji </w:t>
      </w:r>
      <w:r w:rsidR="00315A47" w:rsidRPr="00315A47">
        <w:t>wody ciepłej i zimnej – Usieciowany polietylen (PE-X) – Część 1:</w:t>
      </w:r>
    </w:p>
    <w:p w:rsidR="00315A47" w:rsidRPr="00315A47" w:rsidRDefault="00150E86" w:rsidP="00F728CF">
      <w:r>
        <w:t xml:space="preserve">Wymagania ogólne. </w:t>
      </w:r>
      <w:r w:rsidR="00315A47" w:rsidRPr="00315A47">
        <w:t>Systemy przewodów rurowych z tworzyw sztucznych do instalacji</w:t>
      </w:r>
    </w:p>
    <w:p w:rsidR="00315A47" w:rsidRPr="00315A47" w:rsidRDefault="00315A47" w:rsidP="00F728CF">
      <w:r w:rsidRPr="00315A47">
        <w:t>wody ciepłej i zimnej – Usiecio</w:t>
      </w:r>
      <w:r w:rsidR="00150E86">
        <w:t xml:space="preserve">wany polietylen (PE-X) Część 2: </w:t>
      </w:r>
      <w:r w:rsidRPr="00315A47">
        <w:t>Rury.</w:t>
      </w:r>
    </w:p>
    <w:p w:rsidR="00315A47" w:rsidRPr="00315A47" w:rsidRDefault="00315A47" w:rsidP="00F728CF">
      <w:r w:rsidRPr="00315A47">
        <w:t>23. PN-EN ISO 15875-3:2005 Systemy przewodów rurowych z tworzyw sztucznych do instalacji</w:t>
      </w:r>
    </w:p>
    <w:p w:rsidR="00315A47" w:rsidRPr="00315A47" w:rsidRDefault="00315A47" w:rsidP="00F728CF">
      <w:r w:rsidRPr="00315A47">
        <w:t>wody ciepłej i zimnej – Usiecio</w:t>
      </w:r>
      <w:r w:rsidR="00150E86">
        <w:t xml:space="preserve">wany polietylen (PE-X) Część 3: </w:t>
      </w:r>
      <w:r w:rsidRPr="00315A47">
        <w:t>Kształtki.</w:t>
      </w:r>
    </w:p>
    <w:p w:rsidR="00315A47" w:rsidRPr="00315A47" w:rsidRDefault="00315A47" w:rsidP="00F728CF">
      <w:r w:rsidRPr="00315A47">
        <w:t>24. PN-EN ISO 15875-5:2005 Systemy przewodów rurowych z tworzyw sztucznych do instalacji</w:t>
      </w:r>
    </w:p>
    <w:p w:rsidR="00315A47" w:rsidRPr="00315A47" w:rsidRDefault="00315A47" w:rsidP="00F728CF">
      <w:r w:rsidRPr="00315A47">
        <w:t>wody ciepłej i zimnej – Usiecio</w:t>
      </w:r>
      <w:r w:rsidR="00150E86">
        <w:t xml:space="preserve">wany polietylen (PE-X) Część 5: </w:t>
      </w:r>
      <w:r w:rsidRPr="00315A47">
        <w:t>Przydatność systemu do stosowania.</w:t>
      </w:r>
    </w:p>
    <w:p w:rsidR="00315A47" w:rsidRPr="00315A47" w:rsidRDefault="00315A47" w:rsidP="00F728CF">
      <w:r w:rsidRPr="00315A47">
        <w:t>25. PN-EN ISO 15876-1:2017-03 Systemy przewodów rurowych z tworzyw sztucznych do instalacji</w:t>
      </w:r>
    </w:p>
    <w:p w:rsidR="00315A47" w:rsidRPr="00315A47" w:rsidRDefault="00315A47" w:rsidP="00F728CF">
      <w:r w:rsidRPr="00315A47">
        <w:t>wody ciepłej i zimnej. Polibut</w:t>
      </w:r>
      <w:r w:rsidR="00150E86">
        <w:t xml:space="preserve">en (PB). Część 1: Postanowienia </w:t>
      </w:r>
      <w:r w:rsidRPr="00315A47">
        <w:t>ogólne.</w:t>
      </w:r>
    </w:p>
    <w:p w:rsidR="00315A47" w:rsidRPr="00315A47" w:rsidRDefault="00315A47" w:rsidP="00F728CF">
      <w:r w:rsidRPr="00315A47">
        <w:t>26. PN-EN ISO 15876-2:2017-03 Systemy przewodów rurowych z tworzyw sztucznych do instalacji</w:t>
      </w:r>
    </w:p>
    <w:p w:rsidR="00315A47" w:rsidRPr="00315A47" w:rsidRDefault="00315A47" w:rsidP="00F728CF">
      <w:r w:rsidRPr="00315A47">
        <w:t>wody ciepłej i zimnej. Polibuten (PB). Część 2: Rury.</w:t>
      </w:r>
    </w:p>
    <w:p w:rsidR="00315A47" w:rsidRPr="00315A47" w:rsidRDefault="00315A47" w:rsidP="00F728CF">
      <w:r w:rsidRPr="00315A47">
        <w:t>27. PN-EN ISO 15876-3:2009 Systemy przewodów rurowych z t</w:t>
      </w:r>
      <w:r w:rsidR="00150E86">
        <w:t xml:space="preserve">worzyw sztucznych do instalacji </w:t>
      </w:r>
      <w:r w:rsidRPr="00315A47">
        <w:t>wody ciepłej i zimnej. Polibutylen (PB). Część 3: Kształtki.</w:t>
      </w:r>
    </w:p>
    <w:p w:rsidR="00315A47" w:rsidRPr="00315A47" w:rsidRDefault="00315A47" w:rsidP="00F728CF">
      <w:r w:rsidRPr="00315A47">
        <w:lastRenderedPageBreak/>
        <w:t>28. PN-EN ISO 15876-5:2017-03 Systemy przewodów rurowych z t</w:t>
      </w:r>
      <w:r w:rsidR="00150E86">
        <w:t xml:space="preserve">worzyw sztucznych do instalacji </w:t>
      </w:r>
      <w:r w:rsidRPr="00315A47">
        <w:t>wody ciepłej i zimnej. Polibute</w:t>
      </w:r>
      <w:r w:rsidR="00150E86">
        <w:t xml:space="preserve">n (PB). Część 5: Przydatność do </w:t>
      </w:r>
      <w:r w:rsidRPr="00315A47">
        <w:t>stosowania w systemie.</w:t>
      </w:r>
    </w:p>
    <w:p w:rsidR="00315A47" w:rsidRPr="00315A47" w:rsidRDefault="00315A47" w:rsidP="00F728CF">
      <w:r w:rsidRPr="00315A47">
        <w:t>29. PN-EN 1717:2003 Ochrona przed wtórnym zaniec</w:t>
      </w:r>
      <w:r w:rsidR="00150E86">
        <w:t xml:space="preserve">zyszczeniem wody w instalacjach </w:t>
      </w:r>
      <w:r w:rsidRPr="00315A47">
        <w:t>wodociągowych i ogólne wymagania dot</w:t>
      </w:r>
      <w:r w:rsidR="00150E86">
        <w:t xml:space="preserve">yczące urządzeń </w:t>
      </w:r>
      <w:r w:rsidRPr="00315A47">
        <w:t>zapobiegających zanieczyszczeniu przez przepływ zwrotny.</w:t>
      </w:r>
    </w:p>
    <w:p w:rsidR="00315A47" w:rsidRPr="00315A47" w:rsidRDefault="00315A47" w:rsidP="00F728CF">
      <w:r w:rsidRPr="00315A47">
        <w:t>30. PN-EN 200:2008 Armatura sanitarna – Zawory wy</w:t>
      </w:r>
      <w:r w:rsidR="00150E86">
        <w:t xml:space="preserve">pływowe i baterie mieszające do </w:t>
      </w:r>
      <w:r w:rsidRPr="00315A47">
        <w:t>systemów zasilania wodą typ</w:t>
      </w:r>
      <w:r w:rsidR="00150E86">
        <w:t xml:space="preserve">u 1 i typu 2 – Ogólne wymagania </w:t>
      </w:r>
      <w:r w:rsidRPr="00315A47">
        <w:t>techniczne (wersja angielska).</w:t>
      </w:r>
    </w:p>
    <w:p w:rsidR="00315A47" w:rsidRPr="00315A47" w:rsidRDefault="00315A47" w:rsidP="00F728CF">
      <w:r w:rsidRPr="00315A47">
        <w:t>31. PN-EN ISO 4064-5:2017-07 Wodomierze do wody zimnej p</w:t>
      </w:r>
      <w:r w:rsidR="00150E86">
        <w:t xml:space="preserve">itnej i wody gorącej – Część 5: </w:t>
      </w:r>
      <w:r w:rsidRPr="00315A47">
        <w:t>Wymagania instalacyjne (wersja angielska).</w:t>
      </w:r>
    </w:p>
    <w:p w:rsidR="00315A47" w:rsidRPr="00315A47" w:rsidRDefault="00315A47" w:rsidP="00F728CF">
      <w:r w:rsidRPr="00315A47">
        <w:t>32. PN-EN 806-1:2004 Wymagania dotyczące wewnętrzny</w:t>
      </w:r>
      <w:r w:rsidR="00150E86">
        <w:t xml:space="preserve">ch instalacji wodo-ciągowych do </w:t>
      </w:r>
      <w:r w:rsidRPr="00315A47">
        <w:t>przesyłu wody przeznaczonej do spożycia przez ludzi. C</w:t>
      </w:r>
      <w:r w:rsidR="00150E86">
        <w:t xml:space="preserve">zęść 1: </w:t>
      </w:r>
      <w:r w:rsidRPr="00315A47">
        <w:t>Postanowienia ogólne.</w:t>
      </w:r>
    </w:p>
    <w:p w:rsidR="00315A47" w:rsidRPr="00315A47" w:rsidRDefault="00315A47" w:rsidP="00F728CF">
      <w:r w:rsidRPr="00315A47">
        <w:t>33. PN-EN 806-4:2010 Wymagania dotyczące wewnętrzny</w:t>
      </w:r>
      <w:r w:rsidR="00150E86">
        <w:t xml:space="preserve">ch instalacji wodo-ciągowych do </w:t>
      </w:r>
      <w:r w:rsidRPr="00315A47">
        <w:t>przesyłu wody przeznaczonej do</w:t>
      </w:r>
      <w:r w:rsidR="00150E86">
        <w:t xml:space="preserve"> spożycia przez ludzi. Część 4: </w:t>
      </w:r>
      <w:r w:rsidRPr="00315A47">
        <w:t>Instalacja (wersja angielska).</w:t>
      </w:r>
    </w:p>
    <w:p w:rsidR="00315A47" w:rsidRPr="00315A47" w:rsidRDefault="00315A47" w:rsidP="00F728CF">
      <w:r w:rsidRPr="00315A47">
        <w:t>34. PN-EN 817:2008 Armatura sanitarna – Baterie mechaniczne (PN10) – Ogólne</w:t>
      </w:r>
    </w:p>
    <w:p w:rsidR="00315A47" w:rsidRPr="00315A47" w:rsidRDefault="00315A47" w:rsidP="00F728CF">
      <w:r w:rsidRPr="00315A47">
        <w:t>wymagania techniczne (wersja angielska).</w:t>
      </w:r>
    </w:p>
    <w:p w:rsidR="00315A47" w:rsidRPr="00315A47" w:rsidRDefault="00315A47" w:rsidP="00150E86">
      <w:pPr>
        <w:pStyle w:val="POZIOM2"/>
      </w:pPr>
      <w:bookmarkStart w:id="486" w:name="_Toc202373193"/>
      <w:r w:rsidRPr="00315A47">
        <w:t>10.2. Ustawy</w:t>
      </w:r>
      <w:bookmarkEnd w:id="486"/>
    </w:p>
    <w:p w:rsidR="00315A47" w:rsidRPr="00315A47" w:rsidRDefault="00315A47" w:rsidP="00F728CF">
      <w:r w:rsidRPr="00315A47">
        <w:t>– Ustawa z dnia 7 lipca 1994 r. – Prawo Budowlane (jednolity tekst Dz. U. z 2023 r. poz. 682)</w:t>
      </w:r>
    </w:p>
    <w:p w:rsidR="00315A47" w:rsidRPr="00315A47" w:rsidRDefault="00315A47" w:rsidP="00F728CF">
      <w:r w:rsidRPr="00315A47">
        <w:t>– Ustawa z dnia 16 kwietnia 2004 r. – o wyrobach budowlanych (tekst jednolity Dz. U. z 2021 r. poz. 1213).</w:t>
      </w:r>
    </w:p>
    <w:p w:rsidR="00315A47" w:rsidRPr="00315A47" w:rsidRDefault="00315A47" w:rsidP="00F728CF">
      <w:r w:rsidRPr="00315A47">
        <w:t>– Ustawa z dnia 21 grudnia 2000 r. – o dozorze technicznym (tekst jednolity Dz. U. z 2023 r., poz. 1622 ).</w:t>
      </w:r>
    </w:p>
    <w:p w:rsidR="00315A47" w:rsidRPr="00315A47" w:rsidRDefault="00315A47" w:rsidP="00F728CF">
      <w:r w:rsidRPr="00315A47">
        <w:t>– Ustawa z dnia 7 czerwca 2001 r. – o zbiorowym zaopatrzeniu w wodę i zbiorowy</w:t>
      </w:r>
      <w:r w:rsidR="00150E86">
        <w:t xml:space="preserve">m odprowadzeniu ścieków (Dz. U. </w:t>
      </w:r>
      <w:r w:rsidRPr="00315A47">
        <w:t>z 2023r. poz. 537).</w:t>
      </w:r>
    </w:p>
    <w:p w:rsidR="00315A47" w:rsidRPr="00315A47" w:rsidRDefault="00315A47" w:rsidP="00F728CF">
      <w:r w:rsidRPr="00315A47">
        <w:t>10.3. Rozporządzenia</w:t>
      </w:r>
    </w:p>
    <w:p w:rsidR="00315A47" w:rsidRPr="00315A47" w:rsidRDefault="00315A47" w:rsidP="00F728CF">
      <w:r w:rsidRPr="00315A47">
        <w:t>– Rozporządzenie Ministra Zdrowia z dnia 7 grudnia 2017r. w sprawie jakości</w:t>
      </w:r>
      <w:r w:rsidR="00150E86">
        <w:t xml:space="preserve"> wody przeznaczonej do spożycia </w:t>
      </w:r>
      <w:r w:rsidRPr="00315A47">
        <w:t>przez ludzi (Dz. U. z 2017 r., poz. 2294).</w:t>
      </w:r>
    </w:p>
    <w:p w:rsidR="00315A47" w:rsidRPr="00315A47" w:rsidRDefault="00315A47" w:rsidP="00150E86">
      <w:pPr>
        <w:pStyle w:val="POZIOM2"/>
      </w:pPr>
      <w:bookmarkStart w:id="487" w:name="_Toc202373194"/>
      <w:r w:rsidRPr="00315A47">
        <w:t>10.4. Inne dokumenty, instrukcje</w:t>
      </w:r>
      <w:bookmarkEnd w:id="487"/>
    </w:p>
    <w:p w:rsidR="00315A47" w:rsidRPr="00315A47" w:rsidRDefault="00315A47" w:rsidP="00F728CF">
      <w:r w:rsidRPr="00315A47">
        <w:t>– Warunki Techniczne Wykonania i Odbioru Instalacji Wodociągowych – zeszyt 7 – COBRTI INSTAL.</w:t>
      </w:r>
    </w:p>
    <w:p w:rsidR="00315A47" w:rsidRPr="00315A47" w:rsidRDefault="00315A47" w:rsidP="00F728CF">
      <w:r w:rsidRPr="00315A47">
        <w:t>– Warunki Techniczne Wykonania i Odbioru Rurociągów z Tworzyw Sztuczny</w:t>
      </w:r>
      <w:r w:rsidR="00150E86">
        <w:t xml:space="preserve">ch – Polska Korporacja Techniki </w:t>
      </w:r>
      <w:r w:rsidRPr="00315A47">
        <w:t>Sanitarnej, Grzewczej, Gazowej i Kanalizacji.</w:t>
      </w:r>
    </w:p>
    <w:p w:rsidR="00315A47" w:rsidRPr="00315A47" w:rsidRDefault="00315A47" w:rsidP="00F728CF">
      <w:r w:rsidRPr="00315A47">
        <w:t>– Instrukcja Projektowa, Montażu i Układania Rur PVC-U i PE – GAMRAT.</w:t>
      </w:r>
    </w:p>
    <w:p w:rsidR="00315A47" w:rsidRPr="00315A47" w:rsidRDefault="00315A47" w:rsidP="00F728CF">
      <w:r w:rsidRPr="00315A47">
        <w:t>– Specyfikacja techniczna wykonania i odbioru robót budowlanych. Wymaga</w:t>
      </w:r>
      <w:r w:rsidR="00150E86">
        <w:t xml:space="preserve">nia ogólne. Kod CPV 45000000-7. </w:t>
      </w:r>
      <w:r w:rsidRPr="00315A47">
        <w:t>Wydanie 3, OWEOB Promocja – 2017 r.</w:t>
      </w:r>
    </w:p>
    <w:p w:rsidR="00150E86" w:rsidRDefault="00150E86" w:rsidP="00F728CF"/>
    <w:p w:rsidR="00150E86" w:rsidRDefault="00150E86" w:rsidP="00F728CF"/>
    <w:p w:rsidR="00AC5BA6" w:rsidRDefault="00AC5BA6" w:rsidP="00AC5BA6">
      <w:pPr>
        <w:jc w:val="center"/>
        <w:rPr>
          <w:sz w:val="40"/>
          <w:szCs w:val="40"/>
        </w:rPr>
      </w:pPr>
    </w:p>
    <w:p w:rsidR="00315A47" w:rsidRPr="00AC5BA6" w:rsidRDefault="00315A47" w:rsidP="00AC5BA6">
      <w:pPr>
        <w:jc w:val="center"/>
        <w:rPr>
          <w:sz w:val="40"/>
          <w:szCs w:val="40"/>
        </w:rPr>
      </w:pPr>
      <w:r w:rsidRPr="00AC5BA6">
        <w:rPr>
          <w:sz w:val="40"/>
          <w:szCs w:val="40"/>
        </w:rPr>
        <w:t>SPECYFIKACJE TECHNICZNE</w:t>
      </w:r>
    </w:p>
    <w:p w:rsidR="00315A47" w:rsidRPr="00AC5BA6" w:rsidRDefault="00315A47" w:rsidP="00AC5BA6">
      <w:pPr>
        <w:jc w:val="center"/>
        <w:rPr>
          <w:sz w:val="40"/>
          <w:szCs w:val="40"/>
        </w:rPr>
      </w:pPr>
      <w:r w:rsidRPr="00AC5BA6">
        <w:rPr>
          <w:sz w:val="40"/>
          <w:szCs w:val="40"/>
        </w:rPr>
        <w:t>WYKONANIA I ODBIORU ROBÓT BUDOWLANYCH</w:t>
      </w:r>
    </w:p>
    <w:p w:rsidR="00315A47" w:rsidRDefault="00315A47" w:rsidP="00AC5BA6">
      <w:pPr>
        <w:jc w:val="center"/>
        <w:rPr>
          <w:sz w:val="40"/>
          <w:szCs w:val="40"/>
        </w:rPr>
      </w:pPr>
      <w:r w:rsidRPr="00AC5BA6">
        <w:rPr>
          <w:sz w:val="40"/>
          <w:szCs w:val="40"/>
        </w:rPr>
        <w:t>(STANDARDOWE)</w:t>
      </w:r>
    </w:p>
    <w:p w:rsidR="00AC5BA6" w:rsidRDefault="00AC5BA6" w:rsidP="00AC5BA6">
      <w:pPr>
        <w:jc w:val="center"/>
        <w:rPr>
          <w:sz w:val="40"/>
          <w:szCs w:val="40"/>
        </w:rPr>
      </w:pPr>
    </w:p>
    <w:p w:rsidR="00AC5BA6" w:rsidRPr="00AC5BA6" w:rsidRDefault="00AC5BA6" w:rsidP="00AC5BA6">
      <w:pPr>
        <w:jc w:val="center"/>
        <w:rPr>
          <w:sz w:val="40"/>
          <w:szCs w:val="40"/>
        </w:rPr>
      </w:pPr>
    </w:p>
    <w:p w:rsidR="00315A47" w:rsidRPr="00AC5BA6" w:rsidRDefault="00315A47" w:rsidP="00AC5BA6">
      <w:pPr>
        <w:jc w:val="center"/>
        <w:rPr>
          <w:b/>
          <w:sz w:val="40"/>
          <w:szCs w:val="40"/>
        </w:rPr>
      </w:pPr>
      <w:r w:rsidRPr="00AC5BA6">
        <w:rPr>
          <w:b/>
          <w:sz w:val="40"/>
          <w:szCs w:val="40"/>
        </w:rPr>
        <w:t>INSTALACJE KANALIZACYJNE</w:t>
      </w:r>
    </w:p>
    <w:p w:rsidR="00315A47" w:rsidRPr="00AC5BA6" w:rsidRDefault="00315A47" w:rsidP="00AC5BA6">
      <w:pPr>
        <w:jc w:val="center"/>
        <w:rPr>
          <w:b/>
          <w:sz w:val="40"/>
          <w:szCs w:val="40"/>
        </w:rPr>
      </w:pPr>
      <w:r w:rsidRPr="00AC5BA6">
        <w:rPr>
          <w:b/>
          <w:sz w:val="40"/>
          <w:szCs w:val="40"/>
        </w:rPr>
        <w:t>Z RUR Z TWORZYW SZTUCZNYCH</w:t>
      </w:r>
    </w:p>
    <w:p w:rsidR="00315A47" w:rsidRPr="00AC5BA6" w:rsidRDefault="00315A47" w:rsidP="00AC5BA6">
      <w:pPr>
        <w:jc w:val="center"/>
        <w:rPr>
          <w:sz w:val="40"/>
          <w:szCs w:val="40"/>
        </w:rPr>
      </w:pPr>
      <w:r w:rsidRPr="00AC5BA6">
        <w:rPr>
          <w:sz w:val="40"/>
          <w:szCs w:val="40"/>
        </w:rPr>
        <w:t>(Kod CPV 45332300-6)</w:t>
      </w:r>
    </w:p>
    <w:p w:rsidR="00150E86" w:rsidRPr="00AC5BA6" w:rsidRDefault="00150E86" w:rsidP="00AC5BA6">
      <w:pPr>
        <w:jc w:val="center"/>
        <w:rPr>
          <w:sz w:val="40"/>
          <w:szCs w:val="40"/>
        </w:rPr>
      </w:pPr>
    </w:p>
    <w:p w:rsidR="00150E86" w:rsidRPr="00AC5BA6" w:rsidRDefault="00150E86" w:rsidP="00AC5BA6">
      <w:pPr>
        <w:jc w:val="center"/>
        <w:rPr>
          <w:sz w:val="40"/>
          <w:szCs w:val="40"/>
        </w:rPr>
      </w:pPr>
    </w:p>
    <w:p w:rsidR="00150E86" w:rsidRDefault="00150E86" w:rsidP="00F728CF"/>
    <w:p w:rsidR="00150E86" w:rsidRDefault="00150E86" w:rsidP="00F728CF"/>
    <w:p w:rsidR="00150E86" w:rsidRDefault="00150E86" w:rsidP="00F728CF"/>
    <w:p w:rsidR="00150E86" w:rsidRDefault="00150E86" w:rsidP="00F728CF"/>
    <w:p w:rsidR="00150E86" w:rsidRDefault="00150E86" w:rsidP="00F728CF"/>
    <w:p w:rsidR="00150E86" w:rsidRDefault="00150E86" w:rsidP="00F728CF"/>
    <w:p w:rsidR="00150E86" w:rsidRDefault="00150E86" w:rsidP="00F728CF"/>
    <w:p w:rsidR="00150E86" w:rsidRDefault="00150E86" w:rsidP="00F728CF"/>
    <w:p w:rsidR="00150E86" w:rsidRDefault="00150E86" w:rsidP="00F728CF"/>
    <w:p w:rsidR="00315A47" w:rsidRPr="00315A47" w:rsidRDefault="00315A47" w:rsidP="00F728CF">
      <w:r w:rsidRPr="00315A47">
        <w:lastRenderedPageBreak/>
        <w:t>SPIS TREŚCI</w:t>
      </w:r>
    </w:p>
    <w:p w:rsidR="00315A47" w:rsidRPr="00315A47" w:rsidRDefault="00315A47" w:rsidP="00F728CF">
      <w:r w:rsidRPr="00315A47">
        <w:t>WSKAZÓWKI METODYCZNE</w:t>
      </w:r>
    </w:p>
    <w:p w:rsidR="00315A47" w:rsidRPr="00315A47" w:rsidRDefault="00315A47" w:rsidP="00F728CF">
      <w:r w:rsidRPr="00315A47">
        <w:t>1. CZĘŚĆ OGÓLNA</w:t>
      </w:r>
    </w:p>
    <w:p w:rsidR="00315A47" w:rsidRPr="00315A47" w:rsidRDefault="00315A47" w:rsidP="00F728CF">
      <w:r w:rsidRPr="00315A47">
        <w:t>2. WYMAGANIA DOTYCZĄCE MATERIAŁÓW</w:t>
      </w:r>
    </w:p>
    <w:p w:rsidR="00315A47" w:rsidRPr="00315A47" w:rsidRDefault="00315A47" w:rsidP="00F728CF">
      <w:r w:rsidRPr="00315A47">
        <w:t>3. WYMAGANIA DOTYCZĄCE SPRZĘTU, MASZYN I NARZĘDZI</w:t>
      </w:r>
    </w:p>
    <w:p w:rsidR="00315A47" w:rsidRPr="00315A47" w:rsidRDefault="00315A47" w:rsidP="00F728CF">
      <w:r w:rsidRPr="00315A47">
        <w:t>4. WYMAGANIA DOTYCZĄCE TRANSPORTU</w:t>
      </w:r>
    </w:p>
    <w:p w:rsidR="00315A47" w:rsidRPr="00315A47" w:rsidRDefault="00315A47" w:rsidP="00F728CF">
      <w:r w:rsidRPr="00315A47">
        <w:t>5. WYMAGANIA DOTYCZĄCE WYKONANIA ROBÓT</w:t>
      </w:r>
    </w:p>
    <w:p w:rsidR="00315A47" w:rsidRPr="00315A47" w:rsidRDefault="00315A47" w:rsidP="00F728CF">
      <w:r w:rsidRPr="00315A47">
        <w:t>6. KONTROLA JAKOŚCI ROBÓT</w:t>
      </w:r>
    </w:p>
    <w:p w:rsidR="00315A47" w:rsidRPr="00315A47" w:rsidRDefault="00315A47" w:rsidP="00F728CF">
      <w:r w:rsidRPr="00315A47">
        <w:t>7. WYMAGANIA DOTYCZĄCE PRZEDMIARU I OBMIARU ROBÓT</w:t>
      </w:r>
    </w:p>
    <w:p w:rsidR="00315A47" w:rsidRPr="00315A47" w:rsidRDefault="00315A47" w:rsidP="00F728CF">
      <w:r w:rsidRPr="00315A47">
        <w:t>8. SPOSÓB ODBIORU ROBÓT</w:t>
      </w:r>
    </w:p>
    <w:p w:rsidR="00315A47" w:rsidRPr="00315A47" w:rsidRDefault="00315A47" w:rsidP="00F728CF">
      <w:r w:rsidRPr="00315A47">
        <w:t>9. PODSTAWA ROZLICZENIA ROBÓT</w:t>
      </w:r>
    </w:p>
    <w:p w:rsidR="00315A47" w:rsidRPr="00315A47" w:rsidRDefault="00315A47" w:rsidP="00F728CF">
      <w:r w:rsidRPr="00315A47">
        <w:t>10. DOKUMENTY ODNIESIENIA</w:t>
      </w:r>
    </w:p>
    <w:p w:rsidR="00315A47" w:rsidRPr="00315A47" w:rsidRDefault="00315A47" w:rsidP="00F728CF">
      <w:r w:rsidRPr="00315A47">
        <w:t>Załącznik 1 Protokół badania odbiorczego instalacji kanalizacyjnej</w:t>
      </w:r>
    </w:p>
    <w:p w:rsidR="00315A47" w:rsidRPr="00315A47" w:rsidRDefault="00315A47" w:rsidP="00F728CF">
      <w:r w:rsidRPr="00315A47">
        <w:t>Załącznik 2 Protokół odbioru międzyoperacyjnego instalacji kanalizacyjnej</w:t>
      </w:r>
    </w:p>
    <w:p w:rsidR="00315A47" w:rsidRPr="00315A47" w:rsidRDefault="00315A47" w:rsidP="00F728CF">
      <w:r w:rsidRPr="00315A47">
        <w:t>Załącznik 3 Protokół odbioru technicznego-częściowego instalacji kanalizacyjnej</w:t>
      </w:r>
    </w:p>
    <w:p w:rsidR="00315A47" w:rsidRDefault="00315A47" w:rsidP="00F728CF">
      <w:r w:rsidRPr="00315A47">
        <w:t>Załącznik 4 Protokół odbioru technicznego-końcowego instalacji kanalizacyjnej</w:t>
      </w:r>
    </w:p>
    <w:p w:rsidR="00AC5BA6" w:rsidRDefault="00AC5BA6" w:rsidP="00F728CF"/>
    <w:p w:rsidR="00AC5BA6" w:rsidRDefault="00AC5BA6" w:rsidP="00F728CF"/>
    <w:p w:rsidR="00AC5BA6" w:rsidRPr="00315A47" w:rsidRDefault="00AC5BA6" w:rsidP="00F728CF"/>
    <w:p w:rsidR="00315A47" w:rsidRPr="00315A47" w:rsidRDefault="00315A47" w:rsidP="00F728CF">
      <w:r w:rsidRPr="00315A47">
        <w:t>Najważniejsze oznaczenia i skróty:</w:t>
      </w:r>
    </w:p>
    <w:p w:rsidR="00315A47" w:rsidRPr="00315A47" w:rsidRDefault="00315A47" w:rsidP="00F728CF">
      <w:r w:rsidRPr="00315A47">
        <w:t>ST – Specyfikacja Techniczna</w:t>
      </w:r>
    </w:p>
    <w:p w:rsidR="00315A47" w:rsidRPr="00315A47" w:rsidRDefault="00315A47" w:rsidP="00F728CF">
      <w:r w:rsidRPr="00315A47">
        <w:t>SST – Szczegółowa Specyfikacja Techniczna</w:t>
      </w:r>
    </w:p>
    <w:p w:rsidR="00315A47" w:rsidRPr="00315A47" w:rsidRDefault="00315A47" w:rsidP="00F728CF">
      <w:r w:rsidRPr="00315A47">
        <w:t>PZJ – Program Zabezpieczenia Jakości</w:t>
      </w:r>
    </w:p>
    <w:p w:rsidR="00315A47" w:rsidRPr="00315A47" w:rsidRDefault="00315A47" w:rsidP="00F728CF">
      <w:r w:rsidRPr="00315A47">
        <w:t>WTWiO – Warunki Techniczne Wykonania i Odbioru</w:t>
      </w:r>
    </w:p>
    <w:p w:rsidR="00150E86" w:rsidRDefault="00150E86" w:rsidP="00F728CF"/>
    <w:p w:rsidR="00150E86" w:rsidRDefault="00150E86" w:rsidP="00F728CF"/>
    <w:p w:rsidR="00150E86" w:rsidRDefault="00150E86" w:rsidP="00F728CF"/>
    <w:p w:rsidR="00150E86" w:rsidRDefault="00150E86" w:rsidP="00F728CF"/>
    <w:p w:rsidR="00150E86" w:rsidRDefault="00150E86" w:rsidP="00F728CF"/>
    <w:p w:rsidR="00150E86" w:rsidRDefault="00150E86" w:rsidP="00F728CF"/>
    <w:p w:rsidR="00150E86" w:rsidRDefault="00150E86" w:rsidP="00F728CF"/>
    <w:p w:rsidR="00315A47" w:rsidRPr="00315A47" w:rsidRDefault="00315A47" w:rsidP="00150E86">
      <w:pPr>
        <w:pStyle w:val="POZIOM1"/>
      </w:pPr>
      <w:bookmarkStart w:id="488" w:name="_Toc202373195"/>
      <w:r w:rsidRPr="00315A47">
        <w:lastRenderedPageBreak/>
        <w:t>1. CZĘŚĆ OGÓLNA</w:t>
      </w:r>
      <w:bookmarkEnd w:id="488"/>
    </w:p>
    <w:p w:rsidR="00315A47" w:rsidRPr="00315A47" w:rsidRDefault="00315A47" w:rsidP="00150E86">
      <w:pPr>
        <w:pStyle w:val="POZIOM2"/>
      </w:pPr>
      <w:bookmarkStart w:id="489" w:name="_Toc202373196"/>
      <w:r w:rsidRPr="00315A47">
        <w:t>1.1. Nazwa nadana zamówieniu przez Zamawiającego</w:t>
      </w:r>
      <w:bookmarkEnd w:id="489"/>
    </w:p>
    <w:p w:rsidR="00315A47" w:rsidRPr="00315A47" w:rsidRDefault="00315A47" w:rsidP="00F728CF">
      <w:r w:rsidRPr="00315A47">
        <w:t>Przebudowa budynku szkoły wraz ze zmianą sposobu użytkowania części parteru na oddział żłobka.</w:t>
      </w:r>
    </w:p>
    <w:p w:rsidR="00315A47" w:rsidRPr="00315A47" w:rsidRDefault="00315A47" w:rsidP="00150E86">
      <w:pPr>
        <w:pStyle w:val="POZIOM2"/>
      </w:pPr>
      <w:bookmarkStart w:id="490" w:name="_Toc202373197"/>
      <w:r w:rsidRPr="00315A47">
        <w:t>1.2. Przedmiot ST</w:t>
      </w:r>
      <w:bookmarkEnd w:id="490"/>
    </w:p>
    <w:p w:rsidR="00315A47" w:rsidRPr="00315A47" w:rsidRDefault="00315A47" w:rsidP="00F728CF">
      <w:r w:rsidRPr="00315A47">
        <w:t>Przedmiotem niniejszej standardowej specyfikacji technicznej (ST) są wymagan</w:t>
      </w:r>
      <w:r w:rsidR="00150E86">
        <w:t xml:space="preserve">ia ogólne dotyczące wykonania i </w:t>
      </w:r>
      <w:r w:rsidRPr="00315A47">
        <w:t>odbioru instalacji kanalizacyjnych z rur z tworzyw sztucznych w budynkach mieszk</w:t>
      </w:r>
      <w:r w:rsidR="00150E86">
        <w:t xml:space="preserve">alnych, użyteczności publicznej </w:t>
      </w:r>
      <w:r w:rsidRPr="00315A47">
        <w:t>oraz przemysłowych.</w:t>
      </w:r>
    </w:p>
    <w:p w:rsidR="00315A47" w:rsidRPr="00315A47" w:rsidRDefault="00315A47" w:rsidP="00150E86">
      <w:pPr>
        <w:pStyle w:val="POZIOM2"/>
      </w:pPr>
      <w:bookmarkStart w:id="491" w:name="_Toc202373198"/>
      <w:r w:rsidRPr="00315A47">
        <w:t>1.3. Zakres stosowania ST</w:t>
      </w:r>
      <w:bookmarkEnd w:id="491"/>
    </w:p>
    <w:p w:rsidR="00315A47" w:rsidRPr="00315A47" w:rsidRDefault="00315A47" w:rsidP="00F728CF">
      <w:r w:rsidRPr="00315A47">
        <w:t xml:space="preserve">Niniejsza ST jest dokumentem przetargowym i kontraktowym przy zlecaniu i realizacji </w:t>
      </w:r>
      <w:r w:rsidR="00150E86">
        <w:t xml:space="preserve">robót wymienionych w pkt. 1.2., </w:t>
      </w:r>
      <w:r w:rsidRPr="00315A47">
        <w:t>a objętych zamówieniem określonym w pkt. 1.8.</w:t>
      </w:r>
    </w:p>
    <w:p w:rsidR="00315A47" w:rsidRPr="00315A47" w:rsidRDefault="00315A47" w:rsidP="00F728CF">
      <w:r w:rsidRPr="00315A47">
        <w:t>Odstępstwa od wymagań podanych w niniejszej specyfikacji mogą mieć miejsce tylko</w:t>
      </w:r>
      <w:r w:rsidR="00150E86">
        <w:t xml:space="preserve"> w przypadkach prostych robót o </w:t>
      </w:r>
      <w:r w:rsidRPr="00315A47">
        <w:t>niewielkim znaczeniu, dla których istnieje pewność, że podstawowe wymagania b</w:t>
      </w:r>
      <w:r w:rsidR="00150E86">
        <w:t xml:space="preserve">ędą spełnione przy zastosowaniu </w:t>
      </w:r>
      <w:r w:rsidRPr="00315A47">
        <w:t>metod wykonania wynikających z doświadczenia oraz uznanych reguł i za</w:t>
      </w:r>
      <w:r w:rsidR="00150E86">
        <w:t xml:space="preserve">sad sztuki budowlanej oraz przy </w:t>
      </w:r>
      <w:r w:rsidRPr="00315A47">
        <w:t>uwzględnieniu przepisów BHP.</w:t>
      </w:r>
    </w:p>
    <w:p w:rsidR="00315A47" w:rsidRPr="00315A47" w:rsidRDefault="00315A47" w:rsidP="00150E86">
      <w:pPr>
        <w:pStyle w:val="POZIOM2"/>
      </w:pPr>
      <w:bookmarkStart w:id="492" w:name="_Toc202373199"/>
      <w:r w:rsidRPr="00315A47">
        <w:t>1.4. Zakres robót objętych ST</w:t>
      </w:r>
      <w:bookmarkEnd w:id="492"/>
    </w:p>
    <w:p w:rsidR="00315A47" w:rsidRPr="00315A47" w:rsidRDefault="00315A47" w:rsidP="00F728CF">
      <w:r w:rsidRPr="00315A47">
        <w:t>Specyfikacja dotyczy wszystkich czynności występujących przy montażu insta</w:t>
      </w:r>
      <w:r w:rsidR="00150E86">
        <w:t xml:space="preserve">lacji kanalizacyjnych </w:t>
      </w:r>
      <w:r w:rsidR="00150E86">
        <w:br/>
        <w:t xml:space="preserve">z tworzyw </w:t>
      </w:r>
      <w:r w:rsidRPr="00315A47">
        <w:t>sztucznych, ich uzbrojenia oraz montażu przyborów i urządzeń. Przedmiotem opracowania jest określenie wym</w:t>
      </w:r>
      <w:r w:rsidR="00150E86">
        <w:t xml:space="preserve">agań </w:t>
      </w:r>
      <w:r w:rsidRPr="00315A47">
        <w:t xml:space="preserve">odnośnie właściwości materiałów, wymagań w zakresie przygotowania </w:t>
      </w:r>
      <w:r w:rsidR="00150E86">
        <w:br/>
      </w:r>
      <w:r w:rsidRPr="00315A47">
        <w:t>i sposobów</w:t>
      </w:r>
      <w:r w:rsidR="00150E86">
        <w:t xml:space="preserve"> ich oceny, wymagań dotyczących </w:t>
      </w:r>
      <w:r w:rsidRPr="00315A47">
        <w:t>wykonania instalacji oraz ich odbiorów.</w:t>
      </w:r>
    </w:p>
    <w:p w:rsidR="00315A47" w:rsidRPr="00315A47" w:rsidRDefault="00315A47" w:rsidP="00150E86">
      <w:pPr>
        <w:pStyle w:val="POZIOM2"/>
      </w:pPr>
      <w:bookmarkStart w:id="493" w:name="_Toc202373200"/>
      <w:r w:rsidRPr="00315A47">
        <w:t>1.5. Określenia podstawowe, definicje</w:t>
      </w:r>
      <w:bookmarkEnd w:id="493"/>
    </w:p>
    <w:p w:rsidR="00315A47" w:rsidRPr="00315A47" w:rsidRDefault="00315A47" w:rsidP="00F728CF">
      <w:r w:rsidRPr="00315A47">
        <w:t>Określenia podane w niniejszej Specyfikacji są zgodne z odpowiednimi norma</w:t>
      </w:r>
      <w:r w:rsidR="00150E86">
        <w:t xml:space="preserve">mi oraz określeniami podanymi w </w:t>
      </w:r>
      <w:r w:rsidRPr="00315A47">
        <w:t>Specyfikacji Technicznej „Wymagania ogólne” Kod CPV 45000000-7, pkt 1.7.</w:t>
      </w:r>
    </w:p>
    <w:p w:rsidR="00315A47" w:rsidRPr="00315A47" w:rsidRDefault="00315A47" w:rsidP="00F728CF">
      <w:r w:rsidRPr="00315A47">
        <w:t>Instalację kanalizacyjną stanowi układ połączonych przewodów wraz z urzą</w:t>
      </w:r>
      <w:r w:rsidR="00150E86">
        <w:t xml:space="preserve">dzeniami, przyborami </w:t>
      </w:r>
      <w:r w:rsidR="00150E86">
        <w:br/>
        <w:t xml:space="preserve">i wpustami </w:t>
      </w:r>
      <w:r w:rsidRPr="00315A47">
        <w:t>odprowadzającymi ścieki do przyłącza kanalizacyjnego, przydomowej ocz</w:t>
      </w:r>
      <w:r w:rsidR="00150E86">
        <w:t>yszczalni ścieków lub zbiornika m</w:t>
      </w:r>
      <w:r w:rsidRPr="00315A47">
        <w:t>bezodpływowego.</w:t>
      </w:r>
    </w:p>
    <w:p w:rsidR="00315A47" w:rsidRPr="00315A47" w:rsidRDefault="00315A47" w:rsidP="00F728CF">
      <w:r w:rsidRPr="00150E86">
        <w:rPr>
          <w:b/>
        </w:rPr>
        <w:t>Przybór sanitarny</w:t>
      </w:r>
      <w:r w:rsidRPr="00315A47">
        <w:t xml:space="preserve"> – urządzenie służące do odbierania i odprowadzania zanie</w:t>
      </w:r>
      <w:r w:rsidR="00150E86">
        <w:t xml:space="preserve">czyszczeń płynnych powstałych w </w:t>
      </w:r>
      <w:r w:rsidRPr="00315A47">
        <w:t>wyniku działalności higieniczno-sanitarnych i gospodarczych.</w:t>
      </w:r>
    </w:p>
    <w:p w:rsidR="00315A47" w:rsidRPr="00315A47" w:rsidRDefault="00315A47" w:rsidP="00F728CF">
      <w:r w:rsidRPr="00150E86">
        <w:rPr>
          <w:b/>
        </w:rPr>
        <w:lastRenderedPageBreak/>
        <w:t>Podejście</w:t>
      </w:r>
      <w:r w:rsidRPr="00315A47">
        <w:t xml:space="preserve"> – przewód łączący przybór sanitarny lub urządzenie z pr</w:t>
      </w:r>
      <w:r w:rsidR="00150E86">
        <w:t xml:space="preserve">zewodem spustowym lub przewodem </w:t>
      </w:r>
      <w:r w:rsidRPr="00315A47">
        <w:t>odpływowym.</w:t>
      </w:r>
    </w:p>
    <w:p w:rsidR="00315A47" w:rsidRPr="00315A47" w:rsidRDefault="00315A47" w:rsidP="00F728CF">
      <w:r w:rsidRPr="00315A47">
        <w:t>Rura wywiewna – przedłużenie pionu kanalizacyjnego, stanowiące zakończe</w:t>
      </w:r>
      <w:r w:rsidR="00150E86">
        <w:t xml:space="preserve">nie pionu i mające połączenie z </w:t>
      </w:r>
      <w:r w:rsidRPr="00315A47">
        <w:t>atmosferą.</w:t>
      </w:r>
    </w:p>
    <w:p w:rsidR="00315A47" w:rsidRPr="00315A47" w:rsidRDefault="00315A47" w:rsidP="00F728CF">
      <w:r w:rsidRPr="00150E86">
        <w:rPr>
          <w:b/>
        </w:rPr>
        <w:t>Przewód spustowy (pion)</w:t>
      </w:r>
      <w:r w:rsidRPr="00315A47">
        <w:t xml:space="preserve"> – przewód służący do odprowadzania ścieków z pode</w:t>
      </w:r>
      <w:r w:rsidR="00150E86">
        <w:t xml:space="preserve">jść kanalizacyjnych, rynien lub </w:t>
      </w:r>
      <w:r w:rsidRPr="00315A47">
        <w:t>wpustów deszczowych do przewodu odpływowego.</w:t>
      </w:r>
    </w:p>
    <w:p w:rsidR="00315A47" w:rsidRPr="00315A47" w:rsidRDefault="00315A47" w:rsidP="00F728CF">
      <w:r w:rsidRPr="00150E86">
        <w:rPr>
          <w:b/>
        </w:rPr>
        <w:t>Przewód odpływowy (poziom)</w:t>
      </w:r>
      <w:r w:rsidRPr="00315A47">
        <w:t xml:space="preserve"> – przewód służący do odprowadzania ścieków z pi</w:t>
      </w:r>
      <w:r w:rsidR="00150E86">
        <w:t xml:space="preserve">onów do przykanalika lub innego </w:t>
      </w:r>
      <w:r w:rsidRPr="00315A47">
        <w:t>odbiornika.</w:t>
      </w:r>
    </w:p>
    <w:p w:rsidR="00315A47" w:rsidRPr="00315A47" w:rsidRDefault="00315A47" w:rsidP="00F728CF">
      <w:r w:rsidRPr="00150E86">
        <w:rPr>
          <w:b/>
        </w:rPr>
        <w:t xml:space="preserve">Wpust </w:t>
      </w:r>
      <w:r w:rsidRPr="00315A47">
        <w:t xml:space="preserve">– urządzenie służące do zbierania ścieków z powierzchni odwadnianych i </w:t>
      </w:r>
      <w:r w:rsidR="00150E86">
        <w:t xml:space="preserve">odprowadzania ich do instalacji </w:t>
      </w:r>
      <w:r w:rsidRPr="00315A47">
        <w:t>kanalizacyjnej.</w:t>
      </w:r>
    </w:p>
    <w:p w:rsidR="00315A47" w:rsidRPr="00315A47" w:rsidRDefault="00315A47" w:rsidP="00150E86">
      <w:pPr>
        <w:pStyle w:val="POZIOM2"/>
      </w:pPr>
      <w:bookmarkStart w:id="494" w:name="_Toc202373201"/>
      <w:r w:rsidRPr="00315A47">
        <w:t>1.6. Ogólne wymagania dotyczące robót</w:t>
      </w:r>
      <w:bookmarkEnd w:id="494"/>
    </w:p>
    <w:p w:rsidR="00315A47" w:rsidRPr="00315A47" w:rsidRDefault="00315A47" w:rsidP="00F728CF">
      <w:r w:rsidRPr="00315A47">
        <w:t>Wykonawca robót jest odpowiedzialny za jakość wykonania robót oraz za zgod</w:t>
      </w:r>
      <w:r w:rsidR="00150E86">
        <w:t xml:space="preserve">ność z dokumentacją projektową, </w:t>
      </w:r>
      <w:r w:rsidRPr="00315A47">
        <w:t>postanowieniami zawartymi w WTWiO dla instalacji kanalizacyjnych, specyfik</w:t>
      </w:r>
      <w:r w:rsidR="00150E86">
        <w:t xml:space="preserve">acją techniczną (szczegółową) i </w:t>
      </w:r>
      <w:r w:rsidRPr="00315A47">
        <w:t>poleceniami Inspektora nadzoru oraz ze sztuką budowlaną. Ogólne wymaga</w:t>
      </w:r>
      <w:r w:rsidR="00150E86">
        <w:t xml:space="preserve">nia dotyczące robót podano w ST </w:t>
      </w:r>
      <w:r w:rsidRPr="00315A47">
        <w:t>„Wymagania ogólne” Kod CPV 45000000-7, pkt 1.5.</w:t>
      </w:r>
    </w:p>
    <w:p w:rsidR="00315A47" w:rsidRPr="00315A47" w:rsidRDefault="00315A47" w:rsidP="00150E86">
      <w:pPr>
        <w:pStyle w:val="POZIOM2"/>
      </w:pPr>
      <w:bookmarkStart w:id="495" w:name="_Toc202373202"/>
      <w:r w:rsidRPr="00315A47">
        <w:t>1.7. Dokumentacja robót montażowych instalacji kanalizacyjnych</w:t>
      </w:r>
      <w:bookmarkEnd w:id="495"/>
    </w:p>
    <w:p w:rsidR="00315A47" w:rsidRPr="00315A47" w:rsidRDefault="00315A47" w:rsidP="00F728CF">
      <w:r w:rsidRPr="00315A47">
        <w:t>Dokumentacja wykonania robót montażowych instalacji kanalizacyjnych stan</w:t>
      </w:r>
      <w:r w:rsidR="00150E86">
        <w:t xml:space="preserve">owi część składową dokumentacji </w:t>
      </w:r>
      <w:r w:rsidRPr="00315A47">
        <w:t>budowy, której wykaz oraz podstawy prawne sporządzenia podano w ST „Wymaga</w:t>
      </w:r>
      <w:r w:rsidR="00150E86">
        <w:t xml:space="preserve">nia ogólne” Kod CPV 45000000-7, </w:t>
      </w:r>
      <w:r w:rsidRPr="00315A47">
        <w:t>pkt 1.6.</w:t>
      </w:r>
    </w:p>
    <w:p w:rsidR="00315A47" w:rsidRPr="00315A47" w:rsidRDefault="00315A47" w:rsidP="00F728CF">
      <w:r w:rsidRPr="00315A47">
        <w:t>– projekt budowlany, opracowany zgodnie z Rozporządzeniem Ministra Rozwo</w:t>
      </w:r>
      <w:r w:rsidR="00150E86">
        <w:t xml:space="preserve">ju z dnia 11 września 2020 r. w </w:t>
      </w:r>
      <w:r w:rsidRPr="00315A47">
        <w:t>sprawie szczegółowego zakresu i formy projektu budowlanego (Dz. U. z 2022</w:t>
      </w:r>
      <w:r w:rsidR="00150E86">
        <w:t xml:space="preserve"> r., poz. 1679), dla przedmiotu </w:t>
      </w:r>
      <w:r w:rsidRPr="00315A47">
        <w:t>zamówienia dla którego wymagane jest uzyskanie pozwolenia na budowę,</w:t>
      </w:r>
    </w:p>
    <w:p w:rsidR="00315A47" w:rsidRPr="00315A47" w:rsidRDefault="00315A47" w:rsidP="00F728CF">
      <w:r w:rsidRPr="00315A47">
        <w:t xml:space="preserve">– projekt wykonawczy w zakresie wynikającym z rozporządzenia Ministra Rozwoju </w:t>
      </w:r>
      <w:r w:rsidR="00150E86">
        <w:t xml:space="preserve">i Technologii </w:t>
      </w:r>
      <w:r w:rsidR="00150E86">
        <w:br/>
        <w:t xml:space="preserve">z dnia 20 grudnia </w:t>
      </w:r>
      <w:r w:rsidRPr="00315A47">
        <w:t>2021 r. w sprawie szczegółowego zakresu i formy dokumentacji projekt</w:t>
      </w:r>
      <w:r w:rsidR="00150E86">
        <w:t xml:space="preserve">owej, specyfikacji technicznych </w:t>
      </w:r>
      <w:r w:rsidRPr="00315A47">
        <w:t>wykonania i odbioru robót budowlanych oraz programu funkcjonalno – uż</w:t>
      </w:r>
      <w:r w:rsidR="00150E86">
        <w:t xml:space="preserve">ytkowego (Dz. U. z 2021 r. poz. </w:t>
      </w:r>
      <w:r w:rsidRPr="00315A47">
        <w:t>2454),</w:t>
      </w:r>
    </w:p>
    <w:p w:rsidR="00315A47" w:rsidRPr="00315A47" w:rsidRDefault="00315A47" w:rsidP="00F728CF">
      <w:r w:rsidRPr="00315A47">
        <w:t>– specyfikacja techniczna wykonania i odbioru robót (obligatoryjna w p</w:t>
      </w:r>
      <w:r w:rsidR="00150E86">
        <w:t xml:space="preserve">rzypadku zamówień publicznych), </w:t>
      </w:r>
      <w:r w:rsidRPr="00315A47">
        <w:t>sporządzona zgodnie z rozporządzeniem Ministra Infrastruktury Ministra Rozwoju i Technologii z dnia 20 grudnia</w:t>
      </w:r>
    </w:p>
    <w:p w:rsidR="00315A47" w:rsidRPr="00315A47" w:rsidRDefault="00315A47" w:rsidP="00F728CF">
      <w:r w:rsidRPr="00315A47">
        <w:lastRenderedPageBreak/>
        <w:t>2021 r. w sprawie szczegółowego zakresu i formy dokumentacji projekt</w:t>
      </w:r>
      <w:r w:rsidR="00150E86">
        <w:t xml:space="preserve">owej, specyfikacji technicznych </w:t>
      </w:r>
      <w:r w:rsidRPr="00315A47">
        <w:t>wykonania i odbioru robót budowlanych oraz programu funkcjonalno – użytkowego (Dz. U. z 2021 r. poz. 2454)</w:t>
      </w:r>
    </w:p>
    <w:p w:rsidR="00315A47" w:rsidRPr="00315A47" w:rsidRDefault="00315A47" w:rsidP="00F728CF">
      <w:r w:rsidRPr="00315A47">
        <w:t>– dziennik budowy prowadzony zgodnie z rozporządzeniem Ministra Rozwoju i Techno</w:t>
      </w:r>
      <w:r w:rsidR="00150E86">
        <w:t xml:space="preserve">logii z dnia 22 grudnia 2022 r. </w:t>
      </w:r>
      <w:r w:rsidRPr="00315A47">
        <w:t>w sprawie dziennika budowy oraz systemu Elektroniczny Dziennik Budowy (Dz. U. z 2023 r. poz. 45),</w:t>
      </w:r>
    </w:p>
    <w:p w:rsidR="00315A47" w:rsidRPr="00315A47" w:rsidRDefault="00315A47" w:rsidP="00F728CF">
      <w:r w:rsidRPr="00315A47">
        <w:t>– dokumenty świadczące o dopuszczeniu do obrotu lub udostępnieniu na rynku krajowym bądź do jednostkowegozastosowania użytych wyrobów budowlanych, zgodnie z ustawą z 16 kwietnia</w:t>
      </w:r>
      <w:r w:rsidR="00150E86">
        <w:t xml:space="preserve"> 2004 r. o wyrobach budowlanych </w:t>
      </w:r>
      <w:r w:rsidRPr="00315A47">
        <w:t>(tekst jednolity Dz. U. z 2021 r. poz. 1213 ),</w:t>
      </w:r>
    </w:p>
    <w:p w:rsidR="00315A47" w:rsidRPr="00315A47" w:rsidRDefault="00315A47" w:rsidP="00F728CF">
      <w:r w:rsidRPr="00315A47">
        <w:t>– protokoły odbiorów częściowych, końcowych i robót zanikających, z załączonymi protokołami z badań kontrolnych,</w:t>
      </w:r>
    </w:p>
    <w:p w:rsidR="00315A47" w:rsidRPr="00315A47" w:rsidRDefault="00315A47" w:rsidP="00F728CF">
      <w:r w:rsidRPr="00315A47">
        <w:t>– dokumentacja powykonawcza czyli wcześniej wymienione części składowe do</w:t>
      </w:r>
      <w:r w:rsidR="00150E86">
        <w:t xml:space="preserve">kumentacji robót z naniesionymi </w:t>
      </w:r>
      <w:r w:rsidRPr="00315A47">
        <w:t>zmianami dokonanymi w toku wykonywania robót (</w:t>
      </w:r>
      <w:r w:rsidR="00150E86">
        <w:t xml:space="preserve">zgodnie z art. 3, pkt 14 ustawy Prawo budowlane z dnia 7 lipca </w:t>
      </w:r>
      <w:r w:rsidRPr="00315A47">
        <w:t>1994 r. – tekst jednolity Dz. U. z 202</w:t>
      </w:r>
      <w:r w:rsidR="00150E86">
        <w:t>5</w:t>
      </w:r>
      <w:r w:rsidRPr="00315A47">
        <w:t xml:space="preserve"> r. poz. </w:t>
      </w:r>
      <w:r w:rsidR="00150E86">
        <w:t>418</w:t>
      </w:r>
      <w:r w:rsidRPr="00315A47">
        <w:t>).</w:t>
      </w:r>
    </w:p>
    <w:p w:rsidR="00315A47" w:rsidRPr="00315A47" w:rsidRDefault="00315A47" w:rsidP="00F728CF">
      <w:r w:rsidRPr="00315A47">
        <w:t>Roboty należy wykonywać na podstawie dokumentacji projektowej i specyfikacji techni</w:t>
      </w:r>
      <w:r w:rsidR="00150E86">
        <w:t xml:space="preserve">cznej wykonania i odbioru robót </w:t>
      </w:r>
      <w:r w:rsidRPr="00315A47">
        <w:t>budowlanych opracowanych dla realizacji konkretnego zadania.</w:t>
      </w:r>
    </w:p>
    <w:p w:rsidR="00315A47" w:rsidRPr="00315A47" w:rsidRDefault="00315A47" w:rsidP="00150E86">
      <w:pPr>
        <w:pStyle w:val="POZIOM1"/>
      </w:pPr>
      <w:bookmarkStart w:id="496" w:name="_Toc202373203"/>
      <w:r w:rsidRPr="00315A47">
        <w:t>2. WYMAGANIA DOTYCZĄCE MATERIAŁÓW</w:t>
      </w:r>
      <w:bookmarkEnd w:id="496"/>
    </w:p>
    <w:p w:rsidR="00315A47" w:rsidRPr="00315A47" w:rsidRDefault="00315A47" w:rsidP="00150E86">
      <w:pPr>
        <w:pStyle w:val="POZIOM2"/>
      </w:pPr>
      <w:bookmarkStart w:id="497" w:name="_Toc202373204"/>
      <w:r w:rsidRPr="00315A47">
        <w:t>2.1. Ogólne wymagania dotyczące materiałów, ich pozyskiwania i składowania podano w ST „Wymaganiaogólne” Kod CPV 45000000-7, pkt 2</w:t>
      </w:r>
      <w:bookmarkEnd w:id="497"/>
    </w:p>
    <w:p w:rsidR="00315A47" w:rsidRPr="00315A47" w:rsidRDefault="00315A47" w:rsidP="00F728CF">
      <w:r w:rsidRPr="00315A47">
        <w:t>Materiały stosowane do montażu instalacji kanalizacyjnych powinny mieć:</w:t>
      </w:r>
    </w:p>
    <w:p w:rsidR="00315A47" w:rsidRPr="00315A47" w:rsidRDefault="00315A47" w:rsidP="00F728CF">
      <w:r w:rsidRPr="00315A47">
        <w:t>– oznakowanie znakiem CE co oznacza, że dokonano oceny ich zgodności ze zharmonizow</w:t>
      </w:r>
      <w:r w:rsidR="00150E86">
        <w:t xml:space="preserve">aną normą europejską </w:t>
      </w:r>
      <w:r w:rsidRPr="00315A47">
        <w:t>wprowadzoną do zbioru Polskich Norm lub z europejską oceną techniczną, albo</w:t>
      </w:r>
    </w:p>
    <w:p w:rsidR="00315A47" w:rsidRPr="00315A47" w:rsidRDefault="00315A47" w:rsidP="00F728CF">
      <w:r w:rsidRPr="00315A47">
        <w:t>– oznakowanie znakiem budowlanym, co oznacza że są to wyroby nieobjęte no</w:t>
      </w:r>
      <w:r w:rsidR="00150E86">
        <w:t xml:space="preserve">rmą zharmonizowaną – dla której </w:t>
      </w:r>
      <w:r w:rsidRPr="00315A47">
        <w:t>zakończył się okres koegzystencji – i dla których nie została wydana europejs</w:t>
      </w:r>
      <w:r w:rsidR="00150E86">
        <w:t xml:space="preserve">ka ocena techniczna, a dokonano </w:t>
      </w:r>
      <w:r w:rsidRPr="00315A47">
        <w:t>oceny zgodności z Polską Normą lub aprobatą techniczną (do końca okresu ważn</w:t>
      </w:r>
      <w:r w:rsidR="00150E86">
        <w:t xml:space="preserve">ości tej aprobaty wydanej do 31 </w:t>
      </w:r>
      <w:r w:rsidRPr="00315A47">
        <w:t>grudnia 2016 r., a później krajową oceną techniczną), bądź uznano za „regionalny wyrób budowlany”, albo</w:t>
      </w:r>
    </w:p>
    <w:p w:rsidR="00315A47" w:rsidRPr="00315A47" w:rsidRDefault="00315A47" w:rsidP="00F728CF">
      <w:r w:rsidRPr="00315A47">
        <w:t>– legalne wprowadzenie do obrotu w innym państwie członkowskim Unii Europejsk</w:t>
      </w:r>
      <w:r w:rsidR="00150E86">
        <w:t xml:space="preserve">iej lub w państwie członkowskim </w:t>
      </w:r>
      <w:r w:rsidRPr="00315A47">
        <w:t>Europejskiego Porozumienia o Wolnym Handlu (EFTA) – stronie umowy o Eu</w:t>
      </w:r>
      <w:r w:rsidR="00150E86">
        <w:t xml:space="preserve">ropejskim Obszarze Gospodarczym </w:t>
      </w:r>
      <w:r w:rsidRPr="00315A47">
        <w:t xml:space="preserve">oraz w Turcji, o ile wyroby budowlane udostępniane na rynku krajowym są </w:t>
      </w:r>
      <w:r w:rsidRPr="00315A47">
        <w:lastRenderedPageBreak/>
        <w:t>n</w:t>
      </w:r>
      <w:r w:rsidR="00150E86">
        <w:t xml:space="preserve">ieobjęte zakresem przedmiotowym </w:t>
      </w:r>
      <w:r w:rsidRPr="00315A47">
        <w:t>zharmonizowanych specyfikacji technicznych, o których mowa w art. 2 pkt 10 ro</w:t>
      </w:r>
      <w:r w:rsidR="00150E86">
        <w:t xml:space="preserve">zporządzenia Nr 305/2011, a ich </w:t>
      </w:r>
      <w:r w:rsidRPr="00315A47">
        <w:t>właściwości użytkowe umożliwiają spełnienie podstawowych wymagań przez obiek</w:t>
      </w:r>
      <w:r w:rsidR="00150E86">
        <w:t xml:space="preserve">ty budowlane zaprojektowane i </w:t>
      </w:r>
      <w:r w:rsidRPr="00315A47">
        <w:t>budowane w sposób określony w przepisach techniczno-budowlanych,</w:t>
      </w:r>
      <w:r w:rsidR="00150E86">
        <w:t xml:space="preserve"> oraz zgodnie z zasadami wiedzy </w:t>
      </w:r>
      <w:r w:rsidRPr="00315A47">
        <w:t xml:space="preserve">technicznej (wraz z wyrobem budowlanym udostępnianym na rynku krajowym </w:t>
      </w:r>
      <w:r w:rsidR="00150E86">
        <w:t xml:space="preserve">dostarcza się informacje o jego </w:t>
      </w:r>
      <w:r w:rsidRPr="00315A47">
        <w:t xml:space="preserve">właściwościach użytkowych oznaczonych zgodnie z przepisami państwa, </w:t>
      </w:r>
      <w:r w:rsidR="00150E86">
        <w:t xml:space="preserve">w którym wyrób budowlany został </w:t>
      </w:r>
      <w:r w:rsidRPr="00315A47">
        <w:t>wprowadzony do obrotu, instrukcje stosowania, instrukcje obsługi oraz info</w:t>
      </w:r>
      <w:r w:rsidR="00150E86">
        <w:t xml:space="preserve">rmacje dotyczące zagrożenia dla </w:t>
      </w:r>
      <w:r w:rsidRPr="00315A47">
        <w:t>zdrowia i bezpieczeństwa, jakie ten wyrób stwarza podczas stosowania i użytkowania), albo</w:t>
      </w:r>
    </w:p>
    <w:p w:rsidR="00315A47" w:rsidRPr="00315A47" w:rsidRDefault="00315A47" w:rsidP="00F728CF">
      <w:r w:rsidRPr="00315A47">
        <w:t>– dopuszczenie do jednostkowego zastosowania w obiekcie budowlanym.</w:t>
      </w:r>
    </w:p>
    <w:p w:rsidR="00315A47" w:rsidRPr="00315A47" w:rsidRDefault="00315A47" w:rsidP="00F728CF">
      <w:r w:rsidRPr="00315A47">
        <w:t>Oznakowanie powinno umożliwić identyfikację producenta i typ wyrobu, kraju pochodzenia oraz daty produkcji.</w:t>
      </w:r>
    </w:p>
    <w:p w:rsidR="00315A47" w:rsidRPr="00315A47" w:rsidRDefault="00315A47" w:rsidP="00150E86">
      <w:pPr>
        <w:pStyle w:val="POZIOM2"/>
      </w:pPr>
      <w:bookmarkStart w:id="498" w:name="_Toc202373205"/>
      <w:r w:rsidRPr="00315A47">
        <w:t>2.2. Rodzaje materiałów</w:t>
      </w:r>
      <w:bookmarkEnd w:id="498"/>
    </w:p>
    <w:p w:rsidR="00315A47" w:rsidRPr="00315A47" w:rsidRDefault="00315A47" w:rsidP="00F728CF">
      <w:r w:rsidRPr="00315A47">
        <w:t>Wszystkie materiały do montażu instalacji kanalizacyjnych powinny o</w:t>
      </w:r>
      <w:r w:rsidR="00150E86">
        <w:t xml:space="preserve">dpowiadać wymaganiom zawartym w </w:t>
      </w:r>
      <w:r w:rsidRPr="00315A47">
        <w:t>dokumentach odniesienia (normach, europejskich ocenach technicznych, aprobatac</w:t>
      </w:r>
      <w:r w:rsidR="00150E86">
        <w:t xml:space="preserve">h technicznych – wydanych do 31 </w:t>
      </w:r>
      <w:r w:rsidRPr="00315A47">
        <w:t>grudnia 2016 r., a po zakończeniu okresu ich ważności w krajowych ocenach technicznych).</w:t>
      </w:r>
    </w:p>
    <w:p w:rsidR="00315A47" w:rsidRPr="00315A47" w:rsidRDefault="00315A47" w:rsidP="00150E86">
      <w:pPr>
        <w:pStyle w:val="POZIOM3"/>
      </w:pPr>
      <w:bookmarkStart w:id="499" w:name="_Toc202373206"/>
      <w:r w:rsidRPr="00315A47">
        <w:t>2.2.1. Materiały podstawowe</w:t>
      </w:r>
      <w:bookmarkEnd w:id="499"/>
    </w:p>
    <w:p w:rsidR="00315A47" w:rsidRPr="00315A47" w:rsidRDefault="00315A47" w:rsidP="00F728CF">
      <w:r w:rsidRPr="00315A47">
        <w:t>– rury i kształtki z niezmiękczonego polichlorku winylu – PN-EN 1329-1:2021-05</w:t>
      </w:r>
    </w:p>
    <w:p w:rsidR="00315A47" w:rsidRPr="00315A47" w:rsidRDefault="00315A47" w:rsidP="00F728CF">
      <w:r w:rsidRPr="00315A47">
        <w:t>– rury i kształtki z polipropylenu – PN-EN 1451-1:2018-02,</w:t>
      </w:r>
    </w:p>
    <w:p w:rsidR="00315A47" w:rsidRPr="00315A47" w:rsidRDefault="00315A47" w:rsidP="00F728CF">
      <w:r w:rsidRPr="00315A47">
        <w:t>– rury i kształtki z polietylenu – PN-EN 1519-1:2019-05,</w:t>
      </w:r>
    </w:p>
    <w:p w:rsidR="00315A47" w:rsidRPr="00315A47" w:rsidRDefault="00315A47" w:rsidP="00150E86">
      <w:pPr>
        <w:pStyle w:val="POZIOM3"/>
      </w:pPr>
      <w:bookmarkStart w:id="500" w:name="_Toc202373207"/>
      <w:r w:rsidRPr="00315A47">
        <w:t>2.2.2. Przybory i urządzenia</w:t>
      </w:r>
      <w:bookmarkEnd w:id="500"/>
    </w:p>
    <w:p w:rsidR="00315A47" w:rsidRPr="00315A47" w:rsidRDefault="00315A47" w:rsidP="00F728CF">
      <w:r w:rsidRPr="00315A47">
        <w:t>Przybory i urządzenia oraz uzbrojenie przewodów kanalizacyjnych muszą</w:t>
      </w:r>
      <w:r w:rsidR="00150E86">
        <w:t xml:space="preserve"> spełniać wymagania określone w </w:t>
      </w:r>
      <w:r w:rsidRPr="00315A47">
        <w:t>odpowiednich normach: PN-EN 9971, PN-EN 1253, PN-EN 14516, PN-EN 14527.</w:t>
      </w:r>
    </w:p>
    <w:p w:rsidR="00315A47" w:rsidRPr="00315A47" w:rsidRDefault="00315A47" w:rsidP="00150E86">
      <w:pPr>
        <w:pStyle w:val="POZIOM3"/>
      </w:pPr>
      <w:bookmarkStart w:id="501" w:name="_Toc202373208"/>
      <w:r w:rsidRPr="00315A47">
        <w:t>2.2.3. Materiały pomocnicze:</w:t>
      </w:r>
      <w:bookmarkEnd w:id="501"/>
    </w:p>
    <w:p w:rsidR="00315A47" w:rsidRPr="00315A47" w:rsidRDefault="00315A47" w:rsidP="00F728CF">
      <w:r w:rsidRPr="00315A47">
        <w:t>– sznur konopny surowy i smołowany,</w:t>
      </w:r>
    </w:p>
    <w:p w:rsidR="00315A47" w:rsidRPr="00315A47" w:rsidRDefault="00315A47" w:rsidP="00F728CF">
      <w:r w:rsidRPr="00315A47">
        <w:t>– włókno konopne i pasta uszczelniająca,</w:t>
      </w:r>
    </w:p>
    <w:p w:rsidR="00315A47" w:rsidRPr="00315A47" w:rsidRDefault="00315A47" w:rsidP="00F728CF">
      <w:r w:rsidRPr="00315A47">
        <w:t>– kleje do wykonania połączeń klejonych,</w:t>
      </w:r>
    </w:p>
    <w:p w:rsidR="00315A47" w:rsidRPr="00315A47" w:rsidRDefault="00315A47" w:rsidP="00F728CF">
      <w:r w:rsidRPr="00315A47">
        <w:t>– papier ścierny do przygotowania powierzchni połączeń klejonych,</w:t>
      </w:r>
    </w:p>
    <w:p w:rsidR="00315A47" w:rsidRPr="00315A47" w:rsidRDefault="00315A47" w:rsidP="00F728CF">
      <w:r w:rsidRPr="00315A47">
        <w:t>– korki do zabezpieczenia instalacji przed montażem urządzeń,</w:t>
      </w:r>
    </w:p>
    <w:p w:rsidR="00315A47" w:rsidRPr="00315A47" w:rsidRDefault="00315A47" w:rsidP="00F728CF">
      <w:r w:rsidRPr="00315A47">
        <w:t>Materiały pomocnicze muszą spełniać właściwości techniczne określone przez pro</w:t>
      </w:r>
      <w:r w:rsidR="00150E86">
        <w:t xml:space="preserve">ducenta materiałów podstawowych </w:t>
      </w:r>
      <w:r w:rsidRPr="00315A47">
        <w:t>oraz odpowiadać obowiązującym aprobatom technicznym – wydanym do 31 gr</w:t>
      </w:r>
      <w:r w:rsidR="00150E86">
        <w:t xml:space="preserve">udnia 2016 r., a po zakończeniu </w:t>
      </w:r>
      <w:r w:rsidRPr="00315A47">
        <w:t>okresu ich ważności krajowym ocenom technicznym.</w:t>
      </w:r>
    </w:p>
    <w:p w:rsidR="00315A47" w:rsidRPr="00315A47" w:rsidRDefault="00315A47" w:rsidP="00150E86">
      <w:pPr>
        <w:pStyle w:val="POZIOM2"/>
      </w:pPr>
      <w:bookmarkStart w:id="502" w:name="_Toc202373209"/>
      <w:r w:rsidRPr="00315A47">
        <w:lastRenderedPageBreak/>
        <w:t>2.3. Warunki przyjęcia materiałów instalacyjnych na budowę</w:t>
      </w:r>
      <w:bookmarkEnd w:id="502"/>
    </w:p>
    <w:p w:rsidR="00315A47" w:rsidRPr="00315A47" w:rsidRDefault="00315A47" w:rsidP="00F728CF">
      <w:r w:rsidRPr="00315A47">
        <w:t>Materiały do wykonania instalacji kanalizacyjnej mogą być przyjęte na budowę, jeżeli spełniają następujące warunki:</w:t>
      </w:r>
    </w:p>
    <w:p w:rsidR="00315A47" w:rsidRPr="00315A47" w:rsidRDefault="00315A47" w:rsidP="00F728CF">
      <w:r w:rsidRPr="00315A47">
        <w:t>– są zgodne z ich wyszczególnieniem i charakterystyką podaną w dokumentacji projektowej i niniejszej ST,</w:t>
      </w:r>
    </w:p>
    <w:p w:rsidR="00315A47" w:rsidRPr="00315A47" w:rsidRDefault="00315A47" w:rsidP="00F728CF">
      <w:r w:rsidRPr="00315A47">
        <w:t>– są właściwie opakowane i oznakowane w sposób umożliwiający ich pełna identyfikację,</w:t>
      </w:r>
    </w:p>
    <w:p w:rsidR="00AD39F7" w:rsidRDefault="00315A47" w:rsidP="00F728CF">
      <w:r w:rsidRPr="00315A47">
        <w:t>– spełniają wymagane właściwości, wskazane odpowi</w:t>
      </w:r>
      <w:r w:rsidR="00AD39F7">
        <w:t>ednimi dokumentami odniesienia,</w:t>
      </w:r>
    </w:p>
    <w:p w:rsidR="00315A47" w:rsidRPr="00315A47" w:rsidRDefault="00315A47" w:rsidP="00F728CF">
      <w:r w:rsidRPr="00315A47">
        <w:t>– posiadają dokumenty świadczące o dopuszczeniu do obrotu lub udostępn</w:t>
      </w:r>
      <w:r w:rsidR="00AD39F7">
        <w:t xml:space="preserve">ieniu na rynku krajowym bądź do </w:t>
      </w:r>
      <w:r w:rsidRPr="00315A47">
        <w:t>jednostkowego zastosowania karty katalogowe lub firmowe wytyczne stosowania.</w:t>
      </w:r>
    </w:p>
    <w:p w:rsidR="00315A47" w:rsidRPr="00315A47" w:rsidRDefault="00315A47" w:rsidP="00F728CF">
      <w:r w:rsidRPr="00315A47">
        <w:t>Niedopuszczalne jest stosowane materiałów nieznanego pochodzenia.</w:t>
      </w:r>
    </w:p>
    <w:p w:rsidR="00315A47" w:rsidRPr="00315A47" w:rsidRDefault="00315A47" w:rsidP="00F728CF">
      <w:r w:rsidRPr="00315A47">
        <w:t xml:space="preserve">Przyjęcie materiałów na budowę powinno być potwierdzone wpisem do </w:t>
      </w:r>
      <w:r w:rsidR="00AD39F7">
        <w:t xml:space="preserve">dziennika budowy lub protokołem </w:t>
      </w:r>
      <w:r w:rsidRPr="00315A47">
        <w:t>przyjęcia materiałów.</w:t>
      </w:r>
    </w:p>
    <w:p w:rsidR="00315A47" w:rsidRPr="00315A47" w:rsidRDefault="00315A47" w:rsidP="00AD39F7">
      <w:pPr>
        <w:pStyle w:val="POZIOM2"/>
      </w:pPr>
      <w:bookmarkStart w:id="503" w:name="_Toc202373210"/>
      <w:r w:rsidRPr="00315A47">
        <w:t>2.4. Warunki przechowywania materiałów</w:t>
      </w:r>
      <w:bookmarkEnd w:id="503"/>
    </w:p>
    <w:p w:rsidR="00315A47" w:rsidRPr="00315A47" w:rsidRDefault="00315A47" w:rsidP="00F728CF">
      <w:r w:rsidRPr="00315A47">
        <w:t>Wszystkie materiały powinny być magazynowane i przechowywane zgodnie z instrukcją producenta.</w:t>
      </w:r>
    </w:p>
    <w:p w:rsidR="00315A47" w:rsidRPr="00315A47" w:rsidRDefault="00315A47" w:rsidP="00AD39F7">
      <w:pPr>
        <w:pStyle w:val="POZIOM3"/>
      </w:pPr>
      <w:bookmarkStart w:id="504" w:name="_Toc202373211"/>
      <w:r w:rsidRPr="00315A47">
        <w:t>2.4.1. Składowanie rur i kształtek w wiązkach lub luzem</w:t>
      </w:r>
      <w:bookmarkEnd w:id="504"/>
    </w:p>
    <w:p w:rsidR="00315A47" w:rsidRPr="00315A47" w:rsidRDefault="00315A47" w:rsidP="00F728CF">
      <w:r w:rsidRPr="00315A47">
        <w:t>Rury i kształtki należy w okresie przechowywania chronić przed bezpośr</w:t>
      </w:r>
      <w:r w:rsidR="00AD39F7">
        <w:t xml:space="preserve">ednim działaniem promieniowania </w:t>
      </w:r>
      <w:r w:rsidRPr="00315A47">
        <w:t>słonecznego i temperaturą niższą niż 0°C lub przekraczającą 40°C.</w:t>
      </w:r>
    </w:p>
    <w:p w:rsidR="00315A47" w:rsidRPr="00315A47" w:rsidRDefault="00315A47" w:rsidP="00F728CF">
      <w:r w:rsidRPr="00315A47">
        <w:t>Przy długotrwałym składowaniu (kilka miesięcy lub dłużej) rury powinny być chr</w:t>
      </w:r>
      <w:r w:rsidR="00AD39F7">
        <w:t xml:space="preserve">onione przed działaniem światła </w:t>
      </w:r>
      <w:r w:rsidRPr="00315A47">
        <w:t>słonecznego przez przykrycie składu plandekami brezentowymi lub innym materiałe</w:t>
      </w:r>
      <w:r w:rsidR="00AD39F7">
        <w:t xml:space="preserve">m (np. folią nieprzeźroczystą z </w:t>
      </w:r>
      <w:r w:rsidRPr="00315A47">
        <w:t xml:space="preserve">PVC lub PE) lub wykonanie zadaszenia. Należy zapewnić cyrkulację powietrza pod powłoką </w:t>
      </w:r>
      <w:r w:rsidR="00AD39F7">
        <w:t xml:space="preserve">ochronną aby rury nie </w:t>
      </w:r>
      <w:r w:rsidRPr="00315A47">
        <w:t>nagrzewały się i nie ulegały deformacji.</w:t>
      </w:r>
    </w:p>
    <w:p w:rsidR="00315A47" w:rsidRPr="00315A47" w:rsidRDefault="00315A47" w:rsidP="00F728CF">
      <w:r w:rsidRPr="00315A47">
        <w:t>Oryginalnie zapakowane wiązki rur można składować po trzy, jedna na drugie</w:t>
      </w:r>
      <w:r w:rsidR="00AD39F7">
        <w:t xml:space="preserve">j do wysokości maksymalnej 3 m, </w:t>
      </w:r>
      <w:r w:rsidRPr="00315A47">
        <w:t>przy czym ramki wiązek winny spoczywać na sobie, luźne rury lub niepełne wiązki można s</w:t>
      </w:r>
      <w:r w:rsidR="00AD39F7">
        <w:t xml:space="preserve">kładować w stosach na </w:t>
      </w:r>
      <w:r w:rsidRPr="00315A47">
        <w:t>równym podłożu, na podkładkach drewnianych o szerokości min. 10 cm, grubości min. 2,5 cm i rozstawie co 1-2 m.</w:t>
      </w:r>
    </w:p>
    <w:p w:rsidR="00315A47" w:rsidRPr="00315A47" w:rsidRDefault="00315A47" w:rsidP="00F728CF">
      <w:r w:rsidRPr="00315A47">
        <w:t>Stosy powinny być z boku zabezpieczone przez drewniane wsporniki, zamocowane</w:t>
      </w:r>
      <w:r w:rsidR="00AD39F7">
        <w:t xml:space="preserve"> w odstępach co 1-2 m. Wysokość </w:t>
      </w:r>
      <w:r w:rsidRPr="00315A47">
        <w:t>układania rur w stosy nie powinna przekraczać 7 warstw rur i 1,5 m wysokości. Rury</w:t>
      </w:r>
      <w:r w:rsidR="00AD39F7">
        <w:t xml:space="preserve"> o różnych średnicach winny być </w:t>
      </w:r>
      <w:r w:rsidRPr="00315A47">
        <w:t>składowane odrębnie.</w:t>
      </w:r>
    </w:p>
    <w:p w:rsidR="00315A47" w:rsidRPr="00315A47" w:rsidRDefault="00315A47" w:rsidP="00F728CF">
      <w:r w:rsidRPr="00315A47">
        <w:t>Rury kielichowe układać kielichami naprzemianlegle lub kolejne warstwy oddzielać przekładkami drewnianymi.</w:t>
      </w:r>
    </w:p>
    <w:p w:rsidR="00315A47" w:rsidRPr="00315A47" w:rsidRDefault="00315A47" w:rsidP="00AD39F7">
      <w:pPr>
        <w:pStyle w:val="POZIOM3"/>
      </w:pPr>
      <w:bookmarkStart w:id="505" w:name="_Toc202373212"/>
      <w:r w:rsidRPr="00315A47">
        <w:t>2.4.2. Składowanie urządzeń</w:t>
      </w:r>
      <w:bookmarkEnd w:id="505"/>
    </w:p>
    <w:p w:rsidR="00315A47" w:rsidRPr="00315A47" w:rsidRDefault="00315A47" w:rsidP="00F728CF">
      <w:r w:rsidRPr="00315A47">
        <w:lastRenderedPageBreak/>
        <w:t xml:space="preserve">Urządzenia sanitarne żeliwne, porcelanowe, kamionkowe i blaszane składować </w:t>
      </w:r>
      <w:r w:rsidR="00AD39F7">
        <w:t xml:space="preserve">należy w magazynach zamkniętych </w:t>
      </w:r>
      <w:r w:rsidRPr="00315A47">
        <w:t>lub pod wiatami. Urządzenia sanitarne z tworzyw sztucznych należy przechowy</w:t>
      </w:r>
      <w:r w:rsidR="00AD39F7">
        <w:t xml:space="preserve">wać </w:t>
      </w:r>
      <w:r w:rsidR="00AD39F7">
        <w:br/>
        <w:t xml:space="preserve">w magazynach zamkniętych, w </w:t>
      </w:r>
      <w:r w:rsidRPr="00315A47">
        <w:t>których temperatura nie spada poniżej 0°C.</w:t>
      </w:r>
    </w:p>
    <w:p w:rsidR="00315A47" w:rsidRPr="00315A47" w:rsidRDefault="00315A47" w:rsidP="00AD39F7">
      <w:pPr>
        <w:pStyle w:val="POZIOM1"/>
      </w:pPr>
      <w:bookmarkStart w:id="506" w:name="_Toc202373213"/>
      <w:r w:rsidRPr="00315A47">
        <w:t>3. WYMAGANIA DOTYCZĄCE SPRZĘTU, MASZYN I NARZĘDZI</w:t>
      </w:r>
      <w:bookmarkEnd w:id="506"/>
    </w:p>
    <w:p w:rsidR="00315A47" w:rsidRPr="00315A47" w:rsidRDefault="00315A47" w:rsidP="00AD39F7">
      <w:pPr>
        <w:pStyle w:val="POZIOM2"/>
      </w:pPr>
      <w:bookmarkStart w:id="507" w:name="_Toc202373214"/>
      <w:r w:rsidRPr="00315A47">
        <w:t>3.1. Ogólne wymagania dotyczące sprzętu podane zostały w ST „Wymagania ogólne” Kod CPV 45000000-7,pkt 3</w:t>
      </w:r>
      <w:bookmarkEnd w:id="507"/>
    </w:p>
    <w:p w:rsidR="00315A47" w:rsidRPr="00315A47" w:rsidRDefault="00315A47" w:rsidP="00F728CF">
      <w:r w:rsidRPr="00315A47">
        <w:t xml:space="preserve">Do wykonania robót należy stosować jedynie taki sprzęt, który nie spowoduje niekorzystnego wpływu na </w:t>
      </w:r>
      <w:r w:rsidR="00AD39F7">
        <w:t xml:space="preserve">jakość robót, </w:t>
      </w:r>
      <w:r w:rsidRPr="00315A47">
        <w:t>zarówno w miejscach ich wykonania, jak też przy wykonywaniu czynności pomocni</w:t>
      </w:r>
      <w:r w:rsidR="00AD39F7">
        <w:t xml:space="preserve">czych oraz w czasie transportu, </w:t>
      </w:r>
      <w:r w:rsidRPr="00315A47">
        <w:t>załadunku i wyładunku materiałów. Sprzęt używany do robót powinien być zgodn</w:t>
      </w:r>
      <w:r w:rsidR="00AD39F7">
        <w:t xml:space="preserve">y z ofertą Wykonawcy i powinien </w:t>
      </w:r>
      <w:r w:rsidRPr="00315A47">
        <w:t>odpowiadać pod względem typów i ilości wskazaniom zawartym w SST, PZJ lub projekcie organizacji robót,</w:t>
      </w:r>
      <w:r w:rsidR="00423D90">
        <w:t xml:space="preserve"> </w:t>
      </w:r>
      <w:r w:rsidRPr="00315A47">
        <w:t>zaakceptowanym przez inwestora. W przypadku braku ustaleń w takich dokumentach sprzęt powinien być uzgodniony</w:t>
      </w:r>
      <w:r w:rsidR="00AD39F7">
        <w:t xml:space="preserve"> n</w:t>
      </w:r>
      <w:r w:rsidRPr="00315A47">
        <w:t>i zaakceptowany przez inwestora.</w:t>
      </w:r>
    </w:p>
    <w:p w:rsidR="00315A47" w:rsidRPr="00315A47" w:rsidRDefault="00315A47" w:rsidP="00F728CF">
      <w:r w:rsidRPr="00315A47">
        <w:t>Wykonawca powinien dostarczyć kopie dokumentów potwierdzających dopuszcze</w:t>
      </w:r>
      <w:r w:rsidR="00AD39F7">
        <w:t xml:space="preserve">nie sprzętu do użytkowania, tam </w:t>
      </w:r>
      <w:r w:rsidRPr="00315A47">
        <w:t>gdzie jest to wymagane przepisami.</w:t>
      </w:r>
    </w:p>
    <w:p w:rsidR="00315A47" w:rsidRPr="00315A47" w:rsidRDefault="00315A47" w:rsidP="00AD39F7">
      <w:pPr>
        <w:pStyle w:val="POZIOM1"/>
      </w:pPr>
      <w:bookmarkStart w:id="508" w:name="_Toc202373215"/>
      <w:r w:rsidRPr="00315A47">
        <w:t>4. WYMAGANIA DOTYCZĄCE TRANSPORTU</w:t>
      </w:r>
      <w:bookmarkEnd w:id="508"/>
    </w:p>
    <w:p w:rsidR="00315A47" w:rsidRPr="00315A47" w:rsidRDefault="00315A47" w:rsidP="00AD39F7">
      <w:pPr>
        <w:pStyle w:val="POZIOM2"/>
      </w:pPr>
      <w:bookmarkStart w:id="509" w:name="_Toc202373216"/>
      <w:r w:rsidRPr="00315A47">
        <w:t>4.1. Ogólne wymagania dotyczące transportu podane zostały w ST „Wymagania ogólne” Kod CPV</w:t>
      </w:r>
      <w:bookmarkEnd w:id="509"/>
    </w:p>
    <w:p w:rsidR="00315A47" w:rsidRPr="00315A47" w:rsidRDefault="00315A47" w:rsidP="00AD39F7">
      <w:pPr>
        <w:pStyle w:val="POZIOM2"/>
      </w:pPr>
      <w:bookmarkStart w:id="510" w:name="_Toc202373217"/>
      <w:r w:rsidRPr="00315A47">
        <w:t>45000000-7, pkt 4</w:t>
      </w:r>
      <w:bookmarkEnd w:id="510"/>
    </w:p>
    <w:p w:rsidR="00315A47" w:rsidRPr="00315A47" w:rsidRDefault="00315A47" w:rsidP="00AD39F7">
      <w:pPr>
        <w:pStyle w:val="POZIOM2"/>
      </w:pPr>
      <w:bookmarkStart w:id="511" w:name="_Toc202373218"/>
      <w:r w:rsidRPr="00315A47">
        <w:t>4.2. Wymagania dotyczące przewozu rur z tworzyw sztucznych</w:t>
      </w:r>
      <w:bookmarkEnd w:id="511"/>
    </w:p>
    <w:p w:rsidR="00315A47" w:rsidRPr="00315A47" w:rsidRDefault="00315A47" w:rsidP="00F728CF">
      <w:r w:rsidRPr="00315A47">
        <w:t>Ze względu na specyficzne cechy rur należy spełnić następujące dodatkowe wymagania:</w:t>
      </w:r>
    </w:p>
    <w:p w:rsidR="00315A47" w:rsidRPr="00315A47" w:rsidRDefault="00315A47" w:rsidP="00F728CF">
      <w:r w:rsidRPr="00315A47">
        <w:t>– rury należy przewozić wyłącznie samochodami skrzyniowymi lub pojazdami p</w:t>
      </w:r>
      <w:r w:rsidR="00AD39F7">
        <w:t xml:space="preserve">osiadającymi boczne wsporniki o ładunku nie </w:t>
      </w:r>
      <w:r w:rsidRPr="00315A47">
        <w:t>powinna przekraczać 1 m,</w:t>
      </w:r>
    </w:p>
    <w:p w:rsidR="00315A47" w:rsidRPr="00315A47" w:rsidRDefault="00315A47" w:rsidP="00F728CF">
      <w:r w:rsidRPr="00315A47">
        <w:t>– podczas transportu rury powinny być zabezpieczone przed uszkodzenie</w:t>
      </w:r>
      <w:r w:rsidR="00AD39F7">
        <w:t xml:space="preserve">m przez metalowe części środków </w:t>
      </w:r>
      <w:r w:rsidRPr="00315A47">
        <w:t>transportu jak śruby, łańcuchy, itp. Luźno układane rury powinny być zabezpi</w:t>
      </w:r>
      <w:r w:rsidR="00AD39F7">
        <w:t xml:space="preserve">eczone przed zarysowaniem przez </w:t>
      </w:r>
      <w:r w:rsidRPr="00315A47">
        <w:t>podłożenie tektury falistej i desek pod łańcuch spinający boczne ściany skrzyni samochodu,</w:t>
      </w:r>
    </w:p>
    <w:p w:rsidR="00315A47" w:rsidRPr="00315A47" w:rsidRDefault="00315A47" w:rsidP="00F728CF">
      <w:r w:rsidRPr="00315A47">
        <w:t xml:space="preserve">– podczas transportu rury powinny być zabezpieczone przed zmianą położenia. </w:t>
      </w:r>
      <w:r w:rsidR="00AD39F7">
        <w:t xml:space="preserve">Platforma samochodu powinna być </w:t>
      </w:r>
      <w:r w:rsidRPr="00315A47">
        <w:t>ustawiona w poziomie.</w:t>
      </w:r>
    </w:p>
    <w:p w:rsidR="00315A47" w:rsidRPr="00315A47" w:rsidRDefault="00315A47" w:rsidP="00F728CF">
      <w:r w:rsidRPr="00315A47">
        <w:t>Według zaleceń producentów przewóz powinien odbywać się przy temperaturze otoczenia 0°C do +30°C.</w:t>
      </w:r>
    </w:p>
    <w:p w:rsidR="00315A47" w:rsidRPr="00315A47" w:rsidRDefault="00315A47" w:rsidP="00AD39F7">
      <w:pPr>
        <w:pStyle w:val="POZIOM2"/>
      </w:pPr>
      <w:bookmarkStart w:id="512" w:name="_Toc202373219"/>
      <w:r w:rsidRPr="00315A47">
        <w:t>4.3. Wymagania dotyczące przewozu przyborów i urządzeń</w:t>
      </w:r>
      <w:bookmarkEnd w:id="512"/>
    </w:p>
    <w:p w:rsidR="00315A47" w:rsidRPr="00315A47" w:rsidRDefault="00315A47" w:rsidP="00F728CF">
      <w:r w:rsidRPr="00315A47">
        <w:lastRenderedPageBreak/>
        <w:t xml:space="preserve">Przybory i urządzenia należy przewozić w sposób zabezpieczający przed ich </w:t>
      </w:r>
      <w:r w:rsidR="00AD39F7">
        <w:t xml:space="preserve">zanieczyszczeniem, uszkodzeniem </w:t>
      </w:r>
      <w:r w:rsidRPr="00315A47">
        <w:t>mechanicznym i wpływami czynników atmosferycznych.</w:t>
      </w:r>
    </w:p>
    <w:p w:rsidR="00315A47" w:rsidRPr="00315A47" w:rsidRDefault="00315A47" w:rsidP="00AD39F7">
      <w:pPr>
        <w:pStyle w:val="POZIOM1"/>
      </w:pPr>
      <w:bookmarkStart w:id="513" w:name="_Toc202373220"/>
      <w:r w:rsidRPr="00315A47">
        <w:t>5. WYMAGANIA DOTYCZĄCE WYKONANIA ROBÓT</w:t>
      </w:r>
      <w:bookmarkEnd w:id="513"/>
    </w:p>
    <w:p w:rsidR="00315A47" w:rsidRPr="00315A47" w:rsidRDefault="00315A47" w:rsidP="00AD39F7">
      <w:pPr>
        <w:pStyle w:val="POZIOM2"/>
      </w:pPr>
      <w:bookmarkStart w:id="514" w:name="_Toc202373221"/>
      <w:r w:rsidRPr="00315A47">
        <w:t>5.1. Ogólne zasady wykonania robót podane zostały w ST „Wymagania ogólne” Kod CPV 45000000-7, pkt 5</w:t>
      </w:r>
      <w:bookmarkEnd w:id="514"/>
    </w:p>
    <w:p w:rsidR="00315A47" w:rsidRPr="00315A47" w:rsidRDefault="00315A47" w:rsidP="00AD39F7">
      <w:pPr>
        <w:pStyle w:val="POZIOM2"/>
      </w:pPr>
      <w:bookmarkStart w:id="515" w:name="_Toc202373222"/>
      <w:r w:rsidRPr="00315A47">
        <w:t>5.2. Warunki przystąpienia do robót</w:t>
      </w:r>
      <w:bookmarkEnd w:id="515"/>
    </w:p>
    <w:p w:rsidR="00315A47" w:rsidRPr="00315A47" w:rsidRDefault="00315A47" w:rsidP="00F728CF">
      <w:r w:rsidRPr="00315A47">
        <w:t>Przed przystąpieniem do montażu instalacji kanalizacyjnej z tworzyw sztucznych należy:</w:t>
      </w:r>
    </w:p>
    <w:p w:rsidR="00315A47" w:rsidRPr="00315A47" w:rsidRDefault="00315A47" w:rsidP="00F728CF">
      <w:r w:rsidRPr="00315A47">
        <w:t>– wyznaczyć miejsca układania (montażu) rur i kształtek,</w:t>
      </w:r>
    </w:p>
    <w:p w:rsidR="00315A47" w:rsidRPr="00315A47" w:rsidRDefault="00315A47" w:rsidP="00F728CF">
      <w:r w:rsidRPr="00315A47">
        <w:t>– wykonać otwory i obsadzić uchwyty, podpory i podwieszenia,</w:t>
      </w:r>
    </w:p>
    <w:p w:rsidR="00315A47" w:rsidRPr="00315A47" w:rsidRDefault="00315A47" w:rsidP="00F728CF">
      <w:r w:rsidRPr="00315A47">
        <w:t>– wykonać bruzdy w ścianach w przypadku układania w nich przewodów kanalizacyjnych,</w:t>
      </w:r>
    </w:p>
    <w:p w:rsidR="00315A47" w:rsidRPr="00315A47" w:rsidRDefault="00315A47" w:rsidP="00F728CF">
      <w:r w:rsidRPr="00315A47">
        <w:t>– wykonać otwory w ścianach i stropach dla przejść przewodów kanalizacyjnych.</w:t>
      </w:r>
    </w:p>
    <w:p w:rsidR="00315A47" w:rsidRPr="00315A47" w:rsidRDefault="00315A47" w:rsidP="00AD39F7">
      <w:pPr>
        <w:pStyle w:val="POZIOM2"/>
      </w:pPr>
      <w:bookmarkStart w:id="516" w:name="_Toc202373223"/>
      <w:r w:rsidRPr="00315A47">
        <w:t>5.3. Montaż rurociągów</w:t>
      </w:r>
      <w:bookmarkEnd w:id="516"/>
    </w:p>
    <w:p w:rsidR="00315A47" w:rsidRPr="00315A47" w:rsidRDefault="00315A47" w:rsidP="00F728CF">
      <w:r w:rsidRPr="00315A47">
        <w:t>Po wykonaniu czynności pomocniczych określonych w pkt. 5.2. należy przystąpić do właściwe</w:t>
      </w:r>
      <w:r w:rsidR="00AD39F7">
        <w:t xml:space="preserve">go montażu rur i </w:t>
      </w:r>
      <w:r w:rsidRPr="00315A47">
        <w:t>kształtek oraz przyborów i urządzeń.</w:t>
      </w:r>
    </w:p>
    <w:p w:rsidR="00315A47" w:rsidRPr="00315A47" w:rsidRDefault="00315A47" w:rsidP="00F728CF">
      <w:r w:rsidRPr="00315A47">
        <w:t>Rurociągi kanalizacyjne należy mocować za pomocą uchwytów lub w</w:t>
      </w:r>
      <w:r w:rsidR="00AD39F7">
        <w:t xml:space="preserve">sporników w sposób zapewniający </w:t>
      </w:r>
      <w:r w:rsidRPr="00315A47">
        <w:t>odizolowanie ich od przegród budowlanych, celem ograniczenia rozprzes</w:t>
      </w:r>
      <w:r w:rsidR="00AD39F7">
        <w:t xml:space="preserve">trzeniania się drgań i hałasów. </w:t>
      </w:r>
      <w:r w:rsidRPr="00315A47">
        <w:t>Przewody pod podłogą w ziemi należy układać na podsypce piaskowe</w:t>
      </w:r>
      <w:r w:rsidR="00AD39F7">
        <w:t xml:space="preserve">j równolegle lub prostopadle do </w:t>
      </w:r>
      <w:r w:rsidRPr="00315A47">
        <w:t>fundamentów budynku. Przewody z rur kielichowych powinny mieć kielichy ułożone p</w:t>
      </w:r>
      <w:r w:rsidR="00AD39F7">
        <w:t xml:space="preserve">rzeciwnie do kierunku przepływu </w:t>
      </w:r>
      <w:r w:rsidRPr="00315A47">
        <w:t>ścieków.</w:t>
      </w:r>
    </w:p>
    <w:p w:rsidR="00315A47" w:rsidRPr="00315A47" w:rsidRDefault="00315A47" w:rsidP="00F728CF">
      <w:r w:rsidRPr="00315A47">
        <w:t>Przy przejściach przewodów przez ściany i stropy należy zastosować tuleje</w:t>
      </w:r>
      <w:r w:rsidR="00AD39F7">
        <w:t xml:space="preserve"> ochronne wypełnione materiałem </w:t>
      </w:r>
      <w:r w:rsidRPr="00315A47">
        <w:t>uszczelniającym.</w:t>
      </w:r>
    </w:p>
    <w:p w:rsidR="00315A47" w:rsidRPr="00315A47" w:rsidRDefault="00315A47" w:rsidP="00F728CF">
      <w:r w:rsidRPr="00315A47">
        <w:t>Średnica tulei powinna być większa o około 5 cm od średnicy przewodu.</w:t>
      </w:r>
    </w:p>
    <w:p w:rsidR="00315A47" w:rsidRPr="00315A47" w:rsidRDefault="00315A47" w:rsidP="00F728CF">
      <w:r w:rsidRPr="00315A47">
        <w:t>Przewodów kanalizacyjnych nie należy prowadzić nad przewodami instalacji wod</w:t>
      </w:r>
      <w:r w:rsidR="00AD39F7">
        <w:t xml:space="preserve">y ciepłej i zimnej, ogrzewczej, </w:t>
      </w:r>
      <w:r w:rsidRPr="00315A47">
        <w:t>gazowej i elektrycznej (minimalna odległość od tych przewodów wynosi 0,1 m).</w:t>
      </w:r>
      <w:r w:rsidR="00AD39F7">
        <w:t xml:space="preserve"> Przewody prowadzone w bruzdach </w:t>
      </w:r>
      <w:r w:rsidRPr="00315A47">
        <w:t>powinny być zabezpieczone przed tarciem o ścianę bruzdy np. przez owinięcie tekturą falistą.</w:t>
      </w:r>
    </w:p>
    <w:p w:rsidR="00315A47" w:rsidRPr="00315A47" w:rsidRDefault="00315A47" w:rsidP="00AD39F7">
      <w:pPr>
        <w:pStyle w:val="POZIOM2"/>
      </w:pPr>
      <w:bookmarkStart w:id="517" w:name="_Toc202373224"/>
      <w:r w:rsidRPr="00315A47">
        <w:t>5.4. Połączenia rur i kształtek z tworzyw sztucznych</w:t>
      </w:r>
      <w:bookmarkEnd w:id="517"/>
    </w:p>
    <w:p w:rsidR="00315A47" w:rsidRPr="00315A47" w:rsidRDefault="00315A47" w:rsidP="00F728CF">
      <w:r w:rsidRPr="00315A47">
        <w:t>Przed przystąpieniem do montażu rur i kształtek z tworzyw sztucznych należy dokonać oględzin tych materiałów.</w:t>
      </w:r>
    </w:p>
    <w:p w:rsidR="00315A47" w:rsidRPr="00315A47" w:rsidRDefault="00315A47" w:rsidP="00F728CF">
      <w:r w:rsidRPr="00315A47">
        <w:lastRenderedPageBreak/>
        <w:t>Powierzchnie rur i kształtek muszą być czyste, gładkie, pozbawione porów, wgłębie</w:t>
      </w:r>
      <w:r w:rsidR="00AD39F7">
        <w:t xml:space="preserve">ń i innych wad powierzchniowych </w:t>
      </w:r>
      <w:r w:rsidRPr="00315A47">
        <w:t>w stopniu uniemożliwiającym spełnienie wymagań odpowiednich norm podanych w pkt. 2.2.1.</w:t>
      </w:r>
    </w:p>
    <w:p w:rsidR="00315A47" w:rsidRPr="00AD39F7" w:rsidRDefault="00315A47" w:rsidP="00F728CF">
      <w:pPr>
        <w:rPr>
          <w:b/>
        </w:rPr>
      </w:pPr>
      <w:r w:rsidRPr="00AD39F7">
        <w:rPr>
          <w:b/>
        </w:rPr>
        <w:t>Wariant 1 - Połączenia rur i kształtek należy wykonać jako połączenie zgrzewane</w:t>
      </w:r>
    </w:p>
    <w:p w:rsidR="00315A47" w:rsidRPr="00315A47" w:rsidRDefault="00315A47" w:rsidP="00F728CF">
      <w:r w:rsidRPr="00315A47">
        <w:t>Połączenia zgrzewane mogą być doczołowe lub elektrooporowe:</w:t>
      </w:r>
    </w:p>
    <w:p w:rsidR="00315A47" w:rsidRPr="00315A47" w:rsidRDefault="00315A47" w:rsidP="00F728CF">
      <w:r w:rsidRPr="00315A47">
        <w:t>– zgrzewanie doczołowe, które polega na łączeniu rur i kształtek przez nagr</w:t>
      </w:r>
      <w:r w:rsidR="00AD39F7">
        <w:t xml:space="preserve">zanie ich końcówek do właściwej </w:t>
      </w:r>
      <w:r w:rsidRPr="00315A47">
        <w:t>temperatury i dociśnięcie, bez stosowania dodatkowego materiału,</w:t>
      </w:r>
    </w:p>
    <w:p w:rsidR="00315A47" w:rsidRPr="00315A47" w:rsidRDefault="00315A47" w:rsidP="00F728CF">
      <w:r w:rsidRPr="00315A47">
        <w:t xml:space="preserve">– zgrzewanie elektrooporowe charakteryzujące się tym, że kształtki polietylenowe </w:t>
      </w:r>
      <w:r w:rsidR="00AD39F7">
        <w:t xml:space="preserve">(PE) zawierają jeden lub więcej </w:t>
      </w:r>
      <w:r w:rsidRPr="00315A47">
        <w:t>integralnych elementów grzejnych, zdolnych do przetworzenia energii elektryc</w:t>
      </w:r>
      <w:r w:rsidR="00AD39F7">
        <w:t xml:space="preserve">znej w ciepło, w celu uzyskania </w:t>
      </w:r>
      <w:r w:rsidRPr="00315A47">
        <w:t>połączenia zgrzewanego z bosym końcem lub rurą.</w:t>
      </w:r>
    </w:p>
    <w:p w:rsidR="00315A47" w:rsidRPr="00315A47" w:rsidRDefault="00315A47" w:rsidP="00F728CF">
      <w:r w:rsidRPr="00315A47">
        <w:t>Po zgrzaniu rur i kształtek na ich powierzchniach wewnętrznych i zewnętrznyc</w:t>
      </w:r>
      <w:r w:rsidR="00AD39F7">
        <w:t xml:space="preserve">h nie powinny wystąpić wypływki </w:t>
      </w:r>
      <w:r w:rsidRPr="00315A47">
        <w:t>stopionego materiału poza obrębem kształtek. Przy zgrzewaniu elektroopor</w:t>
      </w:r>
      <w:r w:rsidR="00AD39F7">
        <w:t xml:space="preserve">owym żadna wypływka nie powinna </w:t>
      </w:r>
      <w:r w:rsidRPr="00315A47">
        <w:t>powodować przemieszczenia drutu w kształtkach elektrooporowych co mog</w:t>
      </w:r>
      <w:r w:rsidR="00AD39F7">
        <w:t xml:space="preserve">łoby spowodować zwarcie podczas </w:t>
      </w:r>
      <w:r w:rsidRPr="00315A47">
        <w:t>łączenia. Na wewnętrznej powierzchni rur nie powinno wystąpić pofałdowanie.</w:t>
      </w:r>
    </w:p>
    <w:p w:rsidR="00315A47" w:rsidRPr="00AD39F7" w:rsidRDefault="00315A47" w:rsidP="00F728CF">
      <w:pPr>
        <w:rPr>
          <w:b/>
        </w:rPr>
      </w:pPr>
      <w:r w:rsidRPr="00AD39F7">
        <w:rPr>
          <w:b/>
        </w:rPr>
        <w:t>Wariant 2 - Połączenia kielichowe na wcisk</w:t>
      </w:r>
    </w:p>
    <w:p w:rsidR="00315A47" w:rsidRPr="00315A47" w:rsidRDefault="00315A47" w:rsidP="00F728CF">
      <w:r w:rsidRPr="00315A47">
        <w:t xml:space="preserve">Montaż połączeń kielichowych polega na wsunięciu (wciśnięciu) końca rury </w:t>
      </w:r>
      <w:r w:rsidR="00AD39F7">
        <w:t xml:space="preserve">w kielich, z osadzoną uszczelką </w:t>
      </w:r>
      <w:r w:rsidRPr="00315A47">
        <w:t>(pierścieniem elastomerowym), do określonej głębokości. Dopuszczalne jes</w:t>
      </w:r>
      <w:r w:rsidR="00AD39F7">
        <w:t xml:space="preserve">t stosowanie środka smarującego </w:t>
      </w:r>
      <w:r w:rsidRPr="00315A47">
        <w:t>ułatwiającego wsuwanie. Należy zwrócić szczególną uwagę na osiowe wprowadzenie końca rury w kielich.</w:t>
      </w:r>
    </w:p>
    <w:p w:rsidR="00315A47" w:rsidRPr="00AD39F7" w:rsidRDefault="00315A47" w:rsidP="00F728CF">
      <w:pPr>
        <w:rPr>
          <w:b/>
        </w:rPr>
      </w:pPr>
      <w:r w:rsidRPr="00AD39F7">
        <w:rPr>
          <w:b/>
        </w:rPr>
        <w:t>Wariant 3 - Połączenia klejone</w:t>
      </w:r>
    </w:p>
    <w:p w:rsidR="00315A47" w:rsidRPr="00315A47" w:rsidRDefault="00315A47" w:rsidP="00F728CF">
      <w:r w:rsidRPr="00315A47">
        <w:t xml:space="preserve">Połączenia klejone w montażu instalacji kanalizacyjnych stosowane są dla rur i </w:t>
      </w:r>
      <w:r w:rsidR="00AD39F7">
        <w:t xml:space="preserve">kształtek z PVC-U. Powierzchnie </w:t>
      </w:r>
      <w:r w:rsidRPr="00315A47">
        <w:t>elementów łączonych za pomocą kleju agresywnego muszą być czyste i od</w:t>
      </w:r>
      <w:r w:rsidR="00AD39F7">
        <w:t xml:space="preserve">tłuszczone. Należy bezwzględnie </w:t>
      </w:r>
      <w:r w:rsidRPr="00315A47">
        <w:t>przestrzeg</w:t>
      </w:r>
      <w:r w:rsidR="00AD39F7">
        <w:t xml:space="preserve">ać instrukcji producenta kleju. </w:t>
      </w:r>
      <w:r w:rsidRPr="00315A47">
        <w:t>Pomieszczenie, w którym odbywa się klejenie musi być dobrze wietrzone or</w:t>
      </w:r>
      <w:r w:rsidR="00AD39F7">
        <w:t xml:space="preserve">az zabezpieczone przed otwartym </w:t>
      </w:r>
      <w:r w:rsidRPr="00315A47">
        <w:t>ogniem z powodu tworzących się par rozpuszczalników.</w:t>
      </w:r>
    </w:p>
    <w:p w:rsidR="00315A47" w:rsidRPr="00315A47" w:rsidRDefault="00315A47" w:rsidP="00F728CF">
      <w:r w:rsidRPr="00315A47">
        <w:t>Rodzaj zastosowanych połączeń rur i kształtek powinien być zgodny z instrukcjami producentów tych materiałów.</w:t>
      </w:r>
    </w:p>
    <w:p w:rsidR="00315A47" w:rsidRPr="00315A47" w:rsidRDefault="00315A47" w:rsidP="00AD39F7">
      <w:pPr>
        <w:pStyle w:val="POZIOM2"/>
      </w:pPr>
      <w:bookmarkStart w:id="518" w:name="_Toc202373225"/>
      <w:r w:rsidRPr="00315A47">
        <w:t>5.5. Połączenia z przyborami i urządzeniami</w:t>
      </w:r>
      <w:bookmarkEnd w:id="518"/>
    </w:p>
    <w:p w:rsidR="00315A47" w:rsidRPr="00315A47" w:rsidRDefault="00315A47" w:rsidP="00F728CF">
      <w:r w:rsidRPr="00315A47">
        <w:t>Przed przystąpieniem do montażu przyborów i urządzeń należy dokonać oględzin ich powierzchni.</w:t>
      </w:r>
    </w:p>
    <w:p w:rsidR="00315A47" w:rsidRPr="00315A47" w:rsidRDefault="00315A47" w:rsidP="00F728CF">
      <w:r w:rsidRPr="00315A47">
        <w:t>Powierzchnie powinny być gładkie, czyste, bez uszkodzeń i innych wad powierzchniowych w stopniu</w:t>
      </w:r>
    </w:p>
    <w:p w:rsidR="00315A47" w:rsidRPr="00315A47" w:rsidRDefault="00315A47" w:rsidP="00F728CF">
      <w:r w:rsidRPr="00315A47">
        <w:lastRenderedPageBreak/>
        <w:t>uniemożliwiającym spełnienie wymagań norm określonych w pkt. 2.2.2.</w:t>
      </w:r>
    </w:p>
    <w:p w:rsidR="00315A47" w:rsidRPr="00315A47" w:rsidRDefault="00315A47" w:rsidP="00F728CF">
      <w:r w:rsidRPr="00315A47">
        <w:t>Montaż przyborów i urządzeń należy wykonać zgodnie z wymaganiami określonym</w:t>
      </w:r>
      <w:r w:rsidR="00AD39F7">
        <w:t xml:space="preserve">i w WTWiO „Instalacji </w:t>
      </w:r>
      <w:r w:rsidRPr="00315A47">
        <w:t>kanalizacyjnych”, odpowiednich normach oraz instrukcjach wydanych przez prod</w:t>
      </w:r>
      <w:r w:rsidR="00AD39F7">
        <w:t xml:space="preserve">ucentów określonych przyborów i </w:t>
      </w:r>
      <w:r w:rsidRPr="00315A47">
        <w:t>urządzeń.</w:t>
      </w:r>
    </w:p>
    <w:p w:rsidR="00315A47" w:rsidRPr="00315A47" w:rsidRDefault="00315A47" w:rsidP="00F728CF">
      <w:r w:rsidRPr="00315A47">
        <w:t>Wysokość ustawienia przyborów sanitarnych od podłogi do górnej krawędzi przyboru powinna być następująca:</w:t>
      </w:r>
    </w:p>
    <w:p w:rsidR="00315A47" w:rsidRPr="00315A47" w:rsidRDefault="00315A47" w:rsidP="00F728CF">
      <w:r w:rsidRPr="00315A47">
        <w:t>– umywalka 0,75-0,80 m</w:t>
      </w:r>
    </w:p>
    <w:p w:rsidR="00315A47" w:rsidRPr="00315A47" w:rsidRDefault="00315A47" w:rsidP="00F728CF">
      <w:r w:rsidRPr="00315A47">
        <w:t>– umywalka w przedszkolu 0,60 m</w:t>
      </w:r>
    </w:p>
    <w:p w:rsidR="00315A47" w:rsidRPr="00315A47" w:rsidRDefault="00315A47" w:rsidP="00F728CF">
      <w:r w:rsidRPr="00315A47">
        <w:t>– zlew 0,50-0,60 m</w:t>
      </w:r>
    </w:p>
    <w:p w:rsidR="00315A47" w:rsidRPr="00315A47" w:rsidRDefault="00315A47" w:rsidP="00F728CF">
      <w:r w:rsidRPr="00315A47">
        <w:t>Pionowe wewnętrzne przewody deszczowe należy poddawać próbie na szcze</w:t>
      </w:r>
      <w:r w:rsidR="00AD39F7">
        <w:t xml:space="preserve">lność przez zalanie ich wodą na </w:t>
      </w:r>
      <w:r w:rsidRPr="00315A47">
        <w:t>całej wysokości (do poziomu dachu).</w:t>
      </w:r>
    </w:p>
    <w:p w:rsidR="00315A47" w:rsidRPr="00315A47" w:rsidRDefault="00315A47" w:rsidP="00F728CF">
      <w:r w:rsidRPr="00315A47">
        <w:t>Szczelność podejść i pionów odprowadzających ścieki bytowe bada się ob</w:t>
      </w:r>
      <w:r w:rsidR="00AD39F7">
        <w:t xml:space="preserve">serwując swobodny przepływ wody </w:t>
      </w:r>
      <w:r w:rsidRPr="00315A47">
        <w:t xml:space="preserve">odprowadzanej z losowo wybranych przyborów sanitarnych. Przewody odpływowe </w:t>
      </w:r>
      <w:r w:rsidR="00AD39F7">
        <w:t xml:space="preserve">należy napełnić wodą do poziomu </w:t>
      </w:r>
      <w:r w:rsidRPr="00315A47">
        <w:t>powyżej kolana łączącego te przewody z pionem.</w:t>
      </w:r>
    </w:p>
    <w:p w:rsidR="00315A47" w:rsidRPr="00315A47" w:rsidRDefault="00315A47" w:rsidP="00F728CF">
      <w:r w:rsidRPr="00315A47">
        <w:t>– zlewozmywak do pracy stojącej 0,85-0,90 m</w:t>
      </w:r>
    </w:p>
    <w:p w:rsidR="00315A47" w:rsidRPr="00315A47" w:rsidRDefault="00315A47" w:rsidP="00F728CF">
      <w:r w:rsidRPr="00315A47">
        <w:t>– zlewozmywak do pracy siedzącej 0,75 m</w:t>
      </w:r>
    </w:p>
    <w:p w:rsidR="00315A47" w:rsidRPr="00315A47" w:rsidRDefault="00315A47" w:rsidP="00F728CF">
      <w:r w:rsidRPr="00315A47">
        <w:t>– pisuar dla dorosłych 0,65 m</w:t>
      </w:r>
    </w:p>
    <w:p w:rsidR="00315A47" w:rsidRPr="00315A47" w:rsidRDefault="00AD39F7" w:rsidP="00F728CF">
      <w:r>
        <w:t xml:space="preserve">– </w:t>
      </w:r>
      <w:r w:rsidR="00315A47" w:rsidRPr="00315A47">
        <w:t>miska ustępowa wisząca</w:t>
      </w:r>
      <w:r>
        <w:t xml:space="preserve"> 0,40 m</w:t>
      </w:r>
    </w:p>
    <w:p w:rsidR="00315A47" w:rsidRPr="00315A47" w:rsidRDefault="00AD39F7" w:rsidP="00AD39F7">
      <w:pPr>
        <w:pStyle w:val="POZIOM1"/>
      </w:pPr>
      <w:bookmarkStart w:id="519" w:name="_Toc202373226"/>
      <w:r>
        <w:t xml:space="preserve">6. </w:t>
      </w:r>
      <w:r w:rsidR="00315A47" w:rsidRPr="00315A47">
        <w:t>KONTROLA JAKOŚCI ROBÓT</w:t>
      </w:r>
      <w:bookmarkEnd w:id="519"/>
    </w:p>
    <w:p w:rsidR="00315A47" w:rsidRPr="00315A47" w:rsidRDefault="00315A47" w:rsidP="00AD39F7">
      <w:pPr>
        <w:pStyle w:val="POZIOM2"/>
      </w:pPr>
      <w:bookmarkStart w:id="520" w:name="_Toc202373227"/>
      <w:r w:rsidRPr="00315A47">
        <w:t xml:space="preserve">6.1. Ogólne zasady kontroli jakości robót podane zostały w ST „Wymagania </w:t>
      </w:r>
      <w:r w:rsidR="00AD39F7">
        <w:t xml:space="preserve">ogólne” Kod CPV 45000000-7, pkt </w:t>
      </w:r>
      <w:r w:rsidRPr="00315A47">
        <w:t>6</w:t>
      </w:r>
      <w:bookmarkEnd w:id="520"/>
    </w:p>
    <w:p w:rsidR="00315A47" w:rsidRPr="00315A47" w:rsidRDefault="00315A47" w:rsidP="00AD39F7">
      <w:pPr>
        <w:pStyle w:val="POZIOM2"/>
      </w:pPr>
      <w:bookmarkStart w:id="521" w:name="_Toc202373228"/>
      <w:r w:rsidRPr="00315A47">
        <w:t>6.2. Kontrolę wykonania instalacji kanalizacyjnych z tworzyw sztucznych należy przeprowadzić zgo</w:t>
      </w:r>
      <w:r w:rsidR="00AD39F7">
        <w:t xml:space="preserve">dnie z </w:t>
      </w:r>
      <w:r w:rsidRPr="00315A47">
        <w:t>zaleceniami określonymi w WTWiO „Instalacji kanalizacyjnych (zeszyt nr 12)</w:t>
      </w:r>
      <w:bookmarkEnd w:id="521"/>
    </w:p>
    <w:p w:rsidR="00315A47" w:rsidRPr="00315A47" w:rsidRDefault="00315A47" w:rsidP="00F728CF">
      <w:r w:rsidRPr="00315A47">
        <w:t>Badanie szczelności instalacji powinno być wykonane przed zakryciem bruzd i kanałów.</w:t>
      </w:r>
    </w:p>
    <w:p w:rsidR="00315A47" w:rsidRPr="00315A47" w:rsidRDefault="00315A47" w:rsidP="00F728CF">
      <w:r w:rsidRPr="00315A47">
        <w:t>Jeżeli przewody kanalizacyjne i ich połączenia nie wykazują przecieków to wynik badania s</w:t>
      </w:r>
      <w:r w:rsidR="00AD39F7">
        <w:t xml:space="preserve">zczelności należy </w:t>
      </w:r>
      <w:r w:rsidRPr="00315A47">
        <w:t>uznać za pozytywny.</w:t>
      </w:r>
    </w:p>
    <w:p w:rsidR="00315A47" w:rsidRPr="00315A47" w:rsidRDefault="00315A47" w:rsidP="00F728CF">
      <w:r w:rsidRPr="00315A47">
        <w:t>Z przeprowadzonych badań należy sporządzić protokół badania szczelności (Załącznik 1).</w:t>
      </w:r>
    </w:p>
    <w:p w:rsidR="00315A47" w:rsidRPr="00315A47" w:rsidRDefault="00315A47" w:rsidP="00AD39F7">
      <w:pPr>
        <w:pStyle w:val="POZIOM1"/>
      </w:pPr>
      <w:bookmarkStart w:id="522" w:name="_Toc202373229"/>
      <w:r w:rsidRPr="00315A47">
        <w:t>7. WYMAGANIA DOTYCZĄCE PRZEDMIARU I OBMIARU ROBÓT</w:t>
      </w:r>
      <w:bookmarkEnd w:id="522"/>
    </w:p>
    <w:p w:rsidR="00315A47" w:rsidRPr="00315A47" w:rsidRDefault="00315A47" w:rsidP="00AD39F7">
      <w:pPr>
        <w:pStyle w:val="POZIOM2"/>
      </w:pPr>
      <w:bookmarkStart w:id="523" w:name="_Toc202373230"/>
      <w:r w:rsidRPr="00315A47">
        <w:t>7.1. Ogólne zasady obmiaru robót podane zostały w ST „Wymagania ogólne” Kod CPV 45000000-7, pkt 7</w:t>
      </w:r>
      <w:bookmarkEnd w:id="523"/>
    </w:p>
    <w:p w:rsidR="00315A47" w:rsidRPr="00315A47" w:rsidRDefault="00315A47" w:rsidP="00AD39F7">
      <w:pPr>
        <w:pStyle w:val="POZIOM2"/>
      </w:pPr>
      <w:bookmarkStart w:id="524" w:name="_Toc202373231"/>
      <w:r w:rsidRPr="00315A47">
        <w:lastRenderedPageBreak/>
        <w:t>7.2. Jednostki i zasady obmiaru robót</w:t>
      </w:r>
      <w:bookmarkEnd w:id="524"/>
    </w:p>
    <w:p w:rsidR="00315A47" w:rsidRPr="00315A47" w:rsidRDefault="00315A47" w:rsidP="00F728CF">
      <w:r w:rsidRPr="00315A47">
        <w:t>Obmiar robót będzie określać faktyczny zakres wykonanych robót, zgodnie z dokume</w:t>
      </w:r>
      <w:r w:rsidR="00AD39F7">
        <w:t xml:space="preserve">ntacją projektową i dołączonymi </w:t>
      </w:r>
      <w:r w:rsidRPr="00315A47">
        <w:t>do niej ST (szczegółowymi) w jednostkach ustalonych w kosztorysie.</w:t>
      </w:r>
    </w:p>
    <w:p w:rsidR="00315A47" w:rsidRPr="00315A47" w:rsidRDefault="00315A47" w:rsidP="00F728CF">
      <w:r w:rsidRPr="00315A47">
        <w:rPr>
          <w:rFonts w:ascii="Calibri" w:hAnsi="Calibri" w:cs="Calibri"/>
        </w:rPr>
        <w:t xml:space="preserve"> Długość rurociągów kanalizacyjnych należy obliczać w m, wyodrębniając ilości rurociągów </w:t>
      </w:r>
      <w:r w:rsidR="00AD39F7">
        <w:rPr>
          <w:rFonts w:ascii="Calibri" w:hAnsi="Calibri" w:cs="Calibri"/>
        </w:rPr>
        <w:br/>
      </w:r>
      <w:r w:rsidRPr="00315A47">
        <w:rPr>
          <w:rFonts w:ascii="Calibri" w:hAnsi="Calibri" w:cs="Calibri"/>
        </w:rPr>
        <w:t>w zależności od</w:t>
      </w:r>
      <w:r w:rsidRPr="00315A47">
        <w:t>rodzajów rur, ich średnic oraz rodzajów połączeń, bez odliczania kształtek, Do dłu</w:t>
      </w:r>
      <w:r w:rsidR="00AD39F7">
        <w:t xml:space="preserve">gości rurociągów nie wlicza się </w:t>
      </w:r>
      <w:r w:rsidRPr="00315A47">
        <w:t>zasuw burzowych, czyszczaków, rur wywiewnych i innych elementów.</w:t>
      </w:r>
    </w:p>
    <w:p w:rsidR="00315A47" w:rsidRPr="00315A47" w:rsidRDefault="00315A47" w:rsidP="00F728CF">
      <w:r w:rsidRPr="00315A47">
        <w:rPr>
          <w:rFonts w:ascii="Calibri" w:hAnsi="Calibri" w:cs="Calibri"/>
        </w:rPr>
        <w:t> Zwężki wlicza się do rurociągów o większej średnicy.</w:t>
      </w:r>
    </w:p>
    <w:p w:rsidR="00315A47" w:rsidRPr="00315A47" w:rsidRDefault="00315A47" w:rsidP="00F728CF">
      <w:r w:rsidRPr="00315A47">
        <w:rPr>
          <w:rFonts w:ascii="Calibri" w:hAnsi="Calibri" w:cs="Calibri"/>
        </w:rPr>
        <w:t> Liczbę podejść odpły</w:t>
      </w:r>
      <w:r w:rsidRPr="00315A47">
        <w:t>wowych od urządzeń (przyborów) kanalizacyjnych oblicza</w:t>
      </w:r>
      <w:r w:rsidR="00AD39F7">
        <w:t xml:space="preserve"> się w sztukach według rodzajów </w:t>
      </w:r>
      <w:r w:rsidRPr="00315A47">
        <w:t>podejść i średnic odpływu z danego urządzenia. Długość rurociągów w podejściach wlicza</w:t>
      </w:r>
      <w:r w:rsidR="00AD39F7">
        <w:t xml:space="preserve"> się do ogólnej długości </w:t>
      </w:r>
      <w:r w:rsidRPr="00315A47">
        <w:t>rurociągów. Nie uwzględnia się natomiast podejść do urządzeń (przyborów)</w:t>
      </w:r>
      <w:r w:rsidR="00AD39F7">
        <w:t>, stanowiących komplet urządzeń m</w:t>
      </w:r>
      <w:r w:rsidRPr="00315A47">
        <w:t>łączonych szeregowo, jak umywalki i pisuary.</w:t>
      </w:r>
    </w:p>
    <w:p w:rsidR="00315A47" w:rsidRPr="00315A47" w:rsidRDefault="00315A47" w:rsidP="00F728CF">
      <w:r w:rsidRPr="00315A47">
        <w:rPr>
          <w:rFonts w:ascii="Calibri" w:hAnsi="Calibri" w:cs="Calibri"/>
        </w:rPr>
        <w:t xml:space="preserve"> Uzbrojenie rurociągów – wpusty, syfony, czyszczaki, tłuszczowniki, zasuwy oblicza się w sztukach </w:t>
      </w:r>
      <w:r w:rsidR="00AD39F7">
        <w:rPr>
          <w:rFonts w:ascii="Calibri" w:hAnsi="Calibri" w:cs="Calibri"/>
        </w:rPr>
        <w:br/>
      </w:r>
      <w:r w:rsidRPr="00315A47">
        <w:rPr>
          <w:rFonts w:ascii="Calibri" w:hAnsi="Calibri" w:cs="Calibri"/>
        </w:rPr>
        <w:t>z podaniem</w:t>
      </w:r>
      <w:r w:rsidRPr="00315A47">
        <w:t>rodzaju materiału i średnicy.</w:t>
      </w:r>
    </w:p>
    <w:p w:rsidR="00315A47" w:rsidRPr="00315A47" w:rsidRDefault="00315A47" w:rsidP="00F728CF">
      <w:r w:rsidRPr="00315A47">
        <w:rPr>
          <w:rFonts w:ascii="Calibri" w:hAnsi="Calibri" w:cs="Calibri"/>
        </w:rPr>
        <w:t> Przybory – zlewy, umywal</w:t>
      </w:r>
      <w:r w:rsidRPr="00315A47">
        <w:t>ki, wanny, brodziki, ustępy itp. – oblicza się w szt</w:t>
      </w:r>
      <w:r w:rsidR="00AD39F7">
        <w:t xml:space="preserve">ukach lub kompletach </w:t>
      </w:r>
      <w:r w:rsidR="00AD39F7">
        <w:br/>
        <w:t xml:space="preserve">z podaniem </w:t>
      </w:r>
      <w:r w:rsidRPr="00315A47">
        <w:t>rodzaju i typu urządzenia.</w:t>
      </w:r>
    </w:p>
    <w:p w:rsidR="00315A47" w:rsidRPr="00315A47" w:rsidRDefault="00315A47" w:rsidP="00F728CF">
      <w:r w:rsidRPr="00315A47">
        <w:rPr>
          <w:rFonts w:ascii="Calibri" w:hAnsi="Calibri" w:cs="Calibri"/>
        </w:rPr>
        <w:t> Rury wywiewne, rury deszczowe, osadniki, piaskowniki oblicza się w sztukach z podaniem rodzaju materiału i</w:t>
      </w:r>
      <w:r w:rsidRPr="00315A47">
        <w:t>średnicy.</w:t>
      </w:r>
    </w:p>
    <w:p w:rsidR="00315A47" w:rsidRPr="00315A47" w:rsidRDefault="00315A47" w:rsidP="00AD39F7">
      <w:pPr>
        <w:pStyle w:val="POZIOM1"/>
      </w:pPr>
      <w:bookmarkStart w:id="525" w:name="_Toc202373232"/>
      <w:r w:rsidRPr="00315A47">
        <w:t>8. SPOSÓB ODBIORU ROBÓT</w:t>
      </w:r>
      <w:bookmarkEnd w:id="525"/>
    </w:p>
    <w:p w:rsidR="00315A47" w:rsidRPr="00315A47" w:rsidRDefault="00315A47" w:rsidP="00AD39F7">
      <w:pPr>
        <w:pStyle w:val="POZIOM2"/>
      </w:pPr>
      <w:bookmarkStart w:id="526" w:name="_Toc202373233"/>
      <w:r w:rsidRPr="00315A47">
        <w:t>8.1. Ogólne zasady odbioru robót podano w ST „Wymagania ogólne” Kod CPV 45000000-7, pkt 8</w:t>
      </w:r>
      <w:bookmarkEnd w:id="526"/>
    </w:p>
    <w:p w:rsidR="00315A47" w:rsidRPr="00315A47" w:rsidRDefault="00315A47" w:rsidP="00AD39F7">
      <w:pPr>
        <w:pStyle w:val="POZIOM2"/>
      </w:pPr>
      <w:bookmarkStart w:id="527" w:name="_Toc202373234"/>
      <w:r w:rsidRPr="00315A47">
        <w:t>8.2. Zakres badań odbiorczych</w:t>
      </w:r>
      <w:bookmarkEnd w:id="527"/>
    </w:p>
    <w:p w:rsidR="00315A47" w:rsidRPr="00315A47" w:rsidRDefault="00315A47" w:rsidP="00F728CF">
      <w:r w:rsidRPr="00315A47">
        <w:t>Badania przy odbiorze instalacji kanalizacyjnej należy przeprowadzić zgodnie z usta</w:t>
      </w:r>
      <w:r w:rsidR="00AD39F7">
        <w:t xml:space="preserve">leniami podanymi w pkt. 11 i 12 </w:t>
      </w:r>
      <w:r w:rsidRPr="00315A47">
        <w:t>WTWiO „Instalacji kanalizacyjnych” (zeszyt nr 12).</w:t>
      </w:r>
    </w:p>
    <w:p w:rsidR="00315A47" w:rsidRPr="00315A47" w:rsidRDefault="00315A47" w:rsidP="00F728CF">
      <w:r w:rsidRPr="00315A47">
        <w:t>Szczegółowy zakres badań odbiorczych należy ustalić w umowie pomiędzy inwestorem i wykonawcą robót.</w:t>
      </w:r>
    </w:p>
    <w:p w:rsidR="00315A47" w:rsidRPr="00315A47" w:rsidRDefault="00315A47" w:rsidP="00F728CF">
      <w:r w:rsidRPr="00315A47">
        <w:t>Badania te powinny objąć co najmniej sprawdzenie szczelności, zabezpieczenie</w:t>
      </w:r>
      <w:r w:rsidR="00AD39F7">
        <w:t xml:space="preserve"> przed przepływem zwrotnym oraz </w:t>
      </w:r>
      <w:r w:rsidRPr="00315A47">
        <w:t>poziomu hałasu.</w:t>
      </w:r>
    </w:p>
    <w:p w:rsidR="00315A47" w:rsidRPr="00315A47" w:rsidRDefault="00315A47" w:rsidP="00AD39F7">
      <w:pPr>
        <w:pStyle w:val="POZIOM3"/>
      </w:pPr>
      <w:bookmarkStart w:id="528" w:name="_Toc202373235"/>
      <w:r w:rsidRPr="00315A47">
        <w:t>8.2.1. Odbiory międzyoperacyjne</w:t>
      </w:r>
      <w:bookmarkEnd w:id="528"/>
    </w:p>
    <w:p w:rsidR="00315A47" w:rsidRPr="00315A47" w:rsidRDefault="00315A47" w:rsidP="00F728CF">
      <w:r w:rsidRPr="00315A47">
        <w:t>Odbiorowi międzyoperacyjnemu podlegają:</w:t>
      </w:r>
    </w:p>
    <w:p w:rsidR="00315A47" w:rsidRPr="00315A47" w:rsidRDefault="00315A47" w:rsidP="00F728CF">
      <w:r w:rsidRPr="00315A47">
        <w:t>– przebieg tras kanalizacyjnych,</w:t>
      </w:r>
    </w:p>
    <w:p w:rsidR="00315A47" w:rsidRPr="00315A47" w:rsidRDefault="00315A47" w:rsidP="00F728CF">
      <w:r w:rsidRPr="00315A47">
        <w:t>– szczelność połączeń,</w:t>
      </w:r>
    </w:p>
    <w:p w:rsidR="00315A47" w:rsidRPr="00315A47" w:rsidRDefault="00315A47" w:rsidP="00F728CF">
      <w:r w:rsidRPr="00315A47">
        <w:t>– sposób prowadzenia przewodów poziomych i pionowych,</w:t>
      </w:r>
    </w:p>
    <w:p w:rsidR="00315A47" w:rsidRPr="00315A47" w:rsidRDefault="00315A47" w:rsidP="00F728CF">
      <w:r w:rsidRPr="00315A47">
        <w:lastRenderedPageBreak/>
        <w:t>– lokalizacja przyborów i urządzeń.</w:t>
      </w:r>
    </w:p>
    <w:p w:rsidR="00315A47" w:rsidRPr="00315A47" w:rsidRDefault="00315A47" w:rsidP="00F728CF">
      <w:r w:rsidRPr="00315A47">
        <w:t xml:space="preserve">Z przeprowadzonego odbioru międzyoperacyjnego należy sporządzić </w:t>
      </w:r>
      <w:r w:rsidR="00AD39F7">
        <w:t xml:space="preserve">protokół odbioru technicznego – </w:t>
      </w:r>
      <w:r w:rsidRPr="00315A47">
        <w:t>częściowego (Załącznik 2).</w:t>
      </w:r>
    </w:p>
    <w:p w:rsidR="00315A47" w:rsidRPr="00315A47" w:rsidRDefault="00315A47" w:rsidP="00AD39F7">
      <w:pPr>
        <w:pStyle w:val="POZIOM3"/>
      </w:pPr>
      <w:bookmarkStart w:id="529" w:name="_Toc202373236"/>
      <w:r w:rsidRPr="00315A47">
        <w:t>8.2.2. Odbiór częściowy instalacji kanalizacyjnej</w:t>
      </w:r>
      <w:bookmarkEnd w:id="529"/>
    </w:p>
    <w:p w:rsidR="00315A47" w:rsidRPr="00315A47" w:rsidRDefault="00315A47" w:rsidP="00F728CF">
      <w:r w:rsidRPr="00315A47">
        <w:t xml:space="preserve">Odbiorowi częściowemu należy poddać te elementy urządzeń, które zanikają </w:t>
      </w:r>
      <w:r w:rsidR="00AD39F7">
        <w:t xml:space="preserve">w wyniku postępu robót, jak np. </w:t>
      </w:r>
      <w:r w:rsidRPr="00315A47">
        <w:t xml:space="preserve">wykonanie bruzd, przebić, wykopów oraz inne, których sprawdzenie jest utrudnione </w:t>
      </w:r>
      <w:r w:rsidR="00AD39F7">
        <w:t xml:space="preserve">bądź niemożliwe w fazie odbioru </w:t>
      </w:r>
      <w:r w:rsidRPr="00315A47">
        <w:t>końcowego.</w:t>
      </w:r>
    </w:p>
    <w:p w:rsidR="00315A47" w:rsidRPr="00315A47" w:rsidRDefault="00315A47" w:rsidP="00F728CF">
      <w:r w:rsidRPr="00315A47">
        <w:t>Z przeprowadzonego odbioru częściowego należy sporządzić protokół odb</w:t>
      </w:r>
      <w:r w:rsidR="00AD39F7">
        <w:t xml:space="preserve">ioru technicznego – częściowego </w:t>
      </w:r>
      <w:r w:rsidRPr="00315A47">
        <w:t>(Załącznik 3) oraz dołączyć wyniki badań odbiorczych. W protokole należy jednoznac</w:t>
      </w:r>
      <w:r w:rsidR="00AD39F7">
        <w:t xml:space="preserve">znie zidentyfikować lokalizację </w:t>
      </w:r>
      <w:r w:rsidRPr="00315A47">
        <w:t>odcinków instalacji, które były objęte odbiorem częściowym.</w:t>
      </w:r>
    </w:p>
    <w:p w:rsidR="00315A47" w:rsidRPr="00315A47" w:rsidRDefault="00315A47" w:rsidP="00AD39F7">
      <w:pPr>
        <w:pStyle w:val="POZIOM3"/>
      </w:pPr>
      <w:bookmarkStart w:id="530" w:name="_Toc202373237"/>
      <w:r w:rsidRPr="00315A47">
        <w:t>8.2.3. Odbiór końcowy instalacji kanalizacyjnej</w:t>
      </w:r>
      <w:bookmarkEnd w:id="530"/>
    </w:p>
    <w:p w:rsidR="00315A47" w:rsidRPr="00315A47" w:rsidRDefault="00315A47" w:rsidP="00F728CF">
      <w:r w:rsidRPr="00315A47">
        <w:t>Instalacja powinna być przedstawiona do odbioru końcowego po zakończeniu ws</w:t>
      </w:r>
      <w:r w:rsidR="00AD39F7">
        <w:t xml:space="preserve">zystkich robót montażowych oraz </w:t>
      </w:r>
      <w:r w:rsidRPr="00315A47">
        <w:t>dokonaniu badań odbiorczych częściowych, z których wszystkie zakończyły się wynikiem pozytywnym.</w:t>
      </w:r>
    </w:p>
    <w:p w:rsidR="00315A47" w:rsidRPr="00315A47" w:rsidRDefault="00315A47" w:rsidP="00F728CF">
      <w:r w:rsidRPr="00315A47">
        <w:t>W ramach odbioru końcowego należy sprawdzić w szczególności:</w:t>
      </w:r>
    </w:p>
    <w:p w:rsidR="00315A47" w:rsidRPr="00315A47" w:rsidRDefault="00315A47" w:rsidP="00F728CF">
      <w:r w:rsidRPr="00315A47">
        <w:t>– użycie właściwych materiałów i elementów urządzeń,</w:t>
      </w:r>
    </w:p>
    <w:p w:rsidR="00315A47" w:rsidRPr="00315A47" w:rsidRDefault="00315A47" w:rsidP="00F728CF">
      <w:r w:rsidRPr="00315A47">
        <w:t>– prawidłowość wykonania połączeń,</w:t>
      </w:r>
    </w:p>
    <w:p w:rsidR="00315A47" w:rsidRPr="00315A47" w:rsidRDefault="00315A47" w:rsidP="00F728CF">
      <w:r w:rsidRPr="00315A47">
        <w:t>– wielkość spadków przewodów,</w:t>
      </w:r>
    </w:p>
    <w:p w:rsidR="00315A47" w:rsidRPr="00315A47" w:rsidRDefault="00315A47" w:rsidP="00F728CF">
      <w:r w:rsidRPr="00315A47">
        <w:t>– odległości przewodów od przegród budowlanych i innych instalacji,</w:t>
      </w:r>
    </w:p>
    <w:p w:rsidR="00315A47" w:rsidRPr="00315A47" w:rsidRDefault="00315A47" w:rsidP="00F728CF">
      <w:r w:rsidRPr="00315A47">
        <w:t>– prawidłowość wykonania uchwytów (podpór) przewodów oraz odległości między uchwytami (podporami),</w:t>
      </w:r>
    </w:p>
    <w:p w:rsidR="00315A47" w:rsidRPr="00315A47" w:rsidRDefault="00315A47" w:rsidP="00F728CF">
      <w:r w:rsidRPr="00315A47">
        <w:t>– prawidłowość zainstalowania przyborów i urządzeń,</w:t>
      </w:r>
    </w:p>
    <w:p w:rsidR="00315A47" w:rsidRPr="00315A47" w:rsidRDefault="00315A47" w:rsidP="00F728CF">
      <w:r w:rsidRPr="00315A47">
        <w:t>– protokoły odbiorów międzyoperacyjnych i częściowych,</w:t>
      </w:r>
    </w:p>
    <w:p w:rsidR="00315A47" w:rsidRPr="00315A47" w:rsidRDefault="00315A47" w:rsidP="00F728CF">
      <w:r w:rsidRPr="00315A47">
        <w:t>– protokoły zawierające wyniki badań odbiorczych,</w:t>
      </w:r>
    </w:p>
    <w:p w:rsidR="00315A47" w:rsidRPr="00315A47" w:rsidRDefault="00315A47" w:rsidP="00F728CF">
      <w:r w:rsidRPr="00315A47">
        <w:t>– zgodność wykonanej instalacji z dokumentacją projektową, specyfikacjam</w:t>
      </w:r>
      <w:r w:rsidR="00AD39F7">
        <w:t xml:space="preserve">i technicznymi (szczegółowymi), </w:t>
      </w:r>
      <w:r w:rsidRPr="00315A47">
        <w:t>WTWiO, odpowiednimi normami oraz instrukcjami producentów materiałów, przyborów i urządzeń.</w:t>
      </w:r>
    </w:p>
    <w:p w:rsidR="00315A47" w:rsidRPr="00315A47" w:rsidRDefault="00315A47" w:rsidP="00F728CF">
      <w:r w:rsidRPr="00315A47">
        <w:t>Z odbioru końcowego należy sporządzić protokół odbioru technicznego – końcowego (Załącznik 4).</w:t>
      </w:r>
    </w:p>
    <w:p w:rsidR="00315A47" w:rsidRPr="00315A47" w:rsidRDefault="00315A47" w:rsidP="00AD39F7">
      <w:pPr>
        <w:pStyle w:val="POZIOM1"/>
      </w:pPr>
      <w:bookmarkStart w:id="531" w:name="_Toc202373238"/>
      <w:r w:rsidRPr="00315A47">
        <w:t>9. PODSTAWA ROZLICZENIA ROBÓT</w:t>
      </w:r>
      <w:bookmarkEnd w:id="531"/>
    </w:p>
    <w:p w:rsidR="00315A47" w:rsidRPr="00315A47" w:rsidRDefault="00315A47" w:rsidP="00AD39F7">
      <w:pPr>
        <w:pStyle w:val="POZIOM2"/>
      </w:pPr>
      <w:bookmarkStart w:id="532" w:name="_Toc202373239"/>
      <w:r w:rsidRPr="00315A47">
        <w:t>9.1. Ogólne ustalenia dotyczące podstawy płatności podano w ST „Wymaga</w:t>
      </w:r>
      <w:r w:rsidR="00AD39F7">
        <w:t xml:space="preserve">nia ogólne” Kod CPV 45000000-7, </w:t>
      </w:r>
      <w:r w:rsidRPr="00315A47">
        <w:t>pkt 9</w:t>
      </w:r>
      <w:bookmarkEnd w:id="532"/>
    </w:p>
    <w:p w:rsidR="00315A47" w:rsidRPr="00315A47" w:rsidRDefault="00315A47" w:rsidP="00AD39F7">
      <w:pPr>
        <w:pStyle w:val="POZIOM2"/>
      </w:pPr>
      <w:bookmarkStart w:id="533" w:name="_Toc202373240"/>
      <w:r w:rsidRPr="00315A47">
        <w:lastRenderedPageBreak/>
        <w:t>9.2. Zasady rozliczenia i płatności</w:t>
      </w:r>
      <w:bookmarkEnd w:id="533"/>
    </w:p>
    <w:p w:rsidR="00315A47" w:rsidRPr="00315A47" w:rsidRDefault="00315A47" w:rsidP="00F728CF">
      <w:r w:rsidRPr="00315A47">
        <w:t>Rozliczenie robót montażowych instalacji kanalizacyjnych z tworzyw sztucznych m</w:t>
      </w:r>
      <w:r w:rsidR="00AD39F7">
        <w:t xml:space="preserve">oże być dokonane jednorazowo po </w:t>
      </w:r>
      <w:r w:rsidRPr="00315A47">
        <w:t>wykonaniu pełnego zakresu robót i ich końcowym odbiorze lub etapami okr</w:t>
      </w:r>
      <w:r w:rsidR="00AD39F7">
        <w:t xml:space="preserve">eślonymi w umowie, po dokonaniu </w:t>
      </w:r>
      <w:r w:rsidRPr="00315A47">
        <w:t>odbiorów częściowych robót.</w:t>
      </w:r>
    </w:p>
    <w:p w:rsidR="00315A47" w:rsidRPr="00315A47" w:rsidRDefault="00315A47" w:rsidP="00F728CF">
      <w:r w:rsidRPr="00315A47">
        <w:t>Ostateczne rozliczenie umowy pomiędzy zamawiającym a wykonawcą</w:t>
      </w:r>
      <w:r w:rsidR="00AD39F7">
        <w:t xml:space="preserve"> następuje po dokonaniu odbioru </w:t>
      </w:r>
      <w:r w:rsidRPr="00315A47">
        <w:t>końcowego.</w:t>
      </w:r>
    </w:p>
    <w:p w:rsidR="00315A47" w:rsidRPr="00315A47" w:rsidRDefault="00315A47" w:rsidP="00F728CF">
      <w:r w:rsidRPr="00315A47">
        <w:t>Podstawę rozliczenia oraz płatności wykonanego i odebranego zakresu robót stanowi w</w:t>
      </w:r>
      <w:r w:rsidR="00AD39F7">
        <w:t xml:space="preserve">artość tych robót obliczona </w:t>
      </w:r>
      <w:r w:rsidRPr="00315A47">
        <w:t>na podstawie:</w:t>
      </w:r>
    </w:p>
    <w:p w:rsidR="00315A47" w:rsidRPr="00315A47" w:rsidRDefault="00315A47" w:rsidP="00F728CF">
      <w:r w:rsidRPr="00315A47">
        <w:t>– określonych w dokumentach umownych (ofercie) cen jednostkowych i il</w:t>
      </w:r>
      <w:r w:rsidR="00AD39F7">
        <w:t xml:space="preserve">ości robót potwierdzonych przez </w:t>
      </w:r>
      <w:r w:rsidRPr="00315A47">
        <w:t xml:space="preserve">zamawiającego </w:t>
      </w:r>
    </w:p>
    <w:p w:rsidR="00315A47" w:rsidRPr="00315A47" w:rsidRDefault="00315A47" w:rsidP="00AD39F7">
      <w:pPr>
        <w:pStyle w:val="POZIOM1"/>
      </w:pPr>
      <w:bookmarkStart w:id="534" w:name="_Toc202373241"/>
      <w:r w:rsidRPr="00315A47">
        <w:t>10. DOKUMENTY ODNIESIENIA</w:t>
      </w:r>
      <w:bookmarkEnd w:id="534"/>
    </w:p>
    <w:p w:rsidR="00315A47" w:rsidRPr="00315A47" w:rsidRDefault="00315A47" w:rsidP="00AD39F7">
      <w:pPr>
        <w:pStyle w:val="POZIOM2"/>
      </w:pPr>
      <w:bookmarkStart w:id="535" w:name="_Toc202373242"/>
      <w:r w:rsidRPr="00315A47">
        <w:t>10.1. Normy</w:t>
      </w:r>
      <w:bookmarkEnd w:id="535"/>
    </w:p>
    <w:p w:rsidR="00315A47" w:rsidRPr="00315A47" w:rsidRDefault="00315A47" w:rsidP="00F728CF">
      <w:r w:rsidRPr="00315A47">
        <w:t>1. PN-EN 31+A1:2014-07 Umywalki – Wymiary przyłączeniowe (wersja angielska).</w:t>
      </w:r>
    </w:p>
    <w:p w:rsidR="00315A47" w:rsidRPr="00315A47" w:rsidRDefault="00315A47" w:rsidP="00F728CF">
      <w:r w:rsidRPr="00315A47">
        <w:t>2. PN-EN 35:2014-07 Stojące i podwieszane bidety zasilane od góry –</w:t>
      </w:r>
      <w:r w:rsidR="00AD39F7">
        <w:t xml:space="preserve"> Wymiary przyłączeniowe (wersja m</w:t>
      </w:r>
      <w:r w:rsidRPr="00315A47">
        <w:t>angielska).</w:t>
      </w:r>
    </w:p>
    <w:p w:rsidR="00315A47" w:rsidRPr="00315A47" w:rsidRDefault="00315A47" w:rsidP="00F728CF">
      <w:r w:rsidRPr="00315A47">
        <w:t>3. PN-EN 80:2002 Pisuary naścienne – Wymiary przyłączeniowe.</w:t>
      </w:r>
    </w:p>
    <w:p w:rsidR="00315A47" w:rsidRPr="00315A47" w:rsidRDefault="00315A47" w:rsidP="00F728CF">
      <w:r w:rsidRPr="00315A47">
        <w:t>4. PN-EN 198:2008 Urządzenia sanitarne – Wanny wykonane z wylewanych płyt z usieciowanego</w:t>
      </w:r>
    </w:p>
    <w:p w:rsidR="00315A47" w:rsidRPr="00315A47" w:rsidRDefault="00315A47" w:rsidP="00F728CF">
      <w:r w:rsidRPr="00315A47">
        <w:t>tworzywa akrylowego – Wymagania i metody badań (wersja angielska).</w:t>
      </w:r>
    </w:p>
    <w:p w:rsidR="00315A47" w:rsidRPr="00315A47" w:rsidRDefault="00315A47" w:rsidP="00F728CF">
      <w:r w:rsidRPr="00315A47">
        <w:t>5. PN-EN 232:2013-04 Wanny kąpielowe – Wymiary przyłączeniowe (wersja angielska).</w:t>
      </w:r>
    </w:p>
    <w:p w:rsidR="00315A47" w:rsidRPr="00315A47" w:rsidRDefault="00315A47" w:rsidP="00F728CF">
      <w:r w:rsidRPr="00315A47">
        <w:t>6. PN-EN 251:2013-04 Brodziki podprysznicowe – Wymiary przyłączeniowe (wersja angielska).</w:t>
      </w:r>
    </w:p>
    <w:p w:rsidR="00315A47" w:rsidRPr="00315A47" w:rsidRDefault="00315A47" w:rsidP="00F728CF">
      <w:r w:rsidRPr="00315A47">
        <w:t>7. PN-EN 695:2005 Zlewozmywaki kuchenne – Wymiary przyłączeniowe (wersja angielska).</w:t>
      </w:r>
    </w:p>
    <w:p w:rsidR="00315A47" w:rsidRPr="00315A47" w:rsidRDefault="00315A47" w:rsidP="00F728CF">
      <w:r w:rsidRPr="00315A47">
        <w:t>8. PN-EN 997:2018-11 Miski ustępowe i zestawy WC z integra</w:t>
      </w:r>
      <w:r w:rsidR="00AD39F7">
        <w:t xml:space="preserve">lnym zamknięciem wodnym (wersja </w:t>
      </w:r>
      <w:r w:rsidRPr="00315A47">
        <w:t>angielska).</w:t>
      </w:r>
    </w:p>
    <w:p w:rsidR="00315A47" w:rsidRPr="00315A47" w:rsidRDefault="00315A47" w:rsidP="00F728CF">
      <w:r w:rsidRPr="00315A47">
        <w:t>9. PN-EN 1253-1:2015-03 Wypusty ściekowe w budynkach – Część 1: Podłogowe wpusty ściekowe z</w:t>
      </w:r>
    </w:p>
    <w:p w:rsidR="00315A47" w:rsidRPr="00315A47" w:rsidRDefault="00315A47" w:rsidP="00F728CF">
      <w:r w:rsidRPr="00315A47">
        <w:t>uszczelnieniem klapowym na głębokości co najmniej 50 mm (wersja angielska).</w:t>
      </w:r>
    </w:p>
    <w:p w:rsidR="00315A47" w:rsidRPr="00315A47" w:rsidRDefault="00315A47" w:rsidP="00F728CF">
      <w:r w:rsidRPr="00315A47">
        <w:t xml:space="preserve">10. PN-EN 1253-5:2017-03 Wypusty ściekowe w budynkach – Część 5: </w:t>
      </w:r>
      <w:r w:rsidR="00AD39F7">
        <w:t xml:space="preserve">Wypusty ściekowe z oddzielaniem </w:t>
      </w:r>
      <w:r w:rsidRPr="00315A47">
        <w:t>cieczy lekkich.</w:t>
      </w:r>
    </w:p>
    <w:p w:rsidR="00315A47" w:rsidRPr="00315A47" w:rsidRDefault="00315A47" w:rsidP="00F728CF">
      <w:r w:rsidRPr="00315A47">
        <w:t>11. PN-EN 1329-1:2021-05 Systemy przewodów rurowych z tworzyw sztucznych do odprowadzania</w:t>
      </w:r>
    </w:p>
    <w:p w:rsidR="00315A47" w:rsidRPr="00315A47" w:rsidRDefault="00315A47" w:rsidP="00F728CF">
      <w:r w:rsidRPr="00315A47">
        <w:t>nieczystości i ścieków (o niskiej i wysokiej tem</w:t>
      </w:r>
      <w:r w:rsidR="00AD39F7">
        <w:t xml:space="preserve">peraturze) wewnątrz konstrukcji budowli – </w:t>
      </w:r>
      <w:r w:rsidRPr="00315A47">
        <w:t>Nieplastyfikowany polichlorek winylu (PVC</w:t>
      </w:r>
      <w:r w:rsidR="00AD39F7">
        <w:t xml:space="preserve">-U). Część 1: Specyfikacje rur, </w:t>
      </w:r>
      <w:r w:rsidRPr="00315A47">
        <w:t>kształtek i systemu.</w:t>
      </w:r>
    </w:p>
    <w:p w:rsidR="00315A47" w:rsidRPr="00315A47" w:rsidRDefault="00315A47" w:rsidP="00F728CF">
      <w:r w:rsidRPr="00315A47">
        <w:lastRenderedPageBreak/>
        <w:t>12. PN-EN 1451-1:2018-02 Systemy przewodów rurowych z tworzyw sztucznych do odprowadzania</w:t>
      </w:r>
    </w:p>
    <w:p w:rsidR="00315A47" w:rsidRPr="00315A47" w:rsidRDefault="00315A47" w:rsidP="00F728CF">
      <w:r w:rsidRPr="00315A47">
        <w:t>nieczystości i ścieków (o niskiej i wysokiej tem</w:t>
      </w:r>
      <w:r w:rsidR="00AD39F7">
        <w:t xml:space="preserve">peraturze) wewnątrz konstrukcji </w:t>
      </w:r>
      <w:r w:rsidRPr="00315A47">
        <w:t>budynków - Polipropylen (PP). Część 1: Specyfikacje rur, kształtek i systemu.</w:t>
      </w:r>
    </w:p>
    <w:p w:rsidR="00315A47" w:rsidRPr="00315A47" w:rsidRDefault="00315A47" w:rsidP="00F728CF">
      <w:r w:rsidRPr="00315A47">
        <w:t>13. PN-EN 14516+A1:2018-12 Wanny do użytku domowego (wersja angielska).</w:t>
      </w:r>
    </w:p>
    <w:p w:rsidR="00315A47" w:rsidRPr="00315A47" w:rsidRDefault="00315A47" w:rsidP="00F728CF">
      <w:r w:rsidRPr="00315A47">
        <w:t>14. PN-EN 14527+A1:2018-12 Brodziki natryskowe do użytku domowego (wersja angielska).</w:t>
      </w:r>
    </w:p>
    <w:p w:rsidR="00315A47" w:rsidRPr="00315A47" w:rsidRDefault="00315A47" w:rsidP="00F728CF">
      <w:r w:rsidRPr="00315A47">
        <w:t>15. PN-EN 1519-1:2019-05 Systemy przewodów rurowych z tworzyw sztucznych do odprowadzania</w:t>
      </w:r>
    </w:p>
    <w:p w:rsidR="00315A47" w:rsidRPr="00315A47" w:rsidRDefault="00315A47" w:rsidP="00F728CF">
      <w:r w:rsidRPr="00315A47">
        <w:t>nieczystości i ścieków (o niskiej i wysokiej tem</w:t>
      </w:r>
      <w:r w:rsidR="00AD39F7">
        <w:t xml:space="preserve">peraturze) wewnątrz konstrukcji </w:t>
      </w:r>
      <w:r w:rsidRPr="00315A47">
        <w:t>budynków - Polietylen (PE). Część 1: Wymag</w:t>
      </w:r>
      <w:r w:rsidR="00AD39F7">
        <w:t xml:space="preserve">ania dotyczące rur, kształtek i </w:t>
      </w:r>
      <w:r w:rsidRPr="00315A47">
        <w:t>systemu.</w:t>
      </w:r>
    </w:p>
    <w:p w:rsidR="00315A47" w:rsidRPr="00315A47" w:rsidRDefault="00315A47" w:rsidP="00AD39F7">
      <w:pPr>
        <w:pStyle w:val="POZIOM2"/>
      </w:pPr>
      <w:bookmarkStart w:id="536" w:name="_Toc202373243"/>
      <w:r w:rsidRPr="00315A47">
        <w:t>10.2. Ustawy</w:t>
      </w:r>
      <w:bookmarkEnd w:id="536"/>
    </w:p>
    <w:p w:rsidR="00315A47" w:rsidRPr="00315A47" w:rsidRDefault="00315A47" w:rsidP="00F728CF">
      <w:r w:rsidRPr="00315A47">
        <w:t>– Ustawa z dnia 7 lipca 1994 r. – Prawo Budowlane (jednolity tekst Dz. U. z 2023 r. poz. 682).</w:t>
      </w:r>
    </w:p>
    <w:p w:rsidR="00315A47" w:rsidRPr="00315A47" w:rsidRDefault="00315A47" w:rsidP="00F728CF">
      <w:r w:rsidRPr="00315A47">
        <w:t>– Ustawa z dnia 16 kwietnia 2004 r. – o wyrobach budowlanych (tekst jednolity Dz. U. z 2021 r. poz. 1213).</w:t>
      </w:r>
    </w:p>
    <w:p w:rsidR="00315A47" w:rsidRPr="00315A47" w:rsidRDefault="00315A47" w:rsidP="00F728CF">
      <w:r w:rsidRPr="00315A47">
        <w:t>– Ustawa z dnia 21 grudnia 2000 r. – o dozorze technicznym (tekst jednolity Dz. U. z 2023 r., poz. 1622).</w:t>
      </w:r>
    </w:p>
    <w:p w:rsidR="00315A47" w:rsidRPr="00315A47" w:rsidRDefault="00315A47" w:rsidP="00F728CF">
      <w:r w:rsidRPr="00315A47">
        <w:t>– Ustawa z dnia 7 czerwca 2001 r. – o zbiorowym zaopatrzeniu w wodę i zbiorowy</w:t>
      </w:r>
      <w:r w:rsidR="00AD39F7">
        <w:t xml:space="preserve">m odprowadzeniu ścieków (Dz. U. </w:t>
      </w:r>
      <w:r w:rsidRPr="00315A47">
        <w:t>z 223 r., poz. 537).</w:t>
      </w:r>
    </w:p>
    <w:p w:rsidR="00315A47" w:rsidRPr="00315A47" w:rsidRDefault="00315A47" w:rsidP="00AD39F7">
      <w:pPr>
        <w:pStyle w:val="POZIOM2"/>
      </w:pPr>
      <w:bookmarkStart w:id="537" w:name="_Toc202373244"/>
      <w:r w:rsidRPr="00315A47">
        <w:t>10.3. Inne dokumenty i instrukcje</w:t>
      </w:r>
      <w:bookmarkEnd w:id="537"/>
    </w:p>
    <w:p w:rsidR="00315A47" w:rsidRPr="00315A47" w:rsidRDefault="00315A47" w:rsidP="00F728CF">
      <w:r w:rsidRPr="00315A47">
        <w:t>– Warunki Techniczne Wykonania i Odbioru Rurociągów z Tworzyw Sztuczny</w:t>
      </w:r>
      <w:r w:rsidR="00AD39F7">
        <w:t xml:space="preserve">ch – Polska Korporacja Techniki </w:t>
      </w:r>
      <w:r w:rsidRPr="00315A47">
        <w:t>Sanitarnej, Grzewczej, Gazowej i Kanalizacji.</w:t>
      </w:r>
    </w:p>
    <w:p w:rsidR="00315A47" w:rsidRPr="00315A47" w:rsidRDefault="00315A47" w:rsidP="00F728CF">
      <w:r w:rsidRPr="00315A47">
        <w:t>– Instrukcja Projektowania, Montażu i Układania Rur PVC-U i PE – GAMRAT.</w:t>
      </w:r>
    </w:p>
    <w:p w:rsidR="00315A47" w:rsidRPr="00315A47" w:rsidRDefault="00315A47" w:rsidP="00F728CF">
      <w:r w:rsidRPr="00315A47">
        <w:t>– Specyfikacja techniczna wykonania i odbioru robót budowlanych. Wymaga</w:t>
      </w:r>
      <w:r w:rsidR="00AD39F7">
        <w:t xml:space="preserve">nia ogólne. Kod CPV 45000000-7. </w:t>
      </w:r>
      <w:r w:rsidRPr="00315A47">
        <w:t>Wydanie 3, OWEOB Promocja – 2017 r.</w:t>
      </w:r>
    </w:p>
    <w:p w:rsidR="00315A47" w:rsidRPr="00315A47" w:rsidRDefault="00315A47" w:rsidP="00F728CF">
      <w:r w:rsidRPr="00315A47">
        <w:t>– Warunki Techniczne Wykonania i Odbioru Instalacji Kanalizacyjnych – zeszyt 12 – COBRTI INSTAL.</w:t>
      </w:r>
    </w:p>
    <w:p w:rsidR="00AD39F7" w:rsidRDefault="00AD39F7" w:rsidP="00F728CF"/>
    <w:p w:rsidR="00AD39F7" w:rsidRDefault="00AD39F7" w:rsidP="00F728CF"/>
    <w:p w:rsidR="00AD39F7" w:rsidRDefault="00AD39F7" w:rsidP="00F728CF"/>
    <w:p w:rsidR="00A52F95" w:rsidRDefault="00A52F95" w:rsidP="00F728CF"/>
    <w:p w:rsidR="00A52F95" w:rsidRDefault="00A52F95" w:rsidP="00F728CF"/>
    <w:p w:rsidR="00AD39F7" w:rsidRDefault="00AD39F7" w:rsidP="00F728CF"/>
    <w:p w:rsidR="00AD39F7" w:rsidRDefault="00AD39F7" w:rsidP="00F728CF"/>
    <w:p w:rsidR="00AD39F7" w:rsidRDefault="00AD39F7" w:rsidP="00F728CF"/>
    <w:p w:rsidR="00AD39F7" w:rsidRDefault="00AD39F7" w:rsidP="00F728CF"/>
    <w:p w:rsidR="00AC5BA6" w:rsidRDefault="00AC5BA6" w:rsidP="00F728CF"/>
    <w:p w:rsidR="00315A47" w:rsidRPr="00AC5BA6" w:rsidRDefault="00315A47" w:rsidP="00AC5BA6">
      <w:pPr>
        <w:jc w:val="center"/>
        <w:rPr>
          <w:sz w:val="40"/>
          <w:szCs w:val="40"/>
        </w:rPr>
      </w:pPr>
      <w:r w:rsidRPr="00AC5BA6">
        <w:rPr>
          <w:sz w:val="40"/>
          <w:szCs w:val="40"/>
        </w:rPr>
        <w:t>SZCZEGÓŁOWA</w:t>
      </w:r>
    </w:p>
    <w:p w:rsidR="00315A47" w:rsidRDefault="00315A47" w:rsidP="00AC5BA6">
      <w:pPr>
        <w:jc w:val="center"/>
        <w:rPr>
          <w:sz w:val="40"/>
          <w:szCs w:val="40"/>
        </w:rPr>
      </w:pPr>
      <w:r w:rsidRPr="00AC5BA6">
        <w:rPr>
          <w:sz w:val="40"/>
          <w:szCs w:val="40"/>
        </w:rPr>
        <w:t>SPECYFIKACJA TECHNICZNA</w:t>
      </w:r>
    </w:p>
    <w:p w:rsidR="00AC5BA6" w:rsidRDefault="00AC5BA6" w:rsidP="00AC5BA6">
      <w:pPr>
        <w:jc w:val="center"/>
        <w:rPr>
          <w:sz w:val="40"/>
          <w:szCs w:val="40"/>
        </w:rPr>
      </w:pPr>
    </w:p>
    <w:p w:rsidR="00AC5BA6" w:rsidRPr="00AC5BA6" w:rsidRDefault="00AC5BA6" w:rsidP="00AC5BA6">
      <w:pPr>
        <w:jc w:val="center"/>
        <w:rPr>
          <w:sz w:val="40"/>
          <w:szCs w:val="40"/>
        </w:rPr>
      </w:pPr>
    </w:p>
    <w:p w:rsidR="00315A47" w:rsidRPr="00AC5BA6" w:rsidRDefault="00315A47" w:rsidP="00AC5BA6">
      <w:pPr>
        <w:jc w:val="center"/>
        <w:rPr>
          <w:b/>
          <w:sz w:val="40"/>
          <w:szCs w:val="40"/>
        </w:rPr>
      </w:pPr>
      <w:r w:rsidRPr="00AC5BA6">
        <w:rPr>
          <w:b/>
          <w:sz w:val="40"/>
          <w:szCs w:val="40"/>
        </w:rPr>
        <w:t>Urządzenia małej architektury, wyposażenie terenu</w:t>
      </w:r>
    </w:p>
    <w:p w:rsidR="00315A47" w:rsidRPr="00AC5BA6" w:rsidRDefault="00315A47" w:rsidP="00AC5BA6">
      <w:pPr>
        <w:jc w:val="center"/>
        <w:rPr>
          <w:sz w:val="40"/>
          <w:szCs w:val="40"/>
        </w:rPr>
      </w:pPr>
      <w:r w:rsidRPr="00AC5BA6">
        <w:rPr>
          <w:sz w:val="40"/>
          <w:szCs w:val="40"/>
        </w:rPr>
        <w:t>Kod CPV 43325000-7-Wyposażenie parków i placów zabaw</w:t>
      </w:r>
    </w:p>
    <w:p w:rsidR="00AD39F7" w:rsidRDefault="00AD39F7" w:rsidP="00F728CF"/>
    <w:p w:rsidR="00AD39F7" w:rsidRDefault="00AD39F7" w:rsidP="00F728CF"/>
    <w:p w:rsidR="00AD39F7" w:rsidRDefault="00AD39F7" w:rsidP="00F728CF"/>
    <w:p w:rsidR="00AD39F7" w:rsidRDefault="00AD39F7" w:rsidP="00F728CF"/>
    <w:p w:rsidR="00AD39F7" w:rsidRDefault="00AD39F7" w:rsidP="00F728CF"/>
    <w:p w:rsidR="00AD39F7" w:rsidRDefault="00AD39F7" w:rsidP="00F728CF"/>
    <w:p w:rsidR="00AD39F7" w:rsidRDefault="00AD39F7" w:rsidP="00F728CF"/>
    <w:p w:rsidR="00AD39F7" w:rsidRDefault="00AD39F7" w:rsidP="00F728CF"/>
    <w:p w:rsidR="00AD39F7" w:rsidRDefault="00AD39F7" w:rsidP="00F728CF"/>
    <w:p w:rsidR="00AD39F7" w:rsidRDefault="00AD39F7" w:rsidP="00F728CF"/>
    <w:p w:rsidR="00AD39F7" w:rsidRDefault="00AD39F7" w:rsidP="00F728CF"/>
    <w:p w:rsidR="00AD39F7" w:rsidRDefault="00AD39F7" w:rsidP="00F728CF"/>
    <w:p w:rsidR="00AD39F7" w:rsidRDefault="00AD39F7" w:rsidP="00F728CF"/>
    <w:p w:rsidR="00AD39F7" w:rsidRDefault="00AD39F7" w:rsidP="00F728CF"/>
    <w:p w:rsidR="00AD39F7" w:rsidRDefault="00AD39F7" w:rsidP="00F728CF"/>
    <w:p w:rsidR="00AD39F7" w:rsidRDefault="00AD39F7" w:rsidP="00F728CF"/>
    <w:p w:rsidR="00AD39F7" w:rsidRDefault="00AD39F7" w:rsidP="00F728CF"/>
    <w:p w:rsidR="00AD39F7" w:rsidRDefault="00AD39F7" w:rsidP="00F728CF"/>
    <w:p w:rsidR="00AD39F7" w:rsidRDefault="00AD39F7" w:rsidP="00F728CF"/>
    <w:p w:rsidR="00315A47" w:rsidRPr="00315A47" w:rsidRDefault="00315A47" w:rsidP="00AD39F7">
      <w:pPr>
        <w:pStyle w:val="POZIOM1"/>
      </w:pPr>
      <w:bookmarkStart w:id="538" w:name="_Toc202373245"/>
      <w:r w:rsidRPr="00315A47">
        <w:lastRenderedPageBreak/>
        <w:t>1. WSTĘP</w:t>
      </w:r>
      <w:bookmarkEnd w:id="538"/>
    </w:p>
    <w:p w:rsidR="00315A47" w:rsidRPr="00315A47" w:rsidRDefault="00315A47" w:rsidP="00AD39F7">
      <w:pPr>
        <w:pStyle w:val="POZIOM2"/>
      </w:pPr>
      <w:bookmarkStart w:id="539" w:name="_Toc202373246"/>
      <w:r w:rsidRPr="00315A47">
        <w:t>Przedmiot ST</w:t>
      </w:r>
      <w:bookmarkStart w:id="540" w:name="_GoBack"/>
      <w:bookmarkEnd w:id="539"/>
      <w:bookmarkEnd w:id="540"/>
    </w:p>
    <w:p w:rsidR="00315A47" w:rsidRPr="00315A47" w:rsidRDefault="00315A47" w:rsidP="00F728CF">
      <w:r w:rsidRPr="00315A47">
        <w:t>Przedmiotem niniejszej specyfikacji technicznej (ST) są wymagania doty</w:t>
      </w:r>
      <w:r w:rsidR="00AD39F7">
        <w:t xml:space="preserve">czące wykonania i odbioru robót </w:t>
      </w:r>
      <w:r w:rsidRPr="00315A47">
        <w:t>związanych z montażem urządzeń placu zabaw, ławek, regulaminu i koszy na odpady.</w:t>
      </w:r>
    </w:p>
    <w:p w:rsidR="00315A47" w:rsidRPr="00315A47" w:rsidRDefault="00315A47" w:rsidP="00AD39F7">
      <w:pPr>
        <w:pStyle w:val="POZIOM2"/>
      </w:pPr>
      <w:bookmarkStart w:id="541" w:name="_Toc202373247"/>
      <w:r w:rsidRPr="00315A47">
        <w:t>Zakres stosowania ST</w:t>
      </w:r>
      <w:bookmarkEnd w:id="541"/>
    </w:p>
    <w:p w:rsidR="00315A47" w:rsidRPr="00315A47" w:rsidRDefault="00315A47" w:rsidP="00F728CF">
      <w:r w:rsidRPr="00315A47">
        <w:t>Niniejsza specyfikacja techniczna stosowana jest jako dokument przetargowy i kontrak</w:t>
      </w:r>
      <w:r w:rsidR="00AD39F7">
        <w:t xml:space="preserve">towy przy zlecaniu i realizacji </w:t>
      </w:r>
      <w:r w:rsidRPr="00315A47">
        <w:t>robót j.w.</w:t>
      </w:r>
    </w:p>
    <w:p w:rsidR="00315A47" w:rsidRPr="00315A47" w:rsidRDefault="00315A47" w:rsidP="00AD39F7">
      <w:pPr>
        <w:pStyle w:val="POZIOM1"/>
      </w:pPr>
      <w:bookmarkStart w:id="542" w:name="_Toc202373248"/>
      <w:r w:rsidRPr="00315A47">
        <w:t>2. MATERIAŁY</w:t>
      </w:r>
      <w:bookmarkEnd w:id="542"/>
    </w:p>
    <w:p w:rsidR="00315A47" w:rsidRPr="00315A47" w:rsidRDefault="00315A47" w:rsidP="00F728CF">
      <w:r w:rsidRPr="00315A47">
        <w:t>Składowanie materiałów i wyrobów zgodnie z zapisami aprobat technicznych oraz wytycznymi producentów.</w:t>
      </w:r>
    </w:p>
    <w:p w:rsidR="00315A47" w:rsidRPr="00315A47" w:rsidRDefault="00315A47" w:rsidP="000D5F9A">
      <w:pPr>
        <w:pStyle w:val="POZIOM1"/>
      </w:pPr>
      <w:bookmarkStart w:id="543" w:name="_Toc202373250"/>
      <w:r w:rsidRPr="00315A47">
        <w:t>3. SPRZĘT</w:t>
      </w:r>
      <w:bookmarkEnd w:id="543"/>
    </w:p>
    <w:p w:rsidR="00315A47" w:rsidRPr="00315A47" w:rsidRDefault="00315A47" w:rsidP="00F728CF">
      <w:r w:rsidRPr="00315A47">
        <w:t>Roboty wykonuje się ręcznie przy zastosowaniu drobnego sprzętu pomocniczego zgodnego z wytycznymi producentaoraz aprobatami technicznymi.</w:t>
      </w:r>
    </w:p>
    <w:p w:rsidR="00315A47" w:rsidRPr="00315A47" w:rsidRDefault="00315A47" w:rsidP="000D5F9A">
      <w:pPr>
        <w:pStyle w:val="POZIOM1"/>
      </w:pPr>
      <w:bookmarkStart w:id="544" w:name="_Toc202373251"/>
      <w:r w:rsidRPr="00315A47">
        <w:t>4. TRANSPORT</w:t>
      </w:r>
      <w:bookmarkEnd w:id="544"/>
    </w:p>
    <w:p w:rsidR="00315A47" w:rsidRPr="00315A47" w:rsidRDefault="00315A47" w:rsidP="00F728CF">
      <w:r w:rsidRPr="00315A47">
        <w:t>Środkami transportu, zgodnie z wytycznymi producenta.</w:t>
      </w:r>
    </w:p>
    <w:p w:rsidR="00315A47" w:rsidRPr="00315A47" w:rsidRDefault="00315A47" w:rsidP="000D5F9A">
      <w:pPr>
        <w:pStyle w:val="POZIOM1"/>
      </w:pPr>
      <w:bookmarkStart w:id="545" w:name="_Toc202373252"/>
      <w:r w:rsidRPr="00315A47">
        <w:t>5. WYKONANIE ROBÓT</w:t>
      </w:r>
      <w:bookmarkEnd w:id="545"/>
    </w:p>
    <w:p w:rsidR="00315A47" w:rsidRPr="00315A47" w:rsidRDefault="00315A47" w:rsidP="00F728CF">
      <w:r w:rsidRPr="00315A47">
        <w:t>Ogólne zasady wykonania robót zgodne z instrukcją producenta</w:t>
      </w:r>
    </w:p>
    <w:p w:rsidR="00315A47" w:rsidRPr="00315A47" w:rsidRDefault="00315A47" w:rsidP="000D5F9A">
      <w:pPr>
        <w:pStyle w:val="POZIOM1"/>
      </w:pPr>
      <w:bookmarkStart w:id="546" w:name="_Toc202373253"/>
      <w:r w:rsidRPr="00315A47">
        <w:t>6. KONTROLA JAKOŚCI ROBOT</w:t>
      </w:r>
      <w:bookmarkEnd w:id="546"/>
    </w:p>
    <w:p w:rsidR="00315A47" w:rsidRPr="00315A47" w:rsidRDefault="00315A47" w:rsidP="00F728CF">
      <w:r w:rsidRPr="00315A47">
        <w:t>Ogólne zasady kontroli jakości robót zgodne z instrukcją producenta</w:t>
      </w:r>
    </w:p>
    <w:p w:rsidR="00315A47" w:rsidRPr="00315A47" w:rsidRDefault="00315A47" w:rsidP="000D5F9A">
      <w:pPr>
        <w:pStyle w:val="POZIOM1"/>
      </w:pPr>
      <w:bookmarkStart w:id="547" w:name="_Toc202373254"/>
      <w:r w:rsidRPr="00315A47">
        <w:t>7. OBMIAR ROBÓT</w:t>
      </w:r>
      <w:bookmarkEnd w:id="547"/>
    </w:p>
    <w:p w:rsidR="00315A47" w:rsidRPr="00315A47" w:rsidRDefault="00315A47" w:rsidP="00F728CF">
      <w:r w:rsidRPr="00315A47">
        <w:t>Jednostkami obmiaru są jednostki przedmiaru.</w:t>
      </w:r>
    </w:p>
    <w:p w:rsidR="00315A47" w:rsidRPr="00315A47" w:rsidRDefault="00315A47" w:rsidP="000D5F9A">
      <w:pPr>
        <w:pStyle w:val="POZIOM1"/>
      </w:pPr>
      <w:bookmarkStart w:id="548" w:name="_Toc202373255"/>
      <w:r w:rsidRPr="00315A47">
        <w:t>8. ODBIÓR ROBÓT</w:t>
      </w:r>
      <w:bookmarkEnd w:id="548"/>
    </w:p>
    <w:p w:rsidR="00315A47" w:rsidRPr="00315A47" w:rsidRDefault="00315A47" w:rsidP="00F728CF">
      <w:r w:rsidRPr="00315A47">
        <w:t>Roboty uznaje się za wykonane zgodnie z dokumentacja projektową, ST i wymaganiami Inspektora.</w:t>
      </w:r>
    </w:p>
    <w:p w:rsidR="00315A47" w:rsidRPr="00315A47" w:rsidRDefault="00315A47" w:rsidP="000D5F9A">
      <w:pPr>
        <w:pStyle w:val="POZIOM1"/>
      </w:pPr>
      <w:bookmarkStart w:id="549" w:name="_Toc202373256"/>
      <w:r w:rsidRPr="00315A47">
        <w:t>9. PODSTAWA PŁATNOŚCI</w:t>
      </w:r>
      <w:bookmarkEnd w:id="549"/>
    </w:p>
    <w:p w:rsidR="00315A47" w:rsidRPr="00315A47" w:rsidRDefault="00315A47" w:rsidP="00F728CF">
      <w:r w:rsidRPr="00315A47">
        <w:t>Podstaw płatności – Umowa między Inwestorem i Wykonawcą.</w:t>
      </w:r>
    </w:p>
    <w:p w:rsidR="00315A47" w:rsidRPr="00315A47" w:rsidRDefault="00315A47" w:rsidP="000D5F9A">
      <w:pPr>
        <w:pStyle w:val="POZIOM1"/>
      </w:pPr>
      <w:bookmarkStart w:id="550" w:name="_Toc202373257"/>
      <w:r w:rsidRPr="00315A47">
        <w:t>10. PRZEPISY ZWIĄZANE</w:t>
      </w:r>
      <w:bookmarkEnd w:id="550"/>
    </w:p>
    <w:p w:rsidR="00315A47" w:rsidRPr="00315A47" w:rsidRDefault="00315A47" w:rsidP="00F728CF">
      <w:r w:rsidRPr="00315A47">
        <w:t>Aprobaty techniczne urządzeń, dokumentacja techniczna.</w:t>
      </w:r>
    </w:p>
    <w:sectPr w:rsidR="00315A47" w:rsidRPr="00315A47" w:rsidSect="005A6827">
      <w:headerReference w:type="default" r:id="rId8"/>
      <w:footerReference w:type="default" r:id="rId9"/>
      <w:pgSz w:w="11906" w:h="16838"/>
      <w:pgMar w:top="1417" w:right="849"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393C" w:rsidRDefault="008C393C" w:rsidP="00F728CF">
      <w:r>
        <w:separator/>
      </w:r>
    </w:p>
  </w:endnote>
  <w:endnote w:type="continuationSeparator" w:id="1">
    <w:p w:rsidR="008C393C" w:rsidRDefault="008C393C" w:rsidP="00F728C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D2D" w:rsidRPr="00A47000" w:rsidRDefault="00DF1D2D" w:rsidP="005A6827">
    <w:pPr>
      <w:jc w:val="right"/>
      <w:rPr>
        <w:sz w:val="20"/>
        <w:szCs w:val="20"/>
      </w:rPr>
    </w:pPr>
    <w:r w:rsidRPr="00A47000">
      <w:rPr>
        <w:rFonts w:cstheme="minorHAnsi"/>
        <w:b/>
        <w:color w:val="808080"/>
        <w:sz w:val="20"/>
        <w:szCs w:val="20"/>
      </w:rPr>
      <w:t>_______________________________________________________________</w:t>
    </w:r>
    <w:r>
      <w:rPr>
        <w:rFonts w:cstheme="minorHAnsi"/>
        <w:b/>
        <w:color w:val="808080"/>
        <w:sz w:val="20"/>
        <w:szCs w:val="20"/>
      </w:rPr>
      <w:t>___________________________</w:t>
    </w:r>
    <w:r w:rsidRPr="00A47000">
      <w:rPr>
        <w:rFonts w:cstheme="minorHAnsi"/>
        <w:b/>
        <w:color w:val="808080"/>
        <w:sz w:val="20"/>
        <w:szCs w:val="20"/>
      </w:rPr>
      <w:t>_</w:t>
    </w:r>
    <w:r>
      <w:rPr>
        <w:rFonts w:cstheme="minorHAnsi"/>
        <w:b/>
        <w:color w:val="808080"/>
        <w:sz w:val="20"/>
        <w:szCs w:val="20"/>
      </w:rPr>
      <w:t>___</w:t>
    </w:r>
    <w:r w:rsidRPr="00A47000">
      <w:rPr>
        <w:rFonts w:cstheme="minorHAnsi"/>
        <w:b/>
        <w:color w:val="808080"/>
        <w:sz w:val="20"/>
        <w:szCs w:val="20"/>
      </w:rPr>
      <w:t>_</w:t>
    </w:r>
    <w:r>
      <w:rPr>
        <w:rFonts w:cstheme="minorHAnsi"/>
        <w:b/>
        <w:color w:val="808080"/>
        <w:sz w:val="20"/>
        <w:szCs w:val="20"/>
      </w:rPr>
      <w:t>_12</w:t>
    </w:r>
    <w:r w:rsidRPr="00A47000">
      <w:rPr>
        <w:rFonts w:cstheme="minorHAnsi"/>
        <w:b/>
        <w:color w:val="808080"/>
        <w:sz w:val="20"/>
        <w:szCs w:val="20"/>
      </w:rPr>
      <w:t>.0</w:t>
    </w:r>
    <w:r>
      <w:rPr>
        <w:rFonts w:cstheme="minorHAnsi"/>
        <w:b/>
        <w:color w:val="808080"/>
        <w:sz w:val="20"/>
        <w:szCs w:val="20"/>
      </w:rPr>
      <w:t>6</w:t>
    </w:r>
    <w:r w:rsidRPr="00A47000">
      <w:rPr>
        <w:rFonts w:cstheme="minorHAnsi"/>
        <w:b/>
        <w:color w:val="808080"/>
        <w:sz w:val="20"/>
        <w:szCs w:val="20"/>
      </w:rPr>
      <w:t>.2025</w:t>
    </w:r>
  </w:p>
  <w:p w:rsidR="00DF1D2D" w:rsidRDefault="00DF1D2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393C" w:rsidRDefault="008C393C" w:rsidP="00F728CF">
      <w:r>
        <w:separator/>
      </w:r>
    </w:p>
  </w:footnote>
  <w:footnote w:type="continuationSeparator" w:id="1">
    <w:p w:rsidR="008C393C" w:rsidRDefault="008C393C" w:rsidP="00F728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D2D" w:rsidRDefault="00DF1D2D" w:rsidP="005A6827">
    <w:pPr>
      <w:pBdr>
        <w:top w:val="nil"/>
        <w:left w:val="nil"/>
        <w:bottom w:val="nil"/>
        <w:right w:val="nil"/>
        <w:between w:val="nil"/>
      </w:pBdr>
      <w:tabs>
        <w:tab w:val="left" w:pos="6020"/>
        <w:tab w:val="right" w:pos="9498"/>
      </w:tabs>
      <w:spacing w:line="276" w:lineRule="auto"/>
      <w:rPr>
        <w:rFonts w:ascii="Calibri" w:eastAsia="Calibri" w:hAnsi="Calibri" w:cs="Calibri"/>
        <w:b/>
        <w:i/>
        <w:color w:val="000000"/>
      </w:rPr>
    </w:pPr>
    <w:r>
      <w:rPr>
        <w:rFonts w:ascii="Calibri" w:eastAsia="Calibri" w:hAnsi="Calibri" w:cs="Calibri"/>
        <w:b/>
        <w:i/>
        <w:color w:val="000000"/>
      </w:rPr>
      <w:tab/>
    </w:r>
    <w:r>
      <w:rPr>
        <w:rFonts w:ascii="Calibri" w:eastAsia="Calibri" w:hAnsi="Calibri" w:cs="Calibri"/>
        <w:b/>
        <w:i/>
        <w:color w:val="000000"/>
      </w:rPr>
      <w:tab/>
    </w:r>
    <w:r>
      <w:rPr>
        <w:noProof/>
      </w:rPr>
      <w:drawing>
        <wp:anchor distT="0" distB="0" distL="0" distR="0" simplePos="0" relativeHeight="251659264" behindDoc="1" locked="0" layoutInCell="1" allowOverlap="1">
          <wp:simplePos x="0" y="0"/>
          <wp:positionH relativeFrom="column">
            <wp:posOffset>3521921</wp:posOffset>
          </wp:positionH>
          <wp:positionV relativeFrom="paragraph">
            <wp:posOffset>66886</wp:posOffset>
          </wp:positionV>
          <wp:extent cx="781050" cy="939800"/>
          <wp:effectExtent l="0" t="0" r="0" b="0"/>
          <wp:wrapNone/>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81050" cy="939800"/>
                  </a:xfrm>
                  <a:prstGeom prst="rect">
                    <a:avLst/>
                  </a:prstGeom>
                  <a:ln/>
                </pic:spPr>
              </pic:pic>
            </a:graphicData>
          </a:graphic>
        </wp:anchor>
      </w:drawing>
    </w:r>
  </w:p>
  <w:p w:rsidR="00DF1D2D" w:rsidRDefault="00DF1D2D" w:rsidP="005A6827">
    <w:pPr>
      <w:pBdr>
        <w:top w:val="nil"/>
        <w:left w:val="nil"/>
        <w:bottom w:val="nil"/>
        <w:right w:val="nil"/>
        <w:between w:val="nil"/>
      </w:pBdr>
      <w:jc w:val="right"/>
      <w:rPr>
        <w:rFonts w:ascii="Calibri" w:eastAsia="Calibri" w:hAnsi="Calibri" w:cs="Calibri"/>
        <w:b/>
        <w:i/>
        <w:color w:val="808080"/>
        <w:sz w:val="16"/>
        <w:szCs w:val="16"/>
      </w:rPr>
    </w:pPr>
    <w:r>
      <w:rPr>
        <w:rFonts w:ascii="Calibri" w:eastAsia="Calibri" w:hAnsi="Calibri" w:cs="Calibri"/>
        <w:b/>
        <w:i/>
        <w:color w:val="808080"/>
        <w:sz w:val="16"/>
        <w:szCs w:val="16"/>
      </w:rPr>
      <w:t>P.W. „KRYMUS” Ewelina Muszyńska</w:t>
    </w:r>
  </w:p>
  <w:p w:rsidR="00DF1D2D" w:rsidRDefault="00DF1D2D" w:rsidP="005A6827">
    <w:pPr>
      <w:pBdr>
        <w:top w:val="nil"/>
        <w:left w:val="nil"/>
        <w:bottom w:val="nil"/>
        <w:right w:val="nil"/>
        <w:between w:val="nil"/>
      </w:pBdr>
      <w:jc w:val="right"/>
      <w:rPr>
        <w:rFonts w:ascii="Calibri" w:eastAsia="Calibri" w:hAnsi="Calibri" w:cs="Calibri"/>
        <w:color w:val="808080"/>
        <w:sz w:val="16"/>
        <w:szCs w:val="16"/>
      </w:rPr>
    </w:pPr>
    <w:r>
      <w:rPr>
        <w:rFonts w:ascii="Calibri" w:eastAsia="Calibri" w:hAnsi="Calibri" w:cs="Calibri"/>
        <w:color w:val="808080"/>
        <w:sz w:val="16"/>
        <w:szCs w:val="16"/>
      </w:rPr>
      <w:t>Zbulitów Duży 17, 21-300 Radzyń Podlaski</w:t>
    </w:r>
  </w:p>
  <w:p w:rsidR="00DF1D2D" w:rsidRDefault="00DF1D2D" w:rsidP="005A6827">
    <w:pPr>
      <w:pBdr>
        <w:top w:val="nil"/>
        <w:left w:val="nil"/>
        <w:bottom w:val="nil"/>
        <w:right w:val="nil"/>
        <w:between w:val="nil"/>
      </w:pBdr>
      <w:tabs>
        <w:tab w:val="left" w:pos="2595"/>
        <w:tab w:val="left" w:pos="5013"/>
        <w:tab w:val="right" w:pos="9498"/>
      </w:tabs>
      <w:jc w:val="right"/>
      <w:rPr>
        <w:rFonts w:ascii="Calibri" w:eastAsia="Calibri" w:hAnsi="Calibri" w:cs="Calibri"/>
        <w:color w:val="808080"/>
        <w:sz w:val="16"/>
        <w:szCs w:val="16"/>
      </w:rPr>
    </w:pPr>
    <w:r>
      <w:rPr>
        <w:rFonts w:ascii="Calibri" w:eastAsia="Calibri" w:hAnsi="Calibri" w:cs="Calibri"/>
        <w:color w:val="808080"/>
        <w:sz w:val="16"/>
        <w:szCs w:val="16"/>
      </w:rPr>
      <w:tab/>
    </w:r>
    <w:r>
      <w:rPr>
        <w:rFonts w:ascii="Calibri" w:eastAsia="Calibri" w:hAnsi="Calibri" w:cs="Calibri"/>
        <w:color w:val="808080"/>
        <w:sz w:val="16"/>
        <w:szCs w:val="16"/>
      </w:rPr>
      <w:tab/>
    </w:r>
    <w:r>
      <w:rPr>
        <w:rFonts w:ascii="Calibri" w:eastAsia="Calibri" w:hAnsi="Calibri" w:cs="Calibri"/>
        <w:color w:val="808080"/>
        <w:sz w:val="16"/>
        <w:szCs w:val="16"/>
      </w:rPr>
      <w:tab/>
      <w:t>NIP 538 183 28 16 REGON: 382687512</w:t>
    </w:r>
  </w:p>
  <w:p w:rsidR="00DF1D2D" w:rsidRDefault="00DF1D2D" w:rsidP="005A6827">
    <w:pPr>
      <w:pBdr>
        <w:top w:val="nil"/>
        <w:left w:val="nil"/>
        <w:bottom w:val="nil"/>
        <w:right w:val="nil"/>
        <w:between w:val="nil"/>
      </w:pBdr>
      <w:tabs>
        <w:tab w:val="left" w:pos="3210"/>
        <w:tab w:val="left" w:pos="4305"/>
        <w:tab w:val="left" w:pos="5013"/>
        <w:tab w:val="left" w:pos="6067"/>
        <w:tab w:val="right" w:pos="9498"/>
      </w:tabs>
      <w:jc w:val="right"/>
      <w:rPr>
        <w:rFonts w:ascii="Calibri" w:eastAsia="Calibri" w:hAnsi="Calibri" w:cs="Calibri"/>
        <w:b/>
        <w:color w:val="808080"/>
        <w:sz w:val="16"/>
        <w:szCs w:val="16"/>
      </w:rPr>
    </w:pPr>
    <w:r>
      <w:rPr>
        <w:rFonts w:ascii="Calibri" w:eastAsia="Calibri" w:hAnsi="Calibri" w:cs="Calibri"/>
        <w:b/>
        <w:color w:val="808080"/>
        <w:sz w:val="16"/>
        <w:szCs w:val="16"/>
      </w:rPr>
      <w:tab/>
    </w:r>
    <w:r>
      <w:rPr>
        <w:rFonts w:ascii="Calibri" w:eastAsia="Calibri" w:hAnsi="Calibri" w:cs="Calibri"/>
        <w:b/>
        <w:color w:val="808080"/>
        <w:sz w:val="16"/>
        <w:szCs w:val="16"/>
      </w:rPr>
      <w:tab/>
    </w:r>
    <w:r>
      <w:rPr>
        <w:rFonts w:ascii="Calibri" w:eastAsia="Calibri" w:hAnsi="Calibri" w:cs="Calibri"/>
        <w:b/>
        <w:color w:val="808080"/>
        <w:sz w:val="16"/>
        <w:szCs w:val="16"/>
      </w:rPr>
      <w:tab/>
    </w:r>
    <w:r>
      <w:rPr>
        <w:rFonts w:ascii="Calibri" w:eastAsia="Calibri" w:hAnsi="Calibri" w:cs="Calibri"/>
        <w:b/>
        <w:color w:val="808080"/>
        <w:sz w:val="16"/>
        <w:szCs w:val="16"/>
      </w:rPr>
      <w:tab/>
    </w:r>
    <w:r>
      <w:rPr>
        <w:rFonts w:ascii="Calibri" w:eastAsia="Calibri" w:hAnsi="Calibri" w:cs="Calibri"/>
        <w:b/>
        <w:color w:val="808080"/>
        <w:sz w:val="16"/>
        <w:szCs w:val="16"/>
      </w:rPr>
      <w:tab/>
      <w:t xml:space="preserve">tel. 518 403 494 </w:t>
    </w:r>
  </w:p>
  <w:p w:rsidR="00DF1D2D" w:rsidRPr="005A6827" w:rsidRDefault="00DF1D2D" w:rsidP="005A6827">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5767D"/>
    <w:multiLevelType w:val="multilevel"/>
    <w:tmpl w:val="D7567C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B70EEC"/>
    <w:multiLevelType w:val="multilevel"/>
    <w:tmpl w:val="664CE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BC6BF5"/>
    <w:multiLevelType w:val="multilevel"/>
    <w:tmpl w:val="A626AC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860BC2"/>
    <w:multiLevelType w:val="hybridMultilevel"/>
    <w:tmpl w:val="AB1256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67630BB4"/>
    <w:multiLevelType w:val="multilevel"/>
    <w:tmpl w:val="46F6AC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807343A"/>
    <w:multiLevelType w:val="hybridMultilevel"/>
    <w:tmpl w:val="BA7495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7D8E0F2E"/>
    <w:multiLevelType w:val="multilevel"/>
    <w:tmpl w:val="0832B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0"/>
  </w:num>
  <w:num w:numId="4">
    <w:abstractNumId w:val="0"/>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5">
    <w:abstractNumId w:val="1"/>
  </w:num>
  <w:num w:numId="6">
    <w:abstractNumId w:val="2"/>
  </w:num>
  <w:num w:numId="7">
    <w:abstractNumId w:val="2"/>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8">
    <w:abstractNumId w:val="2"/>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9">
    <w:abstractNumId w:val="4"/>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defaultTabStop w:val="708"/>
  <w:hyphenationZone w:val="425"/>
  <w:characterSpacingControl w:val="doNotCompress"/>
  <w:footnotePr>
    <w:footnote w:id="0"/>
    <w:footnote w:id="1"/>
  </w:footnotePr>
  <w:endnotePr>
    <w:endnote w:id="0"/>
    <w:endnote w:id="1"/>
  </w:endnotePr>
  <w:compat>
    <w:useFELayout/>
  </w:compat>
  <w:rsids>
    <w:rsidRoot w:val="00281C35"/>
    <w:rsid w:val="00005139"/>
    <w:rsid w:val="00030093"/>
    <w:rsid w:val="00031812"/>
    <w:rsid w:val="000334B6"/>
    <w:rsid w:val="000437A6"/>
    <w:rsid w:val="0008379A"/>
    <w:rsid w:val="000D5B9F"/>
    <w:rsid w:val="000D5F9A"/>
    <w:rsid w:val="00112804"/>
    <w:rsid w:val="00150E86"/>
    <w:rsid w:val="0019292C"/>
    <w:rsid w:val="001B2F05"/>
    <w:rsid w:val="0026284D"/>
    <w:rsid w:val="00281C35"/>
    <w:rsid w:val="002B23F1"/>
    <w:rsid w:val="002B7FEC"/>
    <w:rsid w:val="002D4460"/>
    <w:rsid w:val="002D6479"/>
    <w:rsid w:val="00302FBE"/>
    <w:rsid w:val="00315A47"/>
    <w:rsid w:val="00344F7E"/>
    <w:rsid w:val="00346BDF"/>
    <w:rsid w:val="00375E4C"/>
    <w:rsid w:val="00394CFB"/>
    <w:rsid w:val="003A0677"/>
    <w:rsid w:val="003B4385"/>
    <w:rsid w:val="00423D90"/>
    <w:rsid w:val="00432CE4"/>
    <w:rsid w:val="00436C6D"/>
    <w:rsid w:val="00464479"/>
    <w:rsid w:val="00480267"/>
    <w:rsid w:val="004A5F33"/>
    <w:rsid w:val="004C1F21"/>
    <w:rsid w:val="00524240"/>
    <w:rsid w:val="00546878"/>
    <w:rsid w:val="005A0B63"/>
    <w:rsid w:val="005A6827"/>
    <w:rsid w:val="005E6875"/>
    <w:rsid w:val="005F1050"/>
    <w:rsid w:val="006942F1"/>
    <w:rsid w:val="006A072E"/>
    <w:rsid w:val="006C6AB2"/>
    <w:rsid w:val="00781D0C"/>
    <w:rsid w:val="00795475"/>
    <w:rsid w:val="007A1410"/>
    <w:rsid w:val="007D3B82"/>
    <w:rsid w:val="00802270"/>
    <w:rsid w:val="00817C7D"/>
    <w:rsid w:val="00824C48"/>
    <w:rsid w:val="00830F07"/>
    <w:rsid w:val="00876C2A"/>
    <w:rsid w:val="008C393C"/>
    <w:rsid w:val="00967021"/>
    <w:rsid w:val="0098679C"/>
    <w:rsid w:val="00993076"/>
    <w:rsid w:val="00A01A44"/>
    <w:rsid w:val="00A23171"/>
    <w:rsid w:val="00A34E12"/>
    <w:rsid w:val="00A51BF8"/>
    <w:rsid w:val="00A52F95"/>
    <w:rsid w:val="00AC5BA6"/>
    <w:rsid w:val="00AD39F7"/>
    <w:rsid w:val="00B910B8"/>
    <w:rsid w:val="00B928D4"/>
    <w:rsid w:val="00BD3D14"/>
    <w:rsid w:val="00C25CE3"/>
    <w:rsid w:val="00C83925"/>
    <w:rsid w:val="00D21FDD"/>
    <w:rsid w:val="00D32492"/>
    <w:rsid w:val="00DF1D2D"/>
    <w:rsid w:val="00E202B2"/>
    <w:rsid w:val="00F32DAE"/>
    <w:rsid w:val="00F4221D"/>
    <w:rsid w:val="00F53E74"/>
    <w:rsid w:val="00F728CF"/>
    <w:rsid w:val="00FA314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OPISY"/>
    <w:qFormat/>
    <w:rsid w:val="00B928D4"/>
    <w:pPr>
      <w:spacing w:after="0" w:line="360" w:lineRule="auto"/>
      <w:jc w:val="both"/>
    </w:pPr>
  </w:style>
  <w:style w:type="paragraph" w:styleId="Nagwek1">
    <w:name w:val="heading 1"/>
    <w:basedOn w:val="Normalny"/>
    <w:next w:val="Normalny"/>
    <w:link w:val="Nagwek1Znak"/>
    <w:uiPriority w:val="9"/>
    <w:qFormat/>
    <w:rsid w:val="00B928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54687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54687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928D4"/>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semiHidden/>
    <w:rsid w:val="00546878"/>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semiHidden/>
    <w:rsid w:val="00546878"/>
    <w:rPr>
      <w:rFonts w:asciiTheme="majorHAnsi" w:eastAsiaTheme="majorEastAsia" w:hAnsiTheme="majorHAnsi" w:cstheme="majorBidi"/>
      <w:b/>
      <w:bCs/>
      <w:color w:val="4F81BD" w:themeColor="accent1"/>
    </w:rPr>
  </w:style>
  <w:style w:type="paragraph" w:customStyle="1" w:styleId="POZIOM1">
    <w:name w:val="POZIOM 1"/>
    <w:basedOn w:val="Normalny"/>
    <w:qFormat/>
    <w:rsid w:val="00A01A44"/>
    <w:pPr>
      <w:ind w:left="709"/>
    </w:pPr>
    <w:rPr>
      <w:b/>
      <w:sz w:val="28"/>
      <w:u w:val="single"/>
    </w:rPr>
  </w:style>
  <w:style w:type="paragraph" w:styleId="Nagwek">
    <w:name w:val="header"/>
    <w:basedOn w:val="Normalny"/>
    <w:link w:val="NagwekZnak"/>
    <w:uiPriority w:val="99"/>
    <w:semiHidden/>
    <w:unhideWhenUsed/>
    <w:rsid w:val="00B928D4"/>
    <w:pPr>
      <w:tabs>
        <w:tab w:val="center" w:pos="4536"/>
        <w:tab w:val="right" w:pos="9072"/>
      </w:tabs>
      <w:spacing w:line="240" w:lineRule="auto"/>
    </w:pPr>
  </w:style>
  <w:style w:type="character" w:customStyle="1" w:styleId="NagwekZnak">
    <w:name w:val="Nagłówek Znak"/>
    <w:basedOn w:val="Domylnaczcionkaakapitu"/>
    <w:link w:val="Nagwek"/>
    <w:uiPriority w:val="99"/>
    <w:semiHidden/>
    <w:rsid w:val="00B928D4"/>
  </w:style>
  <w:style w:type="paragraph" w:styleId="Stopka">
    <w:name w:val="footer"/>
    <w:basedOn w:val="Normalny"/>
    <w:link w:val="StopkaZnak"/>
    <w:uiPriority w:val="99"/>
    <w:semiHidden/>
    <w:unhideWhenUsed/>
    <w:rsid w:val="00B928D4"/>
    <w:pPr>
      <w:tabs>
        <w:tab w:val="center" w:pos="4536"/>
        <w:tab w:val="right" w:pos="9072"/>
      </w:tabs>
      <w:spacing w:line="240" w:lineRule="auto"/>
    </w:pPr>
  </w:style>
  <w:style w:type="character" w:customStyle="1" w:styleId="StopkaZnak">
    <w:name w:val="Stopka Znak"/>
    <w:basedOn w:val="Domylnaczcionkaakapitu"/>
    <w:link w:val="Stopka"/>
    <w:uiPriority w:val="99"/>
    <w:semiHidden/>
    <w:rsid w:val="00B928D4"/>
  </w:style>
  <w:style w:type="paragraph" w:styleId="Spistreci1">
    <w:name w:val="toc 1"/>
    <w:basedOn w:val="Normalny"/>
    <w:next w:val="Normalny"/>
    <w:autoRedefine/>
    <w:uiPriority w:val="39"/>
    <w:unhideWhenUsed/>
    <w:rsid w:val="00B928D4"/>
    <w:pPr>
      <w:spacing w:after="100"/>
    </w:pPr>
  </w:style>
  <w:style w:type="paragraph" w:customStyle="1" w:styleId="POZIOM2">
    <w:name w:val="POZIOM 2"/>
    <w:basedOn w:val="Normalny"/>
    <w:qFormat/>
    <w:rsid w:val="00B928D4"/>
    <w:pPr>
      <w:spacing w:before="120" w:after="120"/>
    </w:pPr>
    <w:rPr>
      <w:b/>
    </w:rPr>
  </w:style>
  <w:style w:type="paragraph" w:customStyle="1" w:styleId="POZIOM3">
    <w:name w:val="POZIOM 3"/>
    <w:basedOn w:val="Normalny"/>
    <w:qFormat/>
    <w:rsid w:val="00546878"/>
    <w:pPr>
      <w:ind w:left="708"/>
    </w:pPr>
    <w:rPr>
      <w:b/>
    </w:rPr>
  </w:style>
  <w:style w:type="paragraph" w:styleId="Spistreci2">
    <w:name w:val="toc 2"/>
    <w:basedOn w:val="Normalny"/>
    <w:next w:val="Normalny"/>
    <w:autoRedefine/>
    <w:uiPriority w:val="39"/>
    <w:unhideWhenUsed/>
    <w:rsid w:val="00546878"/>
    <w:pPr>
      <w:spacing w:after="100"/>
      <w:ind w:left="220"/>
    </w:pPr>
  </w:style>
  <w:style w:type="paragraph" w:styleId="Spistreci3">
    <w:name w:val="toc 3"/>
    <w:basedOn w:val="Normalny"/>
    <w:next w:val="Normalny"/>
    <w:autoRedefine/>
    <w:uiPriority w:val="39"/>
    <w:unhideWhenUsed/>
    <w:rsid w:val="00546878"/>
    <w:pPr>
      <w:spacing w:after="100"/>
      <w:ind w:left="440"/>
    </w:pPr>
  </w:style>
  <w:style w:type="paragraph" w:styleId="Akapitzlist">
    <w:name w:val="List Paragraph"/>
    <w:basedOn w:val="Normalny"/>
    <w:uiPriority w:val="34"/>
    <w:qFormat/>
    <w:rsid w:val="00315A47"/>
    <w:pPr>
      <w:ind w:left="720"/>
      <w:contextualSpacing/>
    </w:pPr>
  </w:style>
  <w:style w:type="paragraph" w:styleId="Bezodstpw">
    <w:name w:val="No Spacing"/>
    <w:uiPriority w:val="1"/>
    <w:qFormat/>
    <w:rsid w:val="0098679C"/>
    <w:pPr>
      <w:spacing w:after="0" w:line="240" w:lineRule="auto"/>
      <w:jc w:val="both"/>
    </w:pPr>
  </w:style>
  <w:style w:type="character" w:customStyle="1" w:styleId="uv3um">
    <w:name w:val="uv3um"/>
    <w:basedOn w:val="Domylnaczcionkaakapitu"/>
    <w:rsid w:val="00AC5B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OPISY"/>
    <w:qFormat/>
    <w:rsid w:val="00B928D4"/>
    <w:pPr>
      <w:spacing w:after="0" w:line="360" w:lineRule="auto"/>
      <w:jc w:val="both"/>
    </w:pPr>
  </w:style>
  <w:style w:type="paragraph" w:styleId="Nagwek1">
    <w:name w:val="heading 1"/>
    <w:basedOn w:val="Normalny"/>
    <w:next w:val="Normalny"/>
    <w:link w:val="Nagwek1Znak"/>
    <w:uiPriority w:val="9"/>
    <w:qFormat/>
    <w:rsid w:val="00B928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54687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54687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928D4"/>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semiHidden/>
    <w:rsid w:val="00546878"/>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semiHidden/>
    <w:rsid w:val="00546878"/>
    <w:rPr>
      <w:rFonts w:asciiTheme="majorHAnsi" w:eastAsiaTheme="majorEastAsia" w:hAnsiTheme="majorHAnsi" w:cstheme="majorBidi"/>
      <w:b/>
      <w:bCs/>
      <w:color w:val="4F81BD" w:themeColor="accent1"/>
    </w:rPr>
  </w:style>
  <w:style w:type="paragraph" w:customStyle="1" w:styleId="POZIOM1">
    <w:name w:val="POZIOM 1"/>
    <w:basedOn w:val="Normalny"/>
    <w:qFormat/>
    <w:rsid w:val="00A01A44"/>
    <w:pPr>
      <w:ind w:left="709"/>
    </w:pPr>
    <w:rPr>
      <w:b/>
      <w:sz w:val="28"/>
      <w:u w:val="single"/>
    </w:rPr>
  </w:style>
  <w:style w:type="paragraph" w:styleId="Nagwek">
    <w:name w:val="header"/>
    <w:basedOn w:val="Normalny"/>
    <w:link w:val="NagwekZnak"/>
    <w:uiPriority w:val="99"/>
    <w:semiHidden/>
    <w:unhideWhenUsed/>
    <w:rsid w:val="00B928D4"/>
    <w:pPr>
      <w:tabs>
        <w:tab w:val="center" w:pos="4536"/>
        <w:tab w:val="right" w:pos="9072"/>
      </w:tabs>
      <w:spacing w:line="240" w:lineRule="auto"/>
    </w:pPr>
  </w:style>
  <w:style w:type="character" w:customStyle="1" w:styleId="NagwekZnak">
    <w:name w:val="Nagłówek Znak"/>
    <w:basedOn w:val="Domylnaczcionkaakapitu"/>
    <w:link w:val="Nagwek"/>
    <w:uiPriority w:val="99"/>
    <w:semiHidden/>
    <w:rsid w:val="00B928D4"/>
  </w:style>
  <w:style w:type="paragraph" w:styleId="Stopka">
    <w:name w:val="footer"/>
    <w:basedOn w:val="Normalny"/>
    <w:link w:val="StopkaZnak"/>
    <w:uiPriority w:val="99"/>
    <w:semiHidden/>
    <w:unhideWhenUsed/>
    <w:rsid w:val="00B928D4"/>
    <w:pPr>
      <w:tabs>
        <w:tab w:val="center" w:pos="4536"/>
        <w:tab w:val="right" w:pos="9072"/>
      </w:tabs>
      <w:spacing w:line="240" w:lineRule="auto"/>
    </w:pPr>
  </w:style>
  <w:style w:type="character" w:customStyle="1" w:styleId="StopkaZnak">
    <w:name w:val="Stopka Znak"/>
    <w:basedOn w:val="Domylnaczcionkaakapitu"/>
    <w:link w:val="Stopka"/>
    <w:uiPriority w:val="99"/>
    <w:semiHidden/>
    <w:rsid w:val="00B928D4"/>
  </w:style>
  <w:style w:type="paragraph" w:styleId="Spistreci1">
    <w:name w:val="toc 1"/>
    <w:basedOn w:val="Normalny"/>
    <w:next w:val="Normalny"/>
    <w:autoRedefine/>
    <w:uiPriority w:val="39"/>
    <w:unhideWhenUsed/>
    <w:rsid w:val="00B928D4"/>
    <w:pPr>
      <w:spacing w:after="100"/>
    </w:pPr>
  </w:style>
  <w:style w:type="paragraph" w:customStyle="1" w:styleId="POZIOM2">
    <w:name w:val="POZIOM 2"/>
    <w:basedOn w:val="Normalny"/>
    <w:qFormat/>
    <w:rsid w:val="00B928D4"/>
    <w:pPr>
      <w:spacing w:before="120" w:after="120"/>
    </w:pPr>
    <w:rPr>
      <w:b/>
    </w:rPr>
  </w:style>
  <w:style w:type="paragraph" w:customStyle="1" w:styleId="POZIOM3">
    <w:name w:val="POZIOM 3"/>
    <w:basedOn w:val="Normalny"/>
    <w:qFormat/>
    <w:rsid w:val="00546878"/>
    <w:pPr>
      <w:ind w:left="708"/>
    </w:pPr>
    <w:rPr>
      <w:b/>
    </w:rPr>
  </w:style>
  <w:style w:type="paragraph" w:styleId="Spistreci2">
    <w:name w:val="toc 2"/>
    <w:basedOn w:val="Normalny"/>
    <w:next w:val="Normalny"/>
    <w:autoRedefine/>
    <w:uiPriority w:val="39"/>
    <w:unhideWhenUsed/>
    <w:rsid w:val="00546878"/>
    <w:pPr>
      <w:spacing w:after="100"/>
      <w:ind w:left="220"/>
    </w:pPr>
  </w:style>
  <w:style w:type="paragraph" w:styleId="Spistreci3">
    <w:name w:val="toc 3"/>
    <w:basedOn w:val="Normalny"/>
    <w:next w:val="Normalny"/>
    <w:autoRedefine/>
    <w:uiPriority w:val="39"/>
    <w:unhideWhenUsed/>
    <w:rsid w:val="00546878"/>
    <w:pPr>
      <w:spacing w:after="100"/>
      <w:ind w:left="440"/>
    </w:pPr>
  </w:style>
  <w:style w:type="paragraph" w:styleId="Akapitzlist">
    <w:name w:val="List Paragraph"/>
    <w:basedOn w:val="Normalny"/>
    <w:uiPriority w:val="34"/>
    <w:qFormat/>
    <w:rsid w:val="00315A47"/>
    <w:pPr>
      <w:ind w:left="720"/>
      <w:contextualSpacing/>
    </w:pPr>
  </w:style>
  <w:style w:type="paragraph" w:styleId="Bezodstpw">
    <w:name w:val="No Spacing"/>
    <w:uiPriority w:val="1"/>
    <w:qFormat/>
    <w:rsid w:val="0098679C"/>
    <w:pPr>
      <w:spacing w:after="0" w:line="240" w:lineRule="auto"/>
      <w:jc w:val="both"/>
    </w:pPr>
  </w:style>
  <w:style w:type="character" w:customStyle="1" w:styleId="uv3um">
    <w:name w:val="uv3um"/>
    <w:basedOn w:val="Domylnaczcionkaakapitu"/>
    <w:rsid w:val="00AC5BA6"/>
  </w:style>
</w:styles>
</file>

<file path=word/webSettings.xml><?xml version="1.0" encoding="utf-8"?>
<w:webSettings xmlns:r="http://schemas.openxmlformats.org/officeDocument/2006/relationships" xmlns:w="http://schemas.openxmlformats.org/wordprocessingml/2006/main">
  <w:divs>
    <w:div w:id="87507933">
      <w:bodyDiv w:val="1"/>
      <w:marLeft w:val="0"/>
      <w:marRight w:val="0"/>
      <w:marTop w:val="0"/>
      <w:marBottom w:val="0"/>
      <w:divBdr>
        <w:top w:val="none" w:sz="0" w:space="0" w:color="auto"/>
        <w:left w:val="none" w:sz="0" w:space="0" w:color="auto"/>
        <w:bottom w:val="none" w:sz="0" w:space="0" w:color="auto"/>
        <w:right w:val="none" w:sz="0" w:space="0" w:color="auto"/>
      </w:divBdr>
      <w:divsChild>
        <w:div w:id="1718892958">
          <w:marLeft w:val="0"/>
          <w:marRight w:val="0"/>
          <w:marTop w:val="0"/>
          <w:marBottom w:val="0"/>
          <w:divBdr>
            <w:top w:val="none" w:sz="0" w:space="0" w:color="auto"/>
            <w:left w:val="none" w:sz="0" w:space="0" w:color="auto"/>
            <w:bottom w:val="none" w:sz="0" w:space="0" w:color="auto"/>
            <w:right w:val="none" w:sz="0" w:space="0" w:color="auto"/>
          </w:divBdr>
          <w:divsChild>
            <w:div w:id="542598107">
              <w:marLeft w:val="0"/>
              <w:marRight w:val="0"/>
              <w:marTop w:val="0"/>
              <w:marBottom w:val="0"/>
              <w:divBdr>
                <w:top w:val="none" w:sz="0" w:space="0" w:color="auto"/>
                <w:left w:val="none" w:sz="0" w:space="0" w:color="auto"/>
                <w:bottom w:val="none" w:sz="0" w:space="0" w:color="auto"/>
                <w:right w:val="none" w:sz="0" w:space="0" w:color="auto"/>
              </w:divBdr>
              <w:divsChild>
                <w:div w:id="1105928011">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091009608">
          <w:marLeft w:val="0"/>
          <w:marRight w:val="0"/>
          <w:marTop w:val="0"/>
          <w:marBottom w:val="0"/>
          <w:divBdr>
            <w:top w:val="none" w:sz="0" w:space="0" w:color="auto"/>
            <w:left w:val="none" w:sz="0" w:space="0" w:color="auto"/>
            <w:bottom w:val="none" w:sz="0" w:space="0" w:color="auto"/>
            <w:right w:val="none" w:sz="0" w:space="0" w:color="auto"/>
          </w:divBdr>
          <w:divsChild>
            <w:div w:id="953094710">
              <w:marLeft w:val="0"/>
              <w:marRight w:val="0"/>
              <w:marTop w:val="0"/>
              <w:marBottom w:val="0"/>
              <w:divBdr>
                <w:top w:val="none" w:sz="0" w:space="0" w:color="auto"/>
                <w:left w:val="none" w:sz="0" w:space="0" w:color="auto"/>
                <w:bottom w:val="none" w:sz="0" w:space="0" w:color="auto"/>
                <w:right w:val="none" w:sz="0" w:space="0" w:color="auto"/>
              </w:divBdr>
              <w:divsChild>
                <w:div w:id="920220068">
                  <w:marLeft w:val="0"/>
                  <w:marRight w:val="0"/>
                  <w:marTop w:val="0"/>
                  <w:marBottom w:val="300"/>
                  <w:divBdr>
                    <w:top w:val="none" w:sz="0" w:space="0" w:color="auto"/>
                    <w:left w:val="none" w:sz="0" w:space="0" w:color="auto"/>
                    <w:bottom w:val="none" w:sz="0" w:space="0" w:color="auto"/>
                    <w:right w:val="none" w:sz="0" w:space="0" w:color="auto"/>
                  </w:divBdr>
                  <w:divsChild>
                    <w:div w:id="274412819">
                      <w:marLeft w:val="0"/>
                      <w:marRight w:val="0"/>
                      <w:marTop w:val="0"/>
                      <w:marBottom w:val="0"/>
                      <w:divBdr>
                        <w:top w:val="none" w:sz="0" w:space="0" w:color="auto"/>
                        <w:left w:val="none" w:sz="0" w:space="0" w:color="auto"/>
                        <w:bottom w:val="none" w:sz="0" w:space="0" w:color="auto"/>
                        <w:right w:val="none" w:sz="0" w:space="0" w:color="auto"/>
                      </w:divBdr>
                      <w:divsChild>
                        <w:div w:id="1876379733">
                          <w:marLeft w:val="0"/>
                          <w:marRight w:val="0"/>
                          <w:marTop w:val="0"/>
                          <w:marBottom w:val="0"/>
                          <w:divBdr>
                            <w:top w:val="none" w:sz="0" w:space="0" w:color="auto"/>
                            <w:left w:val="none" w:sz="0" w:space="0" w:color="auto"/>
                            <w:bottom w:val="none" w:sz="0" w:space="0" w:color="auto"/>
                            <w:right w:val="none" w:sz="0" w:space="0" w:color="auto"/>
                          </w:divBdr>
                          <w:divsChild>
                            <w:div w:id="975525340">
                              <w:marLeft w:val="0"/>
                              <w:marRight w:val="0"/>
                              <w:marTop w:val="0"/>
                              <w:marBottom w:val="0"/>
                              <w:divBdr>
                                <w:top w:val="none" w:sz="0" w:space="0" w:color="auto"/>
                                <w:left w:val="none" w:sz="0" w:space="0" w:color="auto"/>
                                <w:bottom w:val="none" w:sz="0" w:space="0" w:color="auto"/>
                                <w:right w:val="none" w:sz="0" w:space="0" w:color="auto"/>
                              </w:divBdr>
                              <w:divsChild>
                                <w:div w:id="2023894695">
                                  <w:marLeft w:val="0"/>
                                  <w:marRight w:val="0"/>
                                  <w:marTop w:val="0"/>
                                  <w:marBottom w:val="0"/>
                                  <w:divBdr>
                                    <w:top w:val="none" w:sz="0" w:space="0" w:color="auto"/>
                                    <w:left w:val="none" w:sz="0" w:space="0" w:color="auto"/>
                                    <w:bottom w:val="none" w:sz="0" w:space="0" w:color="auto"/>
                                    <w:right w:val="none" w:sz="0" w:space="0" w:color="auto"/>
                                  </w:divBdr>
                                </w:div>
                                <w:div w:id="1482429892">
                                  <w:marLeft w:val="0"/>
                                  <w:marRight w:val="0"/>
                                  <w:marTop w:val="0"/>
                                  <w:marBottom w:val="0"/>
                                  <w:divBdr>
                                    <w:top w:val="none" w:sz="0" w:space="0" w:color="auto"/>
                                    <w:left w:val="none" w:sz="0" w:space="0" w:color="auto"/>
                                    <w:bottom w:val="none" w:sz="0" w:space="0" w:color="auto"/>
                                    <w:right w:val="none" w:sz="0" w:space="0" w:color="auto"/>
                                  </w:divBdr>
                                </w:div>
                                <w:div w:id="2103990632">
                                  <w:marLeft w:val="0"/>
                                  <w:marRight w:val="0"/>
                                  <w:marTop w:val="0"/>
                                  <w:marBottom w:val="0"/>
                                  <w:divBdr>
                                    <w:top w:val="none" w:sz="0" w:space="0" w:color="auto"/>
                                    <w:left w:val="none" w:sz="0" w:space="0" w:color="auto"/>
                                    <w:bottom w:val="none" w:sz="0" w:space="0" w:color="auto"/>
                                    <w:right w:val="none" w:sz="0" w:space="0" w:color="auto"/>
                                  </w:divBdr>
                                </w:div>
                                <w:div w:id="151142603">
                                  <w:marLeft w:val="0"/>
                                  <w:marRight w:val="0"/>
                                  <w:marTop w:val="0"/>
                                  <w:marBottom w:val="0"/>
                                  <w:divBdr>
                                    <w:top w:val="none" w:sz="0" w:space="0" w:color="auto"/>
                                    <w:left w:val="none" w:sz="0" w:space="0" w:color="auto"/>
                                    <w:bottom w:val="none" w:sz="0" w:space="0" w:color="auto"/>
                                    <w:right w:val="none" w:sz="0" w:space="0" w:color="auto"/>
                                  </w:divBdr>
                                </w:div>
                                <w:div w:id="1173684431">
                                  <w:marLeft w:val="0"/>
                                  <w:marRight w:val="0"/>
                                  <w:marTop w:val="0"/>
                                  <w:marBottom w:val="0"/>
                                  <w:divBdr>
                                    <w:top w:val="none" w:sz="0" w:space="0" w:color="auto"/>
                                    <w:left w:val="none" w:sz="0" w:space="0" w:color="auto"/>
                                    <w:bottom w:val="none" w:sz="0" w:space="0" w:color="auto"/>
                                    <w:right w:val="none" w:sz="0" w:space="0" w:color="auto"/>
                                  </w:divBdr>
                                </w:div>
                                <w:div w:id="292172829">
                                  <w:marLeft w:val="0"/>
                                  <w:marRight w:val="0"/>
                                  <w:marTop w:val="0"/>
                                  <w:marBottom w:val="0"/>
                                  <w:divBdr>
                                    <w:top w:val="none" w:sz="0" w:space="0" w:color="auto"/>
                                    <w:left w:val="none" w:sz="0" w:space="0" w:color="auto"/>
                                    <w:bottom w:val="none" w:sz="0" w:space="0" w:color="auto"/>
                                    <w:right w:val="none" w:sz="0" w:space="0" w:color="auto"/>
                                  </w:divBdr>
                                </w:div>
                                <w:div w:id="1156148489">
                                  <w:marLeft w:val="0"/>
                                  <w:marRight w:val="0"/>
                                  <w:marTop w:val="0"/>
                                  <w:marBottom w:val="0"/>
                                  <w:divBdr>
                                    <w:top w:val="none" w:sz="0" w:space="0" w:color="auto"/>
                                    <w:left w:val="none" w:sz="0" w:space="0" w:color="auto"/>
                                    <w:bottom w:val="none" w:sz="0" w:space="0" w:color="auto"/>
                                    <w:right w:val="none" w:sz="0" w:space="0" w:color="auto"/>
                                  </w:divBdr>
                                </w:div>
                                <w:div w:id="448163247">
                                  <w:marLeft w:val="0"/>
                                  <w:marRight w:val="0"/>
                                  <w:marTop w:val="0"/>
                                  <w:marBottom w:val="0"/>
                                  <w:divBdr>
                                    <w:top w:val="none" w:sz="0" w:space="0" w:color="auto"/>
                                    <w:left w:val="none" w:sz="0" w:space="0" w:color="auto"/>
                                    <w:bottom w:val="none" w:sz="0" w:space="0" w:color="auto"/>
                                    <w:right w:val="none" w:sz="0" w:space="0" w:color="auto"/>
                                  </w:divBdr>
                                </w:div>
                                <w:div w:id="66849465">
                                  <w:marLeft w:val="0"/>
                                  <w:marRight w:val="0"/>
                                  <w:marTop w:val="0"/>
                                  <w:marBottom w:val="0"/>
                                  <w:divBdr>
                                    <w:top w:val="none" w:sz="0" w:space="0" w:color="auto"/>
                                    <w:left w:val="none" w:sz="0" w:space="0" w:color="auto"/>
                                    <w:bottom w:val="none" w:sz="0" w:space="0" w:color="auto"/>
                                    <w:right w:val="none" w:sz="0" w:space="0" w:color="auto"/>
                                  </w:divBdr>
                                </w:div>
                                <w:div w:id="1785034725">
                                  <w:marLeft w:val="0"/>
                                  <w:marRight w:val="0"/>
                                  <w:marTop w:val="0"/>
                                  <w:marBottom w:val="0"/>
                                  <w:divBdr>
                                    <w:top w:val="none" w:sz="0" w:space="0" w:color="auto"/>
                                    <w:left w:val="none" w:sz="0" w:space="0" w:color="auto"/>
                                    <w:bottom w:val="none" w:sz="0" w:space="0" w:color="auto"/>
                                    <w:right w:val="none" w:sz="0" w:space="0" w:color="auto"/>
                                  </w:divBdr>
                                </w:div>
                                <w:div w:id="696540716">
                                  <w:marLeft w:val="0"/>
                                  <w:marRight w:val="0"/>
                                  <w:marTop w:val="0"/>
                                  <w:marBottom w:val="0"/>
                                  <w:divBdr>
                                    <w:top w:val="none" w:sz="0" w:space="0" w:color="auto"/>
                                    <w:left w:val="none" w:sz="0" w:space="0" w:color="auto"/>
                                    <w:bottom w:val="none" w:sz="0" w:space="0" w:color="auto"/>
                                    <w:right w:val="none" w:sz="0" w:space="0" w:color="auto"/>
                                  </w:divBdr>
                                </w:div>
                                <w:div w:id="1468746263">
                                  <w:marLeft w:val="0"/>
                                  <w:marRight w:val="0"/>
                                  <w:marTop w:val="0"/>
                                  <w:marBottom w:val="0"/>
                                  <w:divBdr>
                                    <w:top w:val="none" w:sz="0" w:space="0" w:color="auto"/>
                                    <w:left w:val="none" w:sz="0" w:space="0" w:color="auto"/>
                                    <w:bottom w:val="none" w:sz="0" w:space="0" w:color="auto"/>
                                    <w:right w:val="none" w:sz="0" w:space="0" w:color="auto"/>
                                  </w:divBdr>
                                </w:div>
                                <w:div w:id="1681928309">
                                  <w:marLeft w:val="0"/>
                                  <w:marRight w:val="0"/>
                                  <w:marTop w:val="0"/>
                                  <w:marBottom w:val="0"/>
                                  <w:divBdr>
                                    <w:top w:val="none" w:sz="0" w:space="0" w:color="auto"/>
                                    <w:left w:val="none" w:sz="0" w:space="0" w:color="auto"/>
                                    <w:bottom w:val="none" w:sz="0" w:space="0" w:color="auto"/>
                                    <w:right w:val="none" w:sz="0" w:space="0" w:color="auto"/>
                                  </w:divBdr>
                                </w:div>
                                <w:div w:id="28075000">
                                  <w:marLeft w:val="0"/>
                                  <w:marRight w:val="0"/>
                                  <w:marTop w:val="0"/>
                                  <w:marBottom w:val="0"/>
                                  <w:divBdr>
                                    <w:top w:val="none" w:sz="0" w:space="0" w:color="auto"/>
                                    <w:left w:val="none" w:sz="0" w:space="0" w:color="auto"/>
                                    <w:bottom w:val="none" w:sz="0" w:space="0" w:color="auto"/>
                                    <w:right w:val="none" w:sz="0" w:space="0" w:color="auto"/>
                                  </w:divBdr>
                                </w:div>
                                <w:div w:id="1433865017">
                                  <w:marLeft w:val="0"/>
                                  <w:marRight w:val="0"/>
                                  <w:marTop w:val="0"/>
                                  <w:marBottom w:val="0"/>
                                  <w:divBdr>
                                    <w:top w:val="none" w:sz="0" w:space="0" w:color="auto"/>
                                    <w:left w:val="none" w:sz="0" w:space="0" w:color="auto"/>
                                    <w:bottom w:val="none" w:sz="0" w:space="0" w:color="auto"/>
                                    <w:right w:val="none" w:sz="0" w:space="0" w:color="auto"/>
                                  </w:divBdr>
                                </w:div>
                                <w:div w:id="661272844">
                                  <w:marLeft w:val="0"/>
                                  <w:marRight w:val="0"/>
                                  <w:marTop w:val="0"/>
                                  <w:marBottom w:val="0"/>
                                  <w:divBdr>
                                    <w:top w:val="none" w:sz="0" w:space="0" w:color="auto"/>
                                    <w:left w:val="none" w:sz="0" w:space="0" w:color="auto"/>
                                    <w:bottom w:val="none" w:sz="0" w:space="0" w:color="auto"/>
                                    <w:right w:val="none" w:sz="0" w:space="0" w:color="auto"/>
                                  </w:divBdr>
                                </w:div>
                                <w:div w:id="440761690">
                                  <w:marLeft w:val="0"/>
                                  <w:marRight w:val="0"/>
                                  <w:marTop w:val="0"/>
                                  <w:marBottom w:val="0"/>
                                  <w:divBdr>
                                    <w:top w:val="none" w:sz="0" w:space="0" w:color="auto"/>
                                    <w:left w:val="none" w:sz="0" w:space="0" w:color="auto"/>
                                    <w:bottom w:val="none" w:sz="0" w:space="0" w:color="auto"/>
                                    <w:right w:val="none" w:sz="0" w:space="0" w:color="auto"/>
                                  </w:divBdr>
                                </w:div>
                                <w:div w:id="542131966">
                                  <w:marLeft w:val="0"/>
                                  <w:marRight w:val="0"/>
                                  <w:marTop w:val="0"/>
                                  <w:marBottom w:val="0"/>
                                  <w:divBdr>
                                    <w:top w:val="none" w:sz="0" w:space="0" w:color="auto"/>
                                    <w:left w:val="none" w:sz="0" w:space="0" w:color="auto"/>
                                    <w:bottom w:val="none" w:sz="0" w:space="0" w:color="auto"/>
                                    <w:right w:val="none" w:sz="0" w:space="0" w:color="auto"/>
                                  </w:divBdr>
                                </w:div>
                                <w:div w:id="698707029">
                                  <w:marLeft w:val="0"/>
                                  <w:marRight w:val="0"/>
                                  <w:marTop w:val="0"/>
                                  <w:marBottom w:val="0"/>
                                  <w:divBdr>
                                    <w:top w:val="none" w:sz="0" w:space="0" w:color="auto"/>
                                    <w:left w:val="none" w:sz="0" w:space="0" w:color="auto"/>
                                    <w:bottom w:val="none" w:sz="0" w:space="0" w:color="auto"/>
                                    <w:right w:val="none" w:sz="0" w:space="0" w:color="auto"/>
                                  </w:divBdr>
                                </w:div>
                                <w:div w:id="665547409">
                                  <w:marLeft w:val="0"/>
                                  <w:marRight w:val="0"/>
                                  <w:marTop w:val="0"/>
                                  <w:marBottom w:val="0"/>
                                  <w:divBdr>
                                    <w:top w:val="none" w:sz="0" w:space="0" w:color="auto"/>
                                    <w:left w:val="none" w:sz="0" w:space="0" w:color="auto"/>
                                    <w:bottom w:val="none" w:sz="0" w:space="0" w:color="auto"/>
                                    <w:right w:val="none" w:sz="0" w:space="0" w:color="auto"/>
                                  </w:divBdr>
                                </w:div>
                                <w:div w:id="153664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108585">
      <w:bodyDiv w:val="1"/>
      <w:marLeft w:val="0"/>
      <w:marRight w:val="0"/>
      <w:marTop w:val="0"/>
      <w:marBottom w:val="0"/>
      <w:divBdr>
        <w:top w:val="none" w:sz="0" w:space="0" w:color="auto"/>
        <w:left w:val="none" w:sz="0" w:space="0" w:color="auto"/>
        <w:bottom w:val="none" w:sz="0" w:space="0" w:color="auto"/>
        <w:right w:val="none" w:sz="0" w:space="0" w:color="auto"/>
      </w:divBdr>
      <w:divsChild>
        <w:div w:id="662512092">
          <w:marLeft w:val="0"/>
          <w:marRight w:val="0"/>
          <w:marTop w:val="0"/>
          <w:marBottom w:val="0"/>
          <w:divBdr>
            <w:top w:val="none" w:sz="0" w:space="0" w:color="auto"/>
            <w:left w:val="none" w:sz="0" w:space="0" w:color="auto"/>
            <w:bottom w:val="none" w:sz="0" w:space="0" w:color="auto"/>
            <w:right w:val="none" w:sz="0" w:space="0" w:color="auto"/>
          </w:divBdr>
          <w:divsChild>
            <w:div w:id="1616137472">
              <w:marLeft w:val="0"/>
              <w:marRight w:val="0"/>
              <w:marTop w:val="0"/>
              <w:marBottom w:val="0"/>
              <w:divBdr>
                <w:top w:val="none" w:sz="0" w:space="0" w:color="auto"/>
                <w:left w:val="none" w:sz="0" w:space="0" w:color="auto"/>
                <w:bottom w:val="none" w:sz="0" w:space="0" w:color="auto"/>
                <w:right w:val="none" w:sz="0" w:space="0" w:color="auto"/>
              </w:divBdr>
              <w:divsChild>
                <w:div w:id="1969821530">
                  <w:marLeft w:val="0"/>
                  <w:marRight w:val="0"/>
                  <w:marTop w:val="0"/>
                  <w:marBottom w:val="0"/>
                  <w:divBdr>
                    <w:top w:val="none" w:sz="0" w:space="0" w:color="auto"/>
                    <w:left w:val="none" w:sz="0" w:space="0" w:color="auto"/>
                    <w:bottom w:val="none" w:sz="0" w:space="0" w:color="auto"/>
                    <w:right w:val="none" w:sz="0" w:space="0" w:color="auto"/>
                  </w:divBdr>
                  <w:divsChild>
                    <w:div w:id="477067068">
                      <w:marLeft w:val="0"/>
                      <w:marRight w:val="0"/>
                      <w:marTop w:val="0"/>
                      <w:marBottom w:val="0"/>
                      <w:divBdr>
                        <w:top w:val="none" w:sz="0" w:space="0" w:color="auto"/>
                        <w:left w:val="none" w:sz="0" w:space="0" w:color="auto"/>
                        <w:bottom w:val="none" w:sz="0" w:space="0" w:color="auto"/>
                        <w:right w:val="none" w:sz="0" w:space="0" w:color="auto"/>
                      </w:divBdr>
                      <w:divsChild>
                        <w:div w:id="938105573">
                          <w:marLeft w:val="0"/>
                          <w:marRight w:val="0"/>
                          <w:marTop w:val="0"/>
                          <w:marBottom w:val="0"/>
                          <w:divBdr>
                            <w:top w:val="none" w:sz="0" w:space="0" w:color="auto"/>
                            <w:left w:val="none" w:sz="0" w:space="0" w:color="auto"/>
                            <w:bottom w:val="none" w:sz="0" w:space="0" w:color="auto"/>
                            <w:right w:val="none" w:sz="0" w:space="0" w:color="auto"/>
                          </w:divBdr>
                          <w:divsChild>
                            <w:div w:id="1993556761">
                              <w:marLeft w:val="0"/>
                              <w:marRight w:val="0"/>
                              <w:marTop w:val="0"/>
                              <w:marBottom w:val="300"/>
                              <w:divBdr>
                                <w:top w:val="none" w:sz="0" w:space="0" w:color="auto"/>
                                <w:left w:val="none" w:sz="0" w:space="0" w:color="auto"/>
                                <w:bottom w:val="none" w:sz="0" w:space="0" w:color="auto"/>
                                <w:right w:val="none" w:sz="0" w:space="0" w:color="auto"/>
                              </w:divBdr>
                              <w:divsChild>
                                <w:div w:id="999965076">
                                  <w:marLeft w:val="0"/>
                                  <w:marRight w:val="0"/>
                                  <w:marTop w:val="0"/>
                                  <w:marBottom w:val="0"/>
                                  <w:divBdr>
                                    <w:top w:val="none" w:sz="0" w:space="0" w:color="auto"/>
                                    <w:left w:val="none" w:sz="0" w:space="0" w:color="auto"/>
                                    <w:bottom w:val="none" w:sz="0" w:space="0" w:color="auto"/>
                                    <w:right w:val="none" w:sz="0" w:space="0" w:color="auto"/>
                                  </w:divBdr>
                                  <w:divsChild>
                                    <w:div w:id="1732460843">
                                      <w:marLeft w:val="0"/>
                                      <w:marRight w:val="0"/>
                                      <w:marTop w:val="0"/>
                                      <w:marBottom w:val="0"/>
                                      <w:divBdr>
                                        <w:top w:val="none" w:sz="0" w:space="0" w:color="auto"/>
                                        <w:left w:val="none" w:sz="0" w:space="0" w:color="auto"/>
                                        <w:bottom w:val="none" w:sz="0" w:space="0" w:color="auto"/>
                                        <w:right w:val="none" w:sz="0" w:space="0" w:color="auto"/>
                                      </w:divBdr>
                                      <w:divsChild>
                                        <w:div w:id="1861622692">
                                          <w:marLeft w:val="0"/>
                                          <w:marRight w:val="0"/>
                                          <w:marTop w:val="0"/>
                                          <w:marBottom w:val="0"/>
                                          <w:divBdr>
                                            <w:top w:val="none" w:sz="0" w:space="0" w:color="auto"/>
                                            <w:left w:val="none" w:sz="0" w:space="0" w:color="auto"/>
                                            <w:bottom w:val="none" w:sz="0" w:space="0" w:color="auto"/>
                                            <w:right w:val="none" w:sz="0" w:space="0" w:color="auto"/>
                                          </w:divBdr>
                                          <w:divsChild>
                                            <w:div w:id="1681154914">
                                              <w:marLeft w:val="0"/>
                                              <w:marRight w:val="0"/>
                                              <w:marTop w:val="0"/>
                                              <w:marBottom w:val="0"/>
                                              <w:divBdr>
                                                <w:top w:val="none" w:sz="0" w:space="0" w:color="auto"/>
                                                <w:left w:val="none" w:sz="0" w:space="0" w:color="auto"/>
                                                <w:bottom w:val="none" w:sz="0" w:space="0" w:color="auto"/>
                                                <w:right w:val="none" w:sz="0" w:space="0" w:color="auto"/>
                                              </w:divBdr>
                                            </w:div>
                                            <w:div w:id="1421021347">
                                              <w:marLeft w:val="0"/>
                                              <w:marRight w:val="0"/>
                                              <w:marTop w:val="0"/>
                                              <w:marBottom w:val="0"/>
                                              <w:divBdr>
                                                <w:top w:val="none" w:sz="0" w:space="0" w:color="auto"/>
                                                <w:left w:val="none" w:sz="0" w:space="0" w:color="auto"/>
                                                <w:bottom w:val="none" w:sz="0" w:space="0" w:color="auto"/>
                                                <w:right w:val="none" w:sz="0" w:space="0" w:color="auto"/>
                                              </w:divBdr>
                                            </w:div>
                                            <w:div w:id="1181505560">
                                              <w:marLeft w:val="0"/>
                                              <w:marRight w:val="0"/>
                                              <w:marTop w:val="0"/>
                                              <w:marBottom w:val="0"/>
                                              <w:divBdr>
                                                <w:top w:val="none" w:sz="0" w:space="0" w:color="auto"/>
                                                <w:left w:val="none" w:sz="0" w:space="0" w:color="auto"/>
                                                <w:bottom w:val="none" w:sz="0" w:space="0" w:color="auto"/>
                                                <w:right w:val="none" w:sz="0" w:space="0" w:color="auto"/>
                                              </w:divBdr>
                                            </w:div>
                                            <w:div w:id="1074350406">
                                              <w:marLeft w:val="0"/>
                                              <w:marRight w:val="0"/>
                                              <w:marTop w:val="0"/>
                                              <w:marBottom w:val="0"/>
                                              <w:divBdr>
                                                <w:top w:val="none" w:sz="0" w:space="0" w:color="auto"/>
                                                <w:left w:val="none" w:sz="0" w:space="0" w:color="auto"/>
                                                <w:bottom w:val="none" w:sz="0" w:space="0" w:color="auto"/>
                                                <w:right w:val="none" w:sz="0" w:space="0" w:color="auto"/>
                                              </w:divBdr>
                                            </w:div>
                                            <w:div w:id="466554590">
                                              <w:marLeft w:val="0"/>
                                              <w:marRight w:val="0"/>
                                              <w:marTop w:val="0"/>
                                              <w:marBottom w:val="0"/>
                                              <w:divBdr>
                                                <w:top w:val="none" w:sz="0" w:space="0" w:color="auto"/>
                                                <w:left w:val="none" w:sz="0" w:space="0" w:color="auto"/>
                                                <w:bottom w:val="none" w:sz="0" w:space="0" w:color="auto"/>
                                                <w:right w:val="none" w:sz="0" w:space="0" w:color="auto"/>
                                              </w:divBdr>
                                            </w:div>
                                            <w:div w:id="1599025098">
                                              <w:marLeft w:val="0"/>
                                              <w:marRight w:val="0"/>
                                              <w:marTop w:val="0"/>
                                              <w:marBottom w:val="0"/>
                                              <w:divBdr>
                                                <w:top w:val="none" w:sz="0" w:space="0" w:color="auto"/>
                                                <w:left w:val="none" w:sz="0" w:space="0" w:color="auto"/>
                                                <w:bottom w:val="none" w:sz="0" w:space="0" w:color="auto"/>
                                                <w:right w:val="none" w:sz="0" w:space="0" w:color="auto"/>
                                              </w:divBdr>
                                            </w:div>
                                            <w:div w:id="1686787422">
                                              <w:marLeft w:val="0"/>
                                              <w:marRight w:val="0"/>
                                              <w:marTop w:val="0"/>
                                              <w:marBottom w:val="0"/>
                                              <w:divBdr>
                                                <w:top w:val="none" w:sz="0" w:space="0" w:color="auto"/>
                                                <w:left w:val="none" w:sz="0" w:space="0" w:color="auto"/>
                                                <w:bottom w:val="none" w:sz="0" w:space="0" w:color="auto"/>
                                                <w:right w:val="none" w:sz="0" w:space="0" w:color="auto"/>
                                              </w:divBdr>
                                            </w:div>
                                            <w:div w:id="501744633">
                                              <w:marLeft w:val="0"/>
                                              <w:marRight w:val="0"/>
                                              <w:marTop w:val="0"/>
                                              <w:marBottom w:val="0"/>
                                              <w:divBdr>
                                                <w:top w:val="none" w:sz="0" w:space="0" w:color="auto"/>
                                                <w:left w:val="none" w:sz="0" w:space="0" w:color="auto"/>
                                                <w:bottom w:val="none" w:sz="0" w:space="0" w:color="auto"/>
                                                <w:right w:val="none" w:sz="0" w:space="0" w:color="auto"/>
                                              </w:divBdr>
                                            </w:div>
                                            <w:div w:id="1746369805">
                                              <w:marLeft w:val="0"/>
                                              <w:marRight w:val="0"/>
                                              <w:marTop w:val="0"/>
                                              <w:marBottom w:val="0"/>
                                              <w:divBdr>
                                                <w:top w:val="none" w:sz="0" w:space="0" w:color="auto"/>
                                                <w:left w:val="none" w:sz="0" w:space="0" w:color="auto"/>
                                                <w:bottom w:val="none" w:sz="0" w:space="0" w:color="auto"/>
                                                <w:right w:val="none" w:sz="0" w:space="0" w:color="auto"/>
                                              </w:divBdr>
                                            </w:div>
                                            <w:div w:id="214422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0433303">
      <w:bodyDiv w:val="1"/>
      <w:marLeft w:val="0"/>
      <w:marRight w:val="0"/>
      <w:marTop w:val="0"/>
      <w:marBottom w:val="0"/>
      <w:divBdr>
        <w:top w:val="none" w:sz="0" w:space="0" w:color="auto"/>
        <w:left w:val="none" w:sz="0" w:space="0" w:color="auto"/>
        <w:bottom w:val="none" w:sz="0" w:space="0" w:color="auto"/>
        <w:right w:val="none" w:sz="0" w:space="0" w:color="auto"/>
      </w:divBdr>
      <w:divsChild>
        <w:div w:id="1039663902">
          <w:marLeft w:val="0"/>
          <w:marRight w:val="0"/>
          <w:marTop w:val="0"/>
          <w:marBottom w:val="0"/>
          <w:divBdr>
            <w:top w:val="none" w:sz="0" w:space="0" w:color="auto"/>
            <w:left w:val="none" w:sz="0" w:space="0" w:color="auto"/>
            <w:bottom w:val="none" w:sz="0" w:space="0" w:color="auto"/>
            <w:right w:val="none" w:sz="0" w:space="0" w:color="auto"/>
          </w:divBdr>
          <w:divsChild>
            <w:div w:id="1420445099">
              <w:marLeft w:val="0"/>
              <w:marRight w:val="0"/>
              <w:marTop w:val="0"/>
              <w:marBottom w:val="0"/>
              <w:divBdr>
                <w:top w:val="none" w:sz="0" w:space="0" w:color="auto"/>
                <w:left w:val="none" w:sz="0" w:space="0" w:color="auto"/>
                <w:bottom w:val="none" w:sz="0" w:space="0" w:color="auto"/>
                <w:right w:val="none" w:sz="0" w:space="0" w:color="auto"/>
              </w:divBdr>
              <w:divsChild>
                <w:div w:id="1387683729">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191263407">
          <w:marLeft w:val="0"/>
          <w:marRight w:val="0"/>
          <w:marTop w:val="0"/>
          <w:marBottom w:val="0"/>
          <w:divBdr>
            <w:top w:val="none" w:sz="0" w:space="0" w:color="auto"/>
            <w:left w:val="none" w:sz="0" w:space="0" w:color="auto"/>
            <w:bottom w:val="none" w:sz="0" w:space="0" w:color="auto"/>
            <w:right w:val="none" w:sz="0" w:space="0" w:color="auto"/>
          </w:divBdr>
          <w:divsChild>
            <w:div w:id="861095896">
              <w:marLeft w:val="0"/>
              <w:marRight w:val="0"/>
              <w:marTop w:val="0"/>
              <w:marBottom w:val="0"/>
              <w:divBdr>
                <w:top w:val="none" w:sz="0" w:space="0" w:color="auto"/>
                <w:left w:val="none" w:sz="0" w:space="0" w:color="auto"/>
                <w:bottom w:val="none" w:sz="0" w:space="0" w:color="auto"/>
                <w:right w:val="none" w:sz="0" w:space="0" w:color="auto"/>
              </w:divBdr>
              <w:divsChild>
                <w:div w:id="2101679338">
                  <w:marLeft w:val="-420"/>
                  <w:marRight w:val="0"/>
                  <w:marTop w:val="0"/>
                  <w:marBottom w:val="0"/>
                  <w:divBdr>
                    <w:top w:val="none" w:sz="0" w:space="0" w:color="auto"/>
                    <w:left w:val="none" w:sz="0" w:space="0" w:color="auto"/>
                    <w:bottom w:val="none" w:sz="0" w:space="0" w:color="auto"/>
                    <w:right w:val="none" w:sz="0" w:space="0" w:color="auto"/>
                  </w:divBdr>
                  <w:divsChild>
                    <w:div w:id="575285731">
                      <w:marLeft w:val="0"/>
                      <w:marRight w:val="0"/>
                      <w:marTop w:val="0"/>
                      <w:marBottom w:val="0"/>
                      <w:divBdr>
                        <w:top w:val="none" w:sz="0" w:space="0" w:color="auto"/>
                        <w:left w:val="none" w:sz="0" w:space="0" w:color="auto"/>
                        <w:bottom w:val="none" w:sz="0" w:space="0" w:color="auto"/>
                        <w:right w:val="none" w:sz="0" w:space="0" w:color="auto"/>
                      </w:divBdr>
                      <w:divsChild>
                        <w:div w:id="1152528955">
                          <w:marLeft w:val="0"/>
                          <w:marRight w:val="0"/>
                          <w:marTop w:val="0"/>
                          <w:marBottom w:val="0"/>
                          <w:divBdr>
                            <w:top w:val="none" w:sz="0" w:space="0" w:color="auto"/>
                            <w:left w:val="none" w:sz="0" w:space="0" w:color="auto"/>
                            <w:bottom w:val="none" w:sz="0" w:space="0" w:color="auto"/>
                            <w:right w:val="none" w:sz="0" w:space="0" w:color="auto"/>
                          </w:divBdr>
                          <w:divsChild>
                            <w:div w:id="1791514021">
                              <w:marLeft w:val="0"/>
                              <w:marRight w:val="0"/>
                              <w:marTop w:val="0"/>
                              <w:marBottom w:val="0"/>
                              <w:divBdr>
                                <w:top w:val="none" w:sz="0" w:space="0" w:color="auto"/>
                                <w:left w:val="none" w:sz="0" w:space="0" w:color="auto"/>
                                <w:bottom w:val="none" w:sz="0" w:space="0" w:color="auto"/>
                                <w:right w:val="none" w:sz="0" w:space="0" w:color="auto"/>
                              </w:divBdr>
                            </w:div>
                            <w:div w:id="89358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328963">
                  <w:marLeft w:val="-420"/>
                  <w:marRight w:val="0"/>
                  <w:marTop w:val="0"/>
                  <w:marBottom w:val="0"/>
                  <w:divBdr>
                    <w:top w:val="none" w:sz="0" w:space="0" w:color="auto"/>
                    <w:left w:val="none" w:sz="0" w:space="0" w:color="auto"/>
                    <w:bottom w:val="none" w:sz="0" w:space="0" w:color="auto"/>
                    <w:right w:val="none" w:sz="0" w:space="0" w:color="auto"/>
                  </w:divBdr>
                  <w:divsChild>
                    <w:div w:id="362875079">
                      <w:marLeft w:val="0"/>
                      <w:marRight w:val="0"/>
                      <w:marTop w:val="0"/>
                      <w:marBottom w:val="0"/>
                      <w:divBdr>
                        <w:top w:val="none" w:sz="0" w:space="0" w:color="auto"/>
                        <w:left w:val="none" w:sz="0" w:space="0" w:color="auto"/>
                        <w:bottom w:val="none" w:sz="0" w:space="0" w:color="auto"/>
                        <w:right w:val="none" w:sz="0" w:space="0" w:color="auto"/>
                      </w:divBdr>
                      <w:divsChild>
                        <w:div w:id="1639265604">
                          <w:marLeft w:val="0"/>
                          <w:marRight w:val="0"/>
                          <w:marTop w:val="0"/>
                          <w:marBottom w:val="0"/>
                          <w:divBdr>
                            <w:top w:val="none" w:sz="0" w:space="0" w:color="auto"/>
                            <w:left w:val="none" w:sz="0" w:space="0" w:color="auto"/>
                            <w:bottom w:val="none" w:sz="0" w:space="0" w:color="auto"/>
                            <w:right w:val="none" w:sz="0" w:space="0" w:color="auto"/>
                          </w:divBdr>
                          <w:divsChild>
                            <w:div w:id="1789157820">
                              <w:marLeft w:val="0"/>
                              <w:marRight w:val="0"/>
                              <w:marTop w:val="0"/>
                              <w:marBottom w:val="0"/>
                              <w:divBdr>
                                <w:top w:val="none" w:sz="0" w:space="0" w:color="auto"/>
                                <w:left w:val="none" w:sz="0" w:space="0" w:color="auto"/>
                                <w:bottom w:val="none" w:sz="0" w:space="0" w:color="auto"/>
                                <w:right w:val="none" w:sz="0" w:space="0" w:color="auto"/>
                              </w:divBdr>
                            </w:div>
                            <w:div w:id="14315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9826918">
                  <w:marLeft w:val="-420"/>
                  <w:marRight w:val="0"/>
                  <w:marTop w:val="0"/>
                  <w:marBottom w:val="0"/>
                  <w:divBdr>
                    <w:top w:val="none" w:sz="0" w:space="0" w:color="auto"/>
                    <w:left w:val="none" w:sz="0" w:space="0" w:color="auto"/>
                    <w:bottom w:val="none" w:sz="0" w:space="0" w:color="auto"/>
                    <w:right w:val="none" w:sz="0" w:space="0" w:color="auto"/>
                  </w:divBdr>
                  <w:divsChild>
                    <w:div w:id="868106458">
                      <w:marLeft w:val="0"/>
                      <w:marRight w:val="0"/>
                      <w:marTop w:val="0"/>
                      <w:marBottom w:val="0"/>
                      <w:divBdr>
                        <w:top w:val="none" w:sz="0" w:space="0" w:color="auto"/>
                        <w:left w:val="none" w:sz="0" w:space="0" w:color="auto"/>
                        <w:bottom w:val="none" w:sz="0" w:space="0" w:color="auto"/>
                        <w:right w:val="none" w:sz="0" w:space="0" w:color="auto"/>
                      </w:divBdr>
                      <w:divsChild>
                        <w:div w:id="524950081">
                          <w:marLeft w:val="0"/>
                          <w:marRight w:val="0"/>
                          <w:marTop w:val="0"/>
                          <w:marBottom w:val="0"/>
                          <w:divBdr>
                            <w:top w:val="none" w:sz="0" w:space="0" w:color="auto"/>
                            <w:left w:val="none" w:sz="0" w:space="0" w:color="auto"/>
                            <w:bottom w:val="none" w:sz="0" w:space="0" w:color="auto"/>
                            <w:right w:val="none" w:sz="0" w:space="0" w:color="auto"/>
                          </w:divBdr>
                          <w:divsChild>
                            <w:div w:id="860049025">
                              <w:marLeft w:val="0"/>
                              <w:marRight w:val="0"/>
                              <w:marTop w:val="0"/>
                              <w:marBottom w:val="0"/>
                              <w:divBdr>
                                <w:top w:val="none" w:sz="0" w:space="0" w:color="auto"/>
                                <w:left w:val="none" w:sz="0" w:space="0" w:color="auto"/>
                                <w:bottom w:val="none" w:sz="0" w:space="0" w:color="auto"/>
                                <w:right w:val="none" w:sz="0" w:space="0" w:color="auto"/>
                              </w:divBdr>
                            </w:div>
                            <w:div w:id="1385369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699142">
                  <w:marLeft w:val="-420"/>
                  <w:marRight w:val="0"/>
                  <w:marTop w:val="0"/>
                  <w:marBottom w:val="0"/>
                  <w:divBdr>
                    <w:top w:val="none" w:sz="0" w:space="0" w:color="auto"/>
                    <w:left w:val="none" w:sz="0" w:space="0" w:color="auto"/>
                    <w:bottom w:val="none" w:sz="0" w:space="0" w:color="auto"/>
                    <w:right w:val="none" w:sz="0" w:space="0" w:color="auto"/>
                  </w:divBdr>
                  <w:divsChild>
                    <w:div w:id="659045440">
                      <w:marLeft w:val="0"/>
                      <w:marRight w:val="0"/>
                      <w:marTop w:val="0"/>
                      <w:marBottom w:val="0"/>
                      <w:divBdr>
                        <w:top w:val="none" w:sz="0" w:space="0" w:color="auto"/>
                        <w:left w:val="none" w:sz="0" w:space="0" w:color="auto"/>
                        <w:bottom w:val="none" w:sz="0" w:space="0" w:color="auto"/>
                        <w:right w:val="none" w:sz="0" w:space="0" w:color="auto"/>
                      </w:divBdr>
                      <w:divsChild>
                        <w:div w:id="1483959108">
                          <w:marLeft w:val="0"/>
                          <w:marRight w:val="0"/>
                          <w:marTop w:val="0"/>
                          <w:marBottom w:val="0"/>
                          <w:divBdr>
                            <w:top w:val="none" w:sz="0" w:space="0" w:color="auto"/>
                            <w:left w:val="none" w:sz="0" w:space="0" w:color="auto"/>
                            <w:bottom w:val="none" w:sz="0" w:space="0" w:color="auto"/>
                            <w:right w:val="none" w:sz="0" w:space="0" w:color="auto"/>
                          </w:divBdr>
                          <w:divsChild>
                            <w:div w:id="184097003">
                              <w:marLeft w:val="0"/>
                              <w:marRight w:val="0"/>
                              <w:marTop w:val="0"/>
                              <w:marBottom w:val="0"/>
                              <w:divBdr>
                                <w:top w:val="none" w:sz="0" w:space="0" w:color="auto"/>
                                <w:left w:val="none" w:sz="0" w:space="0" w:color="auto"/>
                                <w:bottom w:val="none" w:sz="0" w:space="0" w:color="auto"/>
                                <w:right w:val="none" w:sz="0" w:space="0" w:color="auto"/>
                              </w:divBdr>
                            </w:div>
                            <w:div w:id="211335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4317805">
      <w:bodyDiv w:val="1"/>
      <w:marLeft w:val="0"/>
      <w:marRight w:val="0"/>
      <w:marTop w:val="0"/>
      <w:marBottom w:val="0"/>
      <w:divBdr>
        <w:top w:val="none" w:sz="0" w:space="0" w:color="auto"/>
        <w:left w:val="none" w:sz="0" w:space="0" w:color="auto"/>
        <w:bottom w:val="none" w:sz="0" w:space="0" w:color="auto"/>
        <w:right w:val="none" w:sz="0" w:space="0" w:color="auto"/>
      </w:divBdr>
      <w:divsChild>
        <w:div w:id="1743602003">
          <w:marLeft w:val="-420"/>
          <w:marRight w:val="0"/>
          <w:marTop w:val="0"/>
          <w:marBottom w:val="0"/>
          <w:divBdr>
            <w:top w:val="none" w:sz="0" w:space="0" w:color="auto"/>
            <w:left w:val="none" w:sz="0" w:space="0" w:color="auto"/>
            <w:bottom w:val="none" w:sz="0" w:space="0" w:color="auto"/>
            <w:right w:val="none" w:sz="0" w:space="0" w:color="auto"/>
          </w:divBdr>
          <w:divsChild>
            <w:div w:id="681206520">
              <w:marLeft w:val="0"/>
              <w:marRight w:val="0"/>
              <w:marTop w:val="0"/>
              <w:marBottom w:val="0"/>
              <w:divBdr>
                <w:top w:val="none" w:sz="0" w:space="0" w:color="auto"/>
                <w:left w:val="none" w:sz="0" w:space="0" w:color="auto"/>
                <w:bottom w:val="none" w:sz="0" w:space="0" w:color="auto"/>
                <w:right w:val="none" w:sz="0" w:space="0" w:color="auto"/>
              </w:divBdr>
              <w:divsChild>
                <w:div w:id="577177932">
                  <w:marLeft w:val="0"/>
                  <w:marRight w:val="0"/>
                  <w:marTop w:val="0"/>
                  <w:marBottom w:val="0"/>
                  <w:divBdr>
                    <w:top w:val="none" w:sz="0" w:space="0" w:color="auto"/>
                    <w:left w:val="none" w:sz="0" w:space="0" w:color="auto"/>
                    <w:bottom w:val="none" w:sz="0" w:space="0" w:color="auto"/>
                    <w:right w:val="none" w:sz="0" w:space="0" w:color="auto"/>
                  </w:divBdr>
                  <w:divsChild>
                    <w:div w:id="895556484">
                      <w:marLeft w:val="0"/>
                      <w:marRight w:val="0"/>
                      <w:marTop w:val="0"/>
                      <w:marBottom w:val="0"/>
                      <w:divBdr>
                        <w:top w:val="none" w:sz="0" w:space="0" w:color="auto"/>
                        <w:left w:val="none" w:sz="0" w:space="0" w:color="auto"/>
                        <w:bottom w:val="none" w:sz="0" w:space="0" w:color="auto"/>
                        <w:right w:val="none" w:sz="0" w:space="0" w:color="auto"/>
                      </w:divBdr>
                    </w:div>
                    <w:div w:id="92002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565873">
          <w:marLeft w:val="-420"/>
          <w:marRight w:val="0"/>
          <w:marTop w:val="0"/>
          <w:marBottom w:val="0"/>
          <w:divBdr>
            <w:top w:val="none" w:sz="0" w:space="0" w:color="auto"/>
            <w:left w:val="none" w:sz="0" w:space="0" w:color="auto"/>
            <w:bottom w:val="none" w:sz="0" w:space="0" w:color="auto"/>
            <w:right w:val="none" w:sz="0" w:space="0" w:color="auto"/>
          </w:divBdr>
          <w:divsChild>
            <w:div w:id="1980987082">
              <w:marLeft w:val="0"/>
              <w:marRight w:val="0"/>
              <w:marTop w:val="0"/>
              <w:marBottom w:val="0"/>
              <w:divBdr>
                <w:top w:val="none" w:sz="0" w:space="0" w:color="auto"/>
                <w:left w:val="none" w:sz="0" w:space="0" w:color="auto"/>
                <w:bottom w:val="none" w:sz="0" w:space="0" w:color="auto"/>
                <w:right w:val="none" w:sz="0" w:space="0" w:color="auto"/>
              </w:divBdr>
              <w:divsChild>
                <w:div w:id="1992707300">
                  <w:marLeft w:val="0"/>
                  <w:marRight w:val="0"/>
                  <w:marTop w:val="0"/>
                  <w:marBottom w:val="0"/>
                  <w:divBdr>
                    <w:top w:val="none" w:sz="0" w:space="0" w:color="auto"/>
                    <w:left w:val="none" w:sz="0" w:space="0" w:color="auto"/>
                    <w:bottom w:val="none" w:sz="0" w:space="0" w:color="auto"/>
                    <w:right w:val="none" w:sz="0" w:space="0" w:color="auto"/>
                  </w:divBdr>
                  <w:divsChild>
                    <w:div w:id="975641871">
                      <w:marLeft w:val="0"/>
                      <w:marRight w:val="0"/>
                      <w:marTop w:val="0"/>
                      <w:marBottom w:val="0"/>
                      <w:divBdr>
                        <w:top w:val="none" w:sz="0" w:space="0" w:color="auto"/>
                        <w:left w:val="none" w:sz="0" w:space="0" w:color="auto"/>
                        <w:bottom w:val="none" w:sz="0" w:space="0" w:color="auto"/>
                        <w:right w:val="none" w:sz="0" w:space="0" w:color="auto"/>
                      </w:divBdr>
                    </w:div>
                    <w:div w:id="148701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2107637">
      <w:bodyDiv w:val="1"/>
      <w:marLeft w:val="0"/>
      <w:marRight w:val="0"/>
      <w:marTop w:val="0"/>
      <w:marBottom w:val="0"/>
      <w:divBdr>
        <w:top w:val="none" w:sz="0" w:space="0" w:color="auto"/>
        <w:left w:val="none" w:sz="0" w:space="0" w:color="auto"/>
        <w:bottom w:val="none" w:sz="0" w:space="0" w:color="auto"/>
        <w:right w:val="none" w:sz="0" w:space="0" w:color="auto"/>
      </w:divBdr>
      <w:divsChild>
        <w:div w:id="97336932">
          <w:marLeft w:val="0"/>
          <w:marRight w:val="0"/>
          <w:marTop w:val="0"/>
          <w:marBottom w:val="0"/>
          <w:divBdr>
            <w:top w:val="none" w:sz="0" w:space="0" w:color="auto"/>
            <w:left w:val="none" w:sz="0" w:space="0" w:color="auto"/>
            <w:bottom w:val="none" w:sz="0" w:space="0" w:color="auto"/>
            <w:right w:val="none" w:sz="0" w:space="0" w:color="auto"/>
          </w:divBdr>
        </w:div>
        <w:div w:id="552619793">
          <w:marLeft w:val="0"/>
          <w:marRight w:val="0"/>
          <w:marTop w:val="0"/>
          <w:marBottom w:val="0"/>
          <w:divBdr>
            <w:top w:val="none" w:sz="0" w:space="0" w:color="auto"/>
            <w:left w:val="none" w:sz="0" w:space="0" w:color="auto"/>
            <w:bottom w:val="none" w:sz="0" w:space="0" w:color="auto"/>
            <w:right w:val="none" w:sz="0" w:space="0" w:color="auto"/>
          </w:divBdr>
        </w:div>
        <w:div w:id="1883512400">
          <w:marLeft w:val="0"/>
          <w:marRight w:val="0"/>
          <w:marTop w:val="0"/>
          <w:marBottom w:val="0"/>
          <w:divBdr>
            <w:top w:val="none" w:sz="0" w:space="0" w:color="auto"/>
            <w:left w:val="none" w:sz="0" w:space="0" w:color="auto"/>
            <w:bottom w:val="none" w:sz="0" w:space="0" w:color="auto"/>
            <w:right w:val="none" w:sz="0" w:space="0" w:color="auto"/>
          </w:divBdr>
        </w:div>
        <w:div w:id="1628312633">
          <w:marLeft w:val="0"/>
          <w:marRight w:val="0"/>
          <w:marTop w:val="0"/>
          <w:marBottom w:val="0"/>
          <w:divBdr>
            <w:top w:val="none" w:sz="0" w:space="0" w:color="auto"/>
            <w:left w:val="none" w:sz="0" w:space="0" w:color="auto"/>
            <w:bottom w:val="none" w:sz="0" w:space="0" w:color="auto"/>
            <w:right w:val="none" w:sz="0" w:space="0" w:color="auto"/>
          </w:divBdr>
        </w:div>
        <w:div w:id="1589919890">
          <w:marLeft w:val="0"/>
          <w:marRight w:val="0"/>
          <w:marTop w:val="0"/>
          <w:marBottom w:val="0"/>
          <w:divBdr>
            <w:top w:val="none" w:sz="0" w:space="0" w:color="auto"/>
            <w:left w:val="none" w:sz="0" w:space="0" w:color="auto"/>
            <w:bottom w:val="none" w:sz="0" w:space="0" w:color="auto"/>
            <w:right w:val="none" w:sz="0" w:space="0" w:color="auto"/>
          </w:divBdr>
        </w:div>
        <w:div w:id="917832161">
          <w:marLeft w:val="0"/>
          <w:marRight w:val="0"/>
          <w:marTop w:val="0"/>
          <w:marBottom w:val="0"/>
          <w:divBdr>
            <w:top w:val="none" w:sz="0" w:space="0" w:color="auto"/>
            <w:left w:val="none" w:sz="0" w:space="0" w:color="auto"/>
            <w:bottom w:val="none" w:sz="0" w:space="0" w:color="auto"/>
            <w:right w:val="none" w:sz="0" w:space="0" w:color="auto"/>
          </w:divBdr>
        </w:div>
        <w:div w:id="599989172">
          <w:marLeft w:val="0"/>
          <w:marRight w:val="0"/>
          <w:marTop w:val="0"/>
          <w:marBottom w:val="0"/>
          <w:divBdr>
            <w:top w:val="none" w:sz="0" w:space="0" w:color="auto"/>
            <w:left w:val="none" w:sz="0" w:space="0" w:color="auto"/>
            <w:bottom w:val="none" w:sz="0" w:space="0" w:color="auto"/>
            <w:right w:val="none" w:sz="0" w:space="0" w:color="auto"/>
          </w:divBdr>
        </w:div>
        <w:div w:id="1311861108">
          <w:marLeft w:val="0"/>
          <w:marRight w:val="0"/>
          <w:marTop w:val="0"/>
          <w:marBottom w:val="0"/>
          <w:divBdr>
            <w:top w:val="none" w:sz="0" w:space="0" w:color="auto"/>
            <w:left w:val="none" w:sz="0" w:space="0" w:color="auto"/>
            <w:bottom w:val="none" w:sz="0" w:space="0" w:color="auto"/>
            <w:right w:val="none" w:sz="0" w:space="0" w:color="auto"/>
          </w:divBdr>
        </w:div>
        <w:div w:id="693074105">
          <w:marLeft w:val="0"/>
          <w:marRight w:val="0"/>
          <w:marTop w:val="0"/>
          <w:marBottom w:val="0"/>
          <w:divBdr>
            <w:top w:val="none" w:sz="0" w:space="0" w:color="auto"/>
            <w:left w:val="none" w:sz="0" w:space="0" w:color="auto"/>
            <w:bottom w:val="none" w:sz="0" w:space="0" w:color="auto"/>
            <w:right w:val="none" w:sz="0" w:space="0" w:color="auto"/>
          </w:divBdr>
        </w:div>
        <w:div w:id="116610823">
          <w:marLeft w:val="0"/>
          <w:marRight w:val="0"/>
          <w:marTop w:val="0"/>
          <w:marBottom w:val="0"/>
          <w:divBdr>
            <w:top w:val="none" w:sz="0" w:space="0" w:color="auto"/>
            <w:left w:val="none" w:sz="0" w:space="0" w:color="auto"/>
            <w:bottom w:val="none" w:sz="0" w:space="0" w:color="auto"/>
            <w:right w:val="none" w:sz="0" w:space="0" w:color="auto"/>
          </w:divBdr>
        </w:div>
        <w:div w:id="1378700112">
          <w:marLeft w:val="0"/>
          <w:marRight w:val="0"/>
          <w:marTop w:val="0"/>
          <w:marBottom w:val="0"/>
          <w:divBdr>
            <w:top w:val="none" w:sz="0" w:space="0" w:color="auto"/>
            <w:left w:val="none" w:sz="0" w:space="0" w:color="auto"/>
            <w:bottom w:val="none" w:sz="0" w:space="0" w:color="auto"/>
            <w:right w:val="none" w:sz="0" w:space="0" w:color="auto"/>
          </w:divBdr>
        </w:div>
        <w:div w:id="1748961424">
          <w:marLeft w:val="0"/>
          <w:marRight w:val="0"/>
          <w:marTop w:val="0"/>
          <w:marBottom w:val="0"/>
          <w:divBdr>
            <w:top w:val="none" w:sz="0" w:space="0" w:color="auto"/>
            <w:left w:val="none" w:sz="0" w:space="0" w:color="auto"/>
            <w:bottom w:val="none" w:sz="0" w:space="0" w:color="auto"/>
            <w:right w:val="none" w:sz="0" w:space="0" w:color="auto"/>
          </w:divBdr>
        </w:div>
        <w:div w:id="8917206">
          <w:marLeft w:val="0"/>
          <w:marRight w:val="0"/>
          <w:marTop w:val="0"/>
          <w:marBottom w:val="0"/>
          <w:divBdr>
            <w:top w:val="none" w:sz="0" w:space="0" w:color="auto"/>
            <w:left w:val="none" w:sz="0" w:space="0" w:color="auto"/>
            <w:bottom w:val="none" w:sz="0" w:space="0" w:color="auto"/>
            <w:right w:val="none" w:sz="0" w:space="0" w:color="auto"/>
          </w:divBdr>
        </w:div>
        <w:div w:id="1619725708">
          <w:marLeft w:val="0"/>
          <w:marRight w:val="0"/>
          <w:marTop w:val="0"/>
          <w:marBottom w:val="0"/>
          <w:divBdr>
            <w:top w:val="none" w:sz="0" w:space="0" w:color="auto"/>
            <w:left w:val="none" w:sz="0" w:space="0" w:color="auto"/>
            <w:bottom w:val="none" w:sz="0" w:space="0" w:color="auto"/>
            <w:right w:val="none" w:sz="0" w:space="0" w:color="auto"/>
          </w:divBdr>
        </w:div>
        <w:div w:id="771432688">
          <w:marLeft w:val="0"/>
          <w:marRight w:val="0"/>
          <w:marTop w:val="0"/>
          <w:marBottom w:val="0"/>
          <w:divBdr>
            <w:top w:val="none" w:sz="0" w:space="0" w:color="auto"/>
            <w:left w:val="none" w:sz="0" w:space="0" w:color="auto"/>
            <w:bottom w:val="none" w:sz="0" w:space="0" w:color="auto"/>
            <w:right w:val="none" w:sz="0" w:space="0" w:color="auto"/>
          </w:divBdr>
        </w:div>
      </w:divsChild>
    </w:div>
    <w:div w:id="1044981777">
      <w:bodyDiv w:val="1"/>
      <w:marLeft w:val="0"/>
      <w:marRight w:val="0"/>
      <w:marTop w:val="0"/>
      <w:marBottom w:val="0"/>
      <w:divBdr>
        <w:top w:val="none" w:sz="0" w:space="0" w:color="auto"/>
        <w:left w:val="none" w:sz="0" w:space="0" w:color="auto"/>
        <w:bottom w:val="none" w:sz="0" w:space="0" w:color="auto"/>
        <w:right w:val="none" w:sz="0" w:space="0" w:color="auto"/>
      </w:divBdr>
      <w:divsChild>
        <w:div w:id="1093551584">
          <w:marLeft w:val="0"/>
          <w:marRight w:val="0"/>
          <w:marTop w:val="0"/>
          <w:marBottom w:val="0"/>
          <w:divBdr>
            <w:top w:val="none" w:sz="0" w:space="0" w:color="auto"/>
            <w:left w:val="none" w:sz="0" w:space="0" w:color="auto"/>
            <w:bottom w:val="none" w:sz="0" w:space="0" w:color="auto"/>
            <w:right w:val="none" w:sz="0" w:space="0" w:color="auto"/>
          </w:divBdr>
        </w:div>
        <w:div w:id="1279337334">
          <w:marLeft w:val="0"/>
          <w:marRight w:val="0"/>
          <w:marTop w:val="0"/>
          <w:marBottom w:val="0"/>
          <w:divBdr>
            <w:top w:val="none" w:sz="0" w:space="0" w:color="auto"/>
            <w:left w:val="none" w:sz="0" w:space="0" w:color="auto"/>
            <w:bottom w:val="none" w:sz="0" w:space="0" w:color="auto"/>
            <w:right w:val="none" w:sz="0" w:space="0" w:color="auto"/>
          </w:divBdr>
        </w:div>
        <w:div w:id="98566379">
          <w:marLeft w:val="0"/>
          <w:marRight w:val="0"/>
          <w:marTop w:val="0"/>
          <w:marBottom w:val="0"/>
          <w:divBdr>
            <w:top w:val="none" w:sz="0" w:space="0" w:color="auto"/>
            <w:left w:val="none" w:sz="0" w:space="0" w:color="auto"/>
            <w:bottom w:val="none" w:sz="0" w:space="0" w:color="auto"/>
            <w:right w:val="none" w:sz="0" w:space="0" w:color="auto"/>
          </w:divBdr>
        </w:div>
        <w:div w:id="1008026731">
          <w:marLeft w:val="0"/>
          <w:marRight w:val="0"/>
          <w:marTop w:val="0"/>
          <w:marBottom w:val="0"/>
          <w:divBdr>
            <w:top w:val="none" w:sz="0" w:space="0" w:color="auto"/>
            <w:left w:val="none" w:sz="0" w:space="0" w:color="auto"/>
            <w:bottom w:val="none" w:sz="0" w:space="0" w:color="auto"/>
            <w:right w:val="none" w:sz="0" w:space="0" w:color="auto"/>
          </w:divBdr>
        </w:div>
        <w:div w:id="1521622378">
          <w:marLeft w:val="0"/>
          <w:marRight w:val="0"/>
          <w:marTop w:val="0"/>
          <w:marBottom w:val="0"/>
          <w:divBdr>
            <w:top w:val="none" w:sz="0" w:space="0" w:color="auto"/>
            <w:left w:val="none" w:sz="0" w:space="0" w:color="auto"/>
            <w:bottom w:val="none" w:sz="0" w:space="0" w:color="auto"/>
            <w:right w:val="none" w:sz="0" w:space="0" w:color="auto"/>
          </w:divBdr>
        </w:div>
        <w:div w:id="222714048">
          <w:marLeft w:val="0"/>
          <w:marRight w:val="0"/>
          <w:marTop w:val="0"/>
          <w:marBottom w:val="0"/>
          <w:divBdr>
            <w:top w:val="none" w:sz="0" w:space="0" w:color="auto"/>
            <w:left w:val="none" w:sz="0" w:space="0" w:color="auto"/>
            <w:bottom w:val="none" w:sz="0" w:space="0" w:color="auto"/>
            <w:right w:val="none" w:sz="0" w:space="0" w:color="auto"/>
          </w:divBdr>
        </w:div>
        <w:div w:id="1924030474">
          <w:marLeft w:val="0"/>
          <w:marRight w:val="0"/>
          <w:marTop w:val="0"/>
          <w:marBottom w:val="0"/>
          <w:divBdr>
            <w:top w:val="none" w:sz="0" w:space="0" w:color="auto"/>
            <w:left w:val="none" w:sz="0" w:space="0" w:color="auto"/>
            <w:bottom w:val="none" w:sz="0" w:space="0" w:color="auto"/>
            <w:right w:val="none" w:sz="0" w:space="0" w:color="auto"/>
          </w:divBdr>
        </w:div>
        <w:div w:id="1922829947">
          <w:marLeft w:val="0"/>
          <w:marRight w:val="0"/>
          <w:marTop w:val="0"/>
          <w:marBottom w:val="0"/>
          <w:divBdr>
            <w:top w:val="none" w:sz="0" w:space="0" w:color="auto"/>
            <w:left w:val="none" w:sz="0" w:space="0" w:color="auto"/>
            <w:bottom w:val="none" w:sz="0" w:space="0" w:color="auto"/>
            <w:right w:val="none" w:sz="0" w:space="0" w:color="auto"/>
          </w:divBdr>
        </w:div>
        <w:div w:id="2140221037">
          <w:marLeft w:val="0"/>
          <w:marRight w:val="0"/>
          <w:marTop w:val="0"/>
          <w:marBottom w:val="0"/>
          <w:divBdr>
            <w:top w:val="none" w:sz="0" w:space="0" w:color="auto"/>
            <w:left w:val="none" w:sz="0" w:space="0" w:color="auto"/>
            <w:bottom w:val="none" w:sz="0" w:space="0" w:color="auto"/>
            <w:right w:val="none" w:sz="0" w:space="0" w:color="auto"/>
          </w:divBdr>
        </w:div>
      </w:divsChild>
    </w:div>
    <w:div w:id="1150902870">
      <w:bodyDiv w:val="1"/>
      <w:marLeft w:val="0"/>
      <w:marRight w:val="0"/>
      <w:marTop w:val="0"/>
      <w:marBottom w:val="0"/>
      <w:divBdr>
        <w:top w:val="none" w:sz="0" w:space="0" w:color="auto"/>
        <w:left w:val="none" w:sz="0" w:space="0" w:color="auto"/>
        <w:bottom w:val="none" w:sz="0" w:space="0" w:color="auto"/>
        <w:right w:val="none" w:sz="0" w:space="0" w:color="auto"/>
      </w:divBdr>
      <w:divsChild>
        <w:div w:id="470633125">
          <w:marLeft w:val="0"/>
          <w:marRight w:val="0"/>
          <w:marTop w:val="0"/>
          <w:marBottom w:val="0"/>
          <w:divBdr>
            <w:top w:val="none" w:sz="0" w:space="0" w:color="auto"/>
            <w:left w:val="none" w:sz="0" w:space="0" w:color="auto"/>
            <w:bottom w:val="none" w:sz="0" w:space="0" w:color="auto"/>
            <w:right w:val="none" w:sz="0" w:space="0" w:color="auto"/>
          </w:divBdr>
          <w:divsChild>
            <w:div w:id="1819879241">
              <w:marLeft w:val="0"/>
              <w:marRight w:val="0"/>
              <w:marTop w:val="0"/>
              <w:marBottom w:val="0"/>
              <w:divBdr>
                <w:top w:val="none" w:sz="0" w:space="0" w:color="auto"/>
                <w:left w:val="none" w:sz="0" w:space="0" w:color="auto"/>
                <w:bottom w:val="none" w:sz="0" w:space="0" w:color="auto"/>
                <w:right w:val="none" w:sz="0" w:space="0" w:color="auto"/>
              </w:divBdr>
              <w:divsChild>
                <w:div w:id="212666471">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974607964">
          <w:marLeft w:val="0"/>
          <w:marRight w:val="0"/>
          <w:marTop w:val="0"/>
          <w:marBottom w:val="0"/>
          <w:divBdr>
            <w:top w:val="none" w:sz="0" w:space="0" w:color="auto"/>
            <w:left w:val="none" w:sz="0" w:space="0" w:color="auto"/>
            <w:bottom w:val="none" w:sz="0" w:space="0" w:color="auto"/>
            <w:right w:val="none" w:sz="0" w:space="0" w:color="auto"/>
          </w:divBdr>
          <w:divsChild>
            <w:div w:id="1046611243">
              <w:marLeft w:val="0"/>
              <w:marRight w:val="0"/>
              <w:marTop w:val="0"/>
              <w:marBottom w:val="0"/>
              <w:divBdr>
                <w:top w:val="none" w:sz="0" w:space="0" w:color="auto"/>
                <w:left w:val="none" w:sz="0" w:space="0" w:color="auto"/>
                <w:bottom w:val="none" w:sz="0" w:space="0" w:color="auto"/>
                <w:right w:val="none" w:sz="0" w:space="0" w:color="auto"/>
              </w:divBdr>
            </w:div>
          </w:divsChild>
        </w:div>
        <w:div w:id="1948730883">
          <w:marLeft w:val="0"/>
          <w:marRight w:val="0"/>
          <w:marTop w:val="0"/>
          <w:marBottom w:val="0"/>
          <w:divBdr>
            <w:top w:val="none" w:sz="0" w:space="0" w:color="auto"/>
            <w:left w:val="none" w:sz="0" w:space="0" w:color="auto"/>
            <w:bottom w:val="none" w:sz="0" w:space="0" w:color="auto"/>
            <w:right w:val="none" w:sz="0" w:space="0" w:color="auto"/>
          </w:divBdr>
          <w:divsChild>
            <w:div w:id="2048481603">
              <w:marLeft w:val="0"/>
              <w:marRight w:val="0"/>
              <w:marTop w:val="0"/>
              <w:marBottom w:val="0"/>
              <w:divBdr>
                <w:top w:val="none" w:sz="0" w:space="0" w:color="auto"/>
                <w:left w:val="none" w:sz="0" w:space="0" w:color="auto"/>
                <w:bottom w:val="none" w:sz="0" w:space="0" w:color="auto"/>
                <w:right w:val="none" w:sz="0" w:space="0" w:color="auto"/>
              </w:divBdr>
              <w:divsChild>
                <w:div w:id="807939542">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998915651">
          <w:marLeft w:val="0"/>
          <w:marRight w:val="0"/>
          <w:marTop w:val="0"/>
          <w:marBottom w:val="0"/>
          <w:divBdr>
            <w:top w:val="none" w:sz="0" w:space="0" w:color="auto"/>
            <w:left w:val="none" w:sz="0" w:space="0" w:color="auto"/>
            <w:bottom w:val="none" w:sz="0" w:space="0" w:color="auto"/>
            <w:right w:val="none" w:sz="0" w:space="0" w:color="auto"/>
          </w:divBdr>
          <w:divsChild>
            <w:div w:id="1499492083">
              <w:marLeft w:val="0"/>
              <w:marRight w:val="0"/>
              <w:marTop w:val="0"/>
              <w:marBottom w:val="0"/>
              <w:divBdr>
                <w:top w:val="none" w:sz="0" w:space="0" w:color="auto"/>
                <w:left w:val="none" w:sz="0" w:space="0" w:color="auto"/>
                <w:bottom w:val="none" w:sz="0" w:space="0" w:color="auto"/>
                <w:right w:val="none" w:sz="0" w:space="0" w:color="auto"/>
              </w:divBdr>
            </w:div>
          </w:divsChild>
        </w:div>
        <w:div w:id="1754813230">
          <w:marLeft w:val="0"/>
          <w:marRight w:val="0"/>
          <w:marTop w:val="0"/>
          <w:marBottom w:val="0"/>
          <w:divBdr>
            <w:top w:val="none" w:sz="0" w:space="0" w:color="auto"/>
            <w:left w:val="none" w:sz="0" w:space="0" w:color="auto"/>
            <w:bottom w:val="none" w:sz="0" w:space="0" w:color="auto"/>
            <w:right w:val="none" w:sz="0" w:space="0" w:color="auto"/>
          </w:divBdr>
          <w:divsChild>
            <w:div w:id="1594163840">
              <w:marLeft w:val="0"/>
              <w:marRight w:val="0"/>
              <w:marTop w:val="0"/>
              <w:marBottom w:val="0"/>
              <w:divBdr>
                <w:top w:val="none" w:sz="0" w:space="0" w:color="auto"/>
                <w:left w:val="none" w:sz="0" w:space="0" w:color="auto"/>
                <w:bottom w:val="none" w:sz="0" w:space="0" w:color="auto"/>
                <w:right w:val="none" w:sz="0" w:space="0" w:color="auto"/>
              </w:divBdr>
              <w:divsChild>
                <w:div w:id="2072926970">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259527625">
          <w:marLeft w:val="0"/>
          <w:marRight w:val="0"/>
          <w:marTop w:val="0"/>
          <w:marBottom w:val="0"/>
          <w:divBdr>
            <w:top w:val="none" w:sz="0" w:space="0" w:color="auto"/>
            <w:left w:val="none" w:sz="0" w:space="0" w:color="auto"/>
            <w:bottom w:val="none" w:sz="0" w:space="0" w:color="auto"/>
            <w:right w:val="none" w:sz="0" w:space="0" w:color="auto"/>
          </w:divBdr>
          <w:divsChild>
            <w:div w:id="673068897">
              <w:marLeft w:val="0"/>
              <w:marRight w:val="0"/>
              <w:marTop w:val="0"/>
              <w:marBottom w:val="0"/>
              <w:divBdr>
                <w:top w:val="none" w:sz="0" w:space="0" w:color="auto"/>
                <w:left w:val="none" w:sz="0" w:space="0" w:color="auto"/>
                <w:bottom w:val="none" w:sz="0" w:space="0" w:color="auto"/>
                <w:right w:val="none" w:sz="0" w:space="0" w:color="auto"/>
              </w:divBdr>
            </w:div>
          </w:divsChild>
        </w:div>
        <w:div w:id="1075975949">
          <w:marLeft w:val="0"/>
          <w:marRight w:val="0"/>
          <w:marTop w:val="0"/>
          <w:marBottom w:val="0"/>
          <w:divBdr>
            <w:top w:val="none" w:sz="0" w:space="0" w:color="auto"/>
            <w:left w:val="none" w:sz="0" w:space="0" w:color="auto"/>
            <w:bottom w:val="none" w:sz="0" w:space="0" w:color="auto"/>
            <w:right w:val="none" w:sz="0" w:space="0" w:color="auto"/>
          </w:divBdr>
          <w:divsChild>
            <w:div w:id="931622287">
              <w:marLeft w:val="0"/>
              <w:marRight w:val="0"/>
              <w:marTop w:val="0"/>
              <w:marBottom w:val="0"/>
              <w:divBdr>
                <w:top w:val="none" w:sz="0" w:space="0" w:color="auto"/>
                <w:left w:val="none" w:sz="0" w:space="0" w:color="auto"/>
                <w:bottom w:val="none" w:sz="0" w:space="0" w:color="auto"/>
                <w:right w:val="none" w:sz="0" w:space="0" w:color="auto"/>
              </w:divBdr>
              <w:divsChild>
                <w:div w:id="434252547">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359430340">
          <w:marLeft w:val="0"/>
          <w:marRight w:val="0"/>
          <w:marTop w:val="0"/>
          <w:marBottom w:val="0"/>
          <w:divBdr>
            <w:top w:val="none" w:sz="0" w:space="0" w:color="auto"/>
            <w:left w:val="none" w:sz="0" w:space="0" w:color="auto"/>
            <w:bottom w:val="none" w:sz="0" w:space="0" w:color="auto"/>
            <w:right w:val="none" w:sz="0" w:space="0" w:color="auto"/>
          </w:divBdr>
          <w:divsChild>
            <w:div w:id="996761090">
              <w:marLeft w:val="0"/>
              <w:marRight w:val="0"/>
              <w:marTop w:val="0"/>
              <w:marBottom w:val="0"/>
              <w:divBdr>
                <w:top w:val="none" w:sz="0" w:space="0" w:color="auto"/>
                <w:left w:val="none" w:sz="0" w:space="0" w:color="auto"/>
                <w:bottom w:val="none" w:sz="0" w:space="0" w:color="auto"/>
                <w:right w:val="none" w:sz="0" w:space="0" w:color="auto"/>
              </w:divBdr>
            </w:div>
          </w:divsChild>
        </w:div>
        <w:div w:id="1221333244">
          <w:marLeft w:val="0"/>
          <w:marRight w:val="0"/>
          <w:marTop w:val="0"/>
          <w:marBottom w:val="0"/>
          <w:divBdr>
            <w:top w:val="none" w:sz="0" w:space="0" w:color="auto"/>
            <w:left w:val="none" w:sz="0" w:space="0" w:color="auto"/>
            <w:bottom w:val="none" w:sz="0" w:space="0" w:color="auto"/>
            <w:right w:val="none" w:sz="0" w:space="0" w:color="auto"/>
          </w:divBdr>
          <w:divsChild>
            <w:div w:id="375859908">
              <w:marLeft w:val="0"/>
              <w:marRight w:val="0"/>
              <w:marTop w:val="0"/>
              <w:marBottom w:val="0"/>
              <w:divBdr>
                <w:top w:val="none" w:sz="0" w:space="0" w:color="auto"/>
                <w:left w:val="none" w:sz="0" w:space="0" w:color="auto"/>
                <w:bottom w:val="none" w:sz="0" w:space="0" w:color="auto"/>
                <w:right w:val="none" w:sz="0" w:space="0" w:color="auto"/>
              </w:divBdr>
              <w:divsChild>
                <w:div w:id="697851985">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151140108">
          <w:marLeft w:val="0"/>
          <w:marRight w:val="0"/>
          <w:marTop w:val="0"/>
          <w:marBottom w:val="0"/>
          <w:divBdr>
            <w:top w:val="none" w:sz="0" w:space="0" w:color="auto"/>
            <w:left w:val="none" w:sz="0" w:space="0" w:color="auto"/>
            <w:bottom w:val="none" w:sz="0" w:space="0" w:color="auto"/>
            <w:right w:val="none" w:sz="0" w:space="0" w:color="auto"/>
          </w:divBdr>
          <w:divsChild>
            <w:div w:id="751968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741856">
      <w:bodyDiv w:val="1"/>
      <w:marLeft w:val="0"/>
      <w:marRight w:val="0"/>
      <w:marTop w:val="0"/>
      <w:marBottom w:val="0"/>
      <w:divBdr>
        <w:top w:val="none" w:sz="0" w:space="0" w:color="auto"/>
        <w:left w:val="none" w:sz="0" w:space="0" w:color="auto"/>
        <w:bottom w:val="none" w:sz="0" w:space="0" w:color="auto"/>
        <w:right w:val="none" w:sz="0" w:space="0" w:color="auto"/>
      </w:divBdr>
      <w:divsChild>
        <w:div w:id="554238757">
          <w:marLeft w:val="0"/>
          <w:marRight w:val="0"/>
          <w:marTop w:val="0"/>
          <w:marBottom w:val="0"/>
          <w:divBdr>
            <w:top w:val="none" w:sz="0" w:space="0" w:color="auto"/>
            <w:left w:val="none" w:sz="0" w:space="0" w:color="auto"/>
            <w:bottom w:val="none" w:sz="0" w:space="0" w:color="auto"/>
            <w:right w:val="none" w:sz="0" w:space="0" w:color="auto"/>
          </w:divBdr>
          <w:divsChild>
            <w:div w:id="1959796222">
              <w:marLeft w:val="0"/>
              <w:marRight w:val="0"/>
              <w:marTop w:val="0"/>
              <w:marBottom w:val="0"/>
              <w:divBdr>
                <w:top w:val="none" w:sz="0" w:space="0" w:color="auto"/>
                <w:left w:val="none" w:sz="0" w:space="0" w:color="auto"/>
                <w:bottom w:val="none" w:sz="0" w:space="0" w:color="auto"/>
                <w:right w:val="none" w:sz="0" w:space="0" w:color="auto"/>
              </w:divBdr>
              <w:divsChild>
                <w:div w:id="768355931">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319508317">
          <w:marLeft w:val="0"/>
          <w:marRight w:val="0"/>
          <w:marTop w:val="0"/>
          <w:marBottom w:val="0"/>
          <w:divBdr>
            <w:top w:val="none" w:sz="0" w:space="0" w:color="auto"/>
            <w:left w:val="none" w:sz="0" w:space="0" w:color="auto"/>
            <w:bottom w:val="none" w:sz="0" w:space="0" w:color="auto"/>
            <w:right w:val="none" w:sz="0" w:space="0" w:color="auto"/>
          </w:divBdr>
          <w:divsChild>
            <w:div w:id="105034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396886">
      <w:bodyDiv w:val="1"/>
      <w:marLeft w:val="0"/>
      <w:marRight w:val="0"/>
      <w:marTop w:val="0"/>
      <w:marBottom w:val="0"/>
      <w:divBdr>
        <w:top w:val="none" w:sz="0" w:space="0" w:color="auto"/>
        <w:left w:val="none" w:sz="0" w:space="0" w:color="auto"/>
        <w:bottom w:val="none" w:sz="0" w:space="0" w:color="auto"/>
        <w:right w:val="none" w:sz="0" w:space="0" w:color="auto"/>
      </w:divBdr>
      <w:divsChild>
        <w:div w:id="2054884419">
          <w:marLeft w:val="0"/>
          <w:marRight w:val="0"/>
          <w:marTop w:val="0"/>
          <w:marBottom w:val="0"/>
          <w:divBdr>
            <w:top w:val="none" w:sz="0" w:space="0" w:color="auto"/>
            <w:left w:val="none" w:sz="0" w:space="0" w:color="auto"/>
            <w:bottom w:val="none" w:sz="0" w:space="0" w:color="auto"/>
            <w:right w:val="none" w:sz="0" w:space="0" w:color="auto"/>
          </w:divBdr>
          <w:divsChild>
            <w:div w:id="16084939">
              <w:marLeft w:val="0"/>
              <w:marRight w:val="0"/>
              <w:marTop w:val="0"/>
              <w:marBottom w:val="0"/>
              <w:divBdr>
                <w:top w:val="none" w:sz="0" w:space="0" w:color="auto"/>
                <w:left w:val="none" w:sz="0" w:space="0" w:color="auto"/>
                <w:bottom w:val="none" w:sz="0" w:space="0" w:color="auto"/>
                <w:right w:val="none" w:sz="0" w:space="0" w:color="auto"/>
              </w:divBdr>
              <w:divsChild>
                <w:div w:id="660037682">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331983798">
          <w:marLeft w:val="0"/>
          <w:marRight w:val="0"/>
          <w:marTop w:val="0"/>
          <w:marBottom w:val="0"/>
          <w:divBdr>
            <w:top w:val="none" w:sz="0" w:space="0" w:color="auto"/>
            <w:left w:val="none" w:sz="0" w:space="0" w:color="auto"/>
            <w:bottom w:val="none" w:sz="0" w:space="0" w:color="auto"/>
            <w:right w:val="none" w:sz="0" w:space="0" w:color="auto"/>
          </w:divBdr>
          <w:divsChild>
            <w:div w:id="428814488">
              <w:marLeft w:val="0"/>
              <w:marRight w:val="0"/>
              <w:marTop w:val="0"/>
              <w:marBottom w:val="0"/>
              <w:divBdr>
                <w:top w:val="none" w:sz="0" w:space="0" w:color="auto"/>
                <w:left w:val="none" w:sz="0" w:space="0" w:color="auto"/>
                <w:bottom w:val="none" w:sz="0" w:space="0" w:color="auto"/>
                <w:right w:val="none" w:sz="0" w:space="0" w:color="auto"/>
              </w:divBdr>
            </w:div>
          </w:divsChild>
        </w:div>
        <w:div w:id="1295214149">
          <w:marLeft w:val="0"/>
          <w:marRight w:val="0"/>
          <w:marTop w:val="0"/>
          <w:marBottom w:val="0"/>
          <w:divBdr>
            <w:top w:val="none" w:sz="0" w:space="0" w:color="auto"/>
            <w:left w:val="none" w:sz="0" w:space="0" w:color="auto"/>
            <w:bottom w:val="none" w:sz="0" w:space="0" w:color="auto"/>
            <w:right w:val="none" w:sz="0" w:space="0" w:color="auto"/>
          </w:divBdr>
          <w:divsChild>
            <w:div w:id="448549749">
              <w:marLeft w:val="0"/>
              <w:marRight w:val="0"/>
              <w:marTop w:val="0"/>
              <w:marBottom w:val="0"/>
              <w:divBdr>
                <w:top w:val="none" w:sz="0" w:space="0" w:color="auto"/>
                <w:left w:val="none" w:sz="0" w:space="0" w:color="auto"/>
                <w:bottom w:val="none" w:sz="0" w:space="0" w:color="auto"/>
                <w:right w:val="none" w:sz="0" w:space="0" w:color="auto"/>
              </w:divBdr>
              <w:divsChild>
                <w:div w:id="1628851483">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547184282">
          <w:marLeft w:val="0"/>
          <w:marRight w:val="0"/>
          <w:marTop w:val="0"/>
          <w:marBottom w:val="0"/>
          <w:divBdr>
            <w:top w:val="none" w:sz="0" w:space="0" w:color="auto"/>
            <w:left w:val="none" w:sz="0" w:space="0" w:color="auto"/>
            <w:bottom w:val="none" w:sz="0" w:space="0" w:color="auto"/>
            <w:right w:val="none" w:sz="0" w:space="0" w:color="auto"/>
          </w:divBdr>
          <w:divsChild>
            <w:div w:id="30691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627633">
      <w:bodyDiv w:val="1"/>
      <w:marLeft w:val="0"/>
      <w:marRight w:val="0"/>
      <w:marTop w:val="0"/>
      <w:marBottom w:val="0"/>
      <w:divBdr>
        <w:top w:val="none" w:sz="0" w:space="0" w:color="auto"/>
        <w:left w:val="none" w:sz="0" w:space="0" w:color="auto"/>
        <w:bottom w:val="none" w:sz="0" w:space="0" w:color="auto"/>
        <w:right w:val="none" w:sz="0" w:space="0" w:color="auto"/>
      </w:divBdr>
      <w:divsChild>
        <w:div w:id="808744807">
          <w:marLeft w:val="0"/>
          <w:marRight w:val="0"/>
          <w:marTop w:val="0"/>
          <w:marBottom w:val="0"/>
          <w:divBdr>
            <w:top w:val="none" w:sz="0" w:space="0" w:color="auto"/>
            <w:left w:val="none" w:sz="0" w:space="0" w:color="auto"/>
            <w:bottom w:val="none" w:sz="0" w:space="0" w:color="auto"/>
            <w:right w:val="none" w:sz="0" w:space="0" w:color="auto"/>
          </w:divBdr>
          <w:divsChild>
            <w:div w:id="1312448223">
              <w:marLeft w:val="0"/>
              <w:marRight w:val="0"/>
              <w:marTop w:val="0"/>
              <w:marBottom w:val="0"/>
              <w:divBdr>
                <w:top w:val="none" w:sz="0" w:space="0" w:color="auto"/>
                <w:left w:val="none" w:sz="0" w:space="0" w:color="auto"/>
                <w:bottom w:val="none" w:sz="0" w:space="0" w:color="auto"/>
                <w:right w:val="none" w:sz="0" w:space="0" w:color="auto"/>
              </w:divBdr>
              <w:divsChild>
                <w:div w:id="1277458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63581857">
          <w:marLeft w:val="0"/>
          <w:marRight w:val="0"/>
          <w:marTop w:val="0"/>
          <w:marBottom w:val="0"/>
          <w:divBdr>
            <w:top w:val="none" w:sz="0" w:space="0" w:color="auto"/>
            <w:left w:val="none" w:sz="0" w:space="0" w:color="auto"/>
            <w:bottom w:val="none" w:sz="0" w:space="0" w:color="auto"/>
            <w:right w:val="none" w:sz="0" w:space="0" w:color="auto"/>
          </w:divBdr>
          <w:divsChild>
            <w:div w:id="1608193103">
              <w:marLeft w:val="0"/>
              <w:marRight w:val="0"/>
              <w:marTop w:val="0"/>
              <w:marBottom w:val="0"/>
              <w:divBdr>
                <w:top w:val="none" w:sz="0" w:space="0" w:color="auto"/>
                <w:left w:val="none" w:sz="0" w:space="0" w:color="auto"/>
                <w:bottom w:val="none" w:sz="0" w:space="0" w:color="auto"/>
                <w:right w:val="none" w:sz="0" w:space="0" w:color="auto"/>
              </w:divBdr>
              <w:divsChild>
                <w:div w:id="1460490652">
                  <w:marLeft w:val="0"/>
                  <w:marRight w:val="0"/>
                  <w:marTop w:val="0"/>
                  <w:marBottom w:val="300"/>
                  <w:divBdr>
                    <w:top w:val="none" w:sz="0" w:space="0" w:color="auto"/>
                    <w:left w:val="none" w:sz="0" w:space="0" w:color="auto"/>
                    <w:bottom w:val="none" w:sz="0" w:space="0" w:color="auto"/>
                    <w:right w:val="none" w:sz="0" w:space="0" w:color="auto"/>
                  </w:divBdr>
                  <w:divsChild>
                    <w:div w:id="1049456123">
                      <w:marLeft w:val="0"/>
                      <w:marRight w:val="0"/>
                      <w:marTop w:val="0"/>
                      <w:marBottom w:val="0"/>
                      <w:divBdr>
                        <w:top w:val="none" w:sz="0" w:space="0" w:color="auto"/>
                        <w:left w:val="none" w:sz="0" w:space="0" w:color="auto"/>
                        <w:bottom w:val="none" w:sz="0" w:space="0" w:color="auto"/>
                        <w:right w:val="none" w:sz="0" w:space="0" w:color="auto"/>
                      </w:divBdr>
                      <w:divsChild>
                        <w:div w:id="2029331593">
                          <w:marLeft w:val="0"/>
                          <w:marRight w:val="0"/>
                          <w:marTop w:val="0"/>
                          <w:marBottom w:val="0"/>
                          <w:divBdr>
                            <w:top w:val="none" w:sz="0" w:space="0" w:color="auto"/>
                            <w:left w:val="none" w:sz="0" w:space="0" w:color="auto"/>
                            <w:bottom w:val="none" w:sz="0" w:space="0" w:color="auto"/>
                            <w:right w:val="none" w:sz="0" w:space="0" w:color="auto"/>
                          </w:divBdr>
                          <w:divsChild>
                            <w:div w:id="1065765249">
                              <w:marLeft w:val="0"/>
                              <w:marRight w:val="0"/>
                              <w:marTop w:val="0"/>
                              <w:marBottom w:val="0"/>
                              <w:divBdr>
                                <w:top w:val="none" w:sz="0" w:space="0" w:color="auto"/>
                                <w:left w:val="none" w:sz="0" w:space="0" w:color="auto"/>
                                <w:bottom w:val="none" w:sz="0" w:space="0" w:color="auto"/>
                                <w:right w:val="none" w:sz="0" w:space="0" w:color="auto"/>
                              </w:divBdr>
                              <w:divsChild>
                                <w:div w:id="1681811624">
                                  <w:marLeft w:val="0"/>
                                  <w:marRight w:val="0"/>
                                  <w:marTop w:val="0"/>
                                  <w:marBottom w:val="0"/>
                                  <w:divBdr>
                                    <w:top w:val="none" w:sz="0" w:space="0" w:color="auto"/>
                                    <w:left w:val="none" w:sz="0" w:space="0" w:color="auto"/>
                                    <w:bottom w:val="none" w:sz="0" w:space="0" w:color="auto"/>
                                    <w:right w:val="none" w:sz="0" w:space="0" w:color="auto"/>
                                  </w:divBdr>
                                </w:div>
                                <w:div w:id="336615555">
                                  <w:marLeft w:val="0"/>
                                  <w:marRight w:val="0"/>
                                  <w:marTop w:val="0"/>
                                  <w:marBottom w:val="0"/>
                                  <w:divBdr>
                                    <w:top w:val="none" w:sz="0" w:space="0" w:color="auto"/>
                                    <w:left w:val="none" w:sz="0" w:space="0" w:color="auto"/>
                                    <w:bottom w:val="none" w:sz="0" w:space="0" w:color="auto"/>
                                    <w:right w:val="none" w:sz="0" w:space="0" w:color="auto"/>
                                  </w:divBdr>
                                </w:div>
                                <w:div w:id="924728094">
                                  <w:marLeft w:val="0"/>
                                  <w:marRight w:val="0"/>
                                  <w:marTop w:val="0"/>
                                  <w:marBottom w:val="0"/>
                                  <w:divBdr>
                                    <w:top w:val="none" w:sz="0" w:space="0" w:color="auto"/>
                                    <w:left w:val="none" w:sz="0" w:space="0" w:color="auto"/>
                                    <w:bottom w:val="none" w:sz="0" w:space="0" w:color="auto"/>
                                    <w:right w:val="none" w:sz="0" w:space="0" w:color="auto"/>
                                  </w:divBdr>
                                </w:div>
                                <w:div w:id="1969125119">
                                  <w:marLeft w:val="0"/>
                                  <w:marRight w:val="0"/>
                                  <w:marTop w:val="0"/>
                                  <w:marBottom w:val="0"/>
                                  <w:divBdr>
                                    <w:top w:val="none" w:sz="0" w:space="0" w:color="auto"/>
                                    <w:left w:val="none" w:sz="0" w:space="0" w:color="auto"/>
                                    <w:bottom w:val="none" w:sz="0" w:space="0" w:color="auto"/>
                                    <w:right w:val="none" w:sz="0" w:space="0" w:color="auto"/>
                                  </w:divBdr>
                                </w:div>
                                <w:div w:id="1158574618">
                                  <w:marLeft w:val="0"/>
                                  <w:marRight w:val="0"/>
                                  <w:marTop w:val="0"/>
                                  <w:marBottom w:val="0"/>
                                  <w:divBdr>
                                    <w:top w:val="none" w:sz="0" w:space="0" w:color="auto"/>
                                    <w:left w:val="none" w:sz="0" w:space="0" w:color="auto"/>
                                    <w:bottom w:val="none" w:sz="0" w:space="0" w:color="auto"/>
                                    <w:right w:val="none" w:sz="0" w:space="0" w:color="auto"/>
                                  </w:divBdr>
                                </w:div>
                                <w:div w:id="54816484">
                                  <w:marLeft w:val="0"/>
                                  <w:marRight w:val="0"/>
                                  <w:marTop w:val="0"/>
                                  <w:marBottom w:val="0"/>
                                  <w:divBdr>
                                    <w:top w:val="none" w:sz="0" w:space="0" w:color="auto"/>
                                    <w:left w:val="none" w:sz="0" w:space="0" w:color="auto"/>
                                    <w:bottom w:val="none" w:sz="0" w:space="0" w:color="auto"/>
                                    <w:right w:val="none" w:sz="0" w:space="0" w:color="auto"/>
                                  </w:divBdr>
                                </w:div>
                                <w:div w:id="943802369">
                                  <w:marLeft w:val="0"/>
                                  <w:marRight w:val="0"/>
                                  <w:marTop w:val="0"/>
                                  <w:marBottom w:val="0"/>
                                  <w:divBdr>
                                    <w:top w:val="none" w:sz="0" w:space="0" w:color="auto"/>
                                    <w:left w:val="none" w:sz="0" w:space="0" w:color="auto"/>
                                    <w:bottom w:val="none" w:sz="0" w:space="0" w:color="auto"/>
                                    <w:right w:val="none" w:sz="0" w:space="0" w:color="auto"/>
                                  </w:divBdr>
                                </w:div>
                                <w:div w:id="2091272095">
                                  <w:marLeft w:val="0"/>
                                  <w:marRight w:val="0"/>
                                  <w:marTop w:val="0"/>
                                  <w:marBottom w:val="0"/>
                                  <w:divBdr>
                                    <w:top w:val="none" w:sz="0" w:space="0" w:color="auto"/>
                                    <w:left w:val="none" w:sz="0" w:space="0" w:color="auto"/>
                                    <w:bottom w:val="none" w:sz="0" w:space="0" w:color="auto"/>
                                    <w:right w:val="none" w:sz="0" w:space="0" w:color="auto"/>
                                  </w:divBdr>
                                </w:div>
                                <w:div w:id="1160081949">
                                  <w:marLeft w:val="0"/>
                                  <w:marRight w:val="0"/>
                                  <w:marTop w:val="0"/>
                                  <w:marBottom w:val="0"/>
                                  <w:divBdr>
                                    <w:top w:val="none" w:sz="0" w:space="0" w:color="auto"/>
                                    <w:left w:val="none" w:sz="0" w:space="0" w:color="auto"/>
                                    <w:bottom w:val="none" w:sz="0" w:space="0" w:color="auto"/>
                                    <w:right w:val="none" w:sz="0" w:space="0" w:color="auto"/>
                                  </w:divBdr>
                                </w:div>
                                <w:div w:id="2125421889">
                                  <w:marLeft w:val="0"/>
                                  <w:marRight w:val="0"/>
                                  <w:marTop w:val="0"/>
                                  <w:marBottom w:val="0"/>
                                  <w:divBdr>
                                    <w:top w:val="none" w:sz="0" w:space="0" w:color="auto"/>
                                    <w:left w:val="none" w:sz="0" w:space="0" w:color="auto"/>
                                    <w:bottom w:val="none" w:sz="0" w:space="0" w:color="auto"/>
                                    <w:right w:val="none" w:sz="0" w:space="0" w:color="auto"/>
                                  </w:divBdr>
                                </w:div>
                                <w:div w:id="569386058">
                                  <w:marLeft w:val="0"/>
                                  <w:marRight w:val="0"/>
                                  <w:marTop w:val="0"/>
                                  <w:marBottom w:val="0"/>
                                  <w:divBdr>
                                    <w:top w:val="none" w:sz="0" w:space="0" w:color="auto"/>
                                    <w:left w:val="none" w:sz="0" w:space="0" w:color="auto"/>
                                    <w:bottom w:val="none" w:sz="0" w:space="0" w:color="auto"/>
                                    <w:right w:val="none" w:sz="0" w:space="0" w:color="auto"/>
                                  </w:divBdr>
                                </w:div>
                                <w:div w:id="913322870">
                                  <w:marLeft w:val="0"/>
                                  <w:marRight w:val="0"/>
                                  <w:marTop w:val="0"/>
                                  <w:marBottom w:val="0"/>
                                  <w:divBdr>
                                    <w:top w:val="none" w:sz="0" w:space="0" w:color="auto"/>
                                    <w:left w:val="none" w:sz="0" w:space="0" w:color="auto"/>
                                    <w:bottom w:val="none" w:sz="0" w:space="0" w:color="auto"/>
                                    <w:right w:val="none" w:sz="0" w:space="0" w:color="auto"/>
                                  </w:divBdr>
                                </w:div>
                                <w:div w:id="1292706380">
                                  <w:marLeft w:val="0"/>
                                  <w:marRight w:val="0"/>
                                  <w:marTop w:val="0"/>
                                  <w:marBottom w:val="0"/>
                                  <w:divBdr>
                                    <w:top w:val="none" w:sz="0" w:space="0" w:color="auto"/>
                                    <w:left w:val="none" w:sz="0" w:space="0" w:color="auto"/>
                                    <w:bottom w:val="none" w:sz="0" w:space="0" w:color="auto"/>
                                    <w:right w:val="none" w:sz="0" w:space="0" w:color="auto"/>
                                  </w:divBdr>
                                </w:div>
                                <w:div w:id="1075516934">
                                  <w:marLeft w:val="0"/>
                                  <w:marRight w:val="0"/>
                                  <w:marTop w:val="0"/>
                                  <w:marBottom w:val="0"/>
                                  <w:divBdr>
                                    <w:top w:val="none" w:sz="0" w:space="0" w:color="auto"/>
                                    <w:left w:val="none" w:sz="0" w:space="0" w:color="auto"/>
                                    <w:bottom w:val="none" w:sz="0" w:space="0" w:color="auto"/>
                                    <w:right w:val="none" w:sz="0" w:space="0" w:color="auto"/>
                                  </w:divBdr>
                                </w:div>
                                <w:div w:id="49811091">
                                  <w:marLeft w:val="0"/>
                                  <w:marRight w:val="0"/>
                                  <w:marTop w:val="0"/>
                                  <w:marBottom w:val="0"/>
                                  <w:divBdr>
                                    <w:top w:val="none" w:sz="0" w:space="0" w:color="auto"/>
                                    <w:left w:val="none" w:sz="0" w:space="0" w:color="auto"/>
                                    <w:bottom w:val="none" w:sz="0" w:space="0" w:color="auto"/>
                                    <w:right w:val="none" w:sz="0" w:space="0" w:color="auto"/>
                                  </w:divBdr>
                                </w:div>
                                <w:div w:id="877082062">
                                  <w:marLeft w:val="0"/>
                                  <w:marRight w:val="0"/>
                                  <w:marTop w:val="0"/>
                                  <w:marBottom w:val="0"/>
                                  <w:divBdr>
                                    <w:top w:val="none" w:sz="0" w:space="0" w:color="auto"/>
                                    <w:left w:val="none" w:sz="0" w:space="0" w:color="auto"/>
                                    <w:bottom w:val="none" w:sz="0" w:space="0" w:color="auto"/>
                                    <w:right w:val="none" w:sz="0" w:space="0" w:color="auto"/>
                                  </w:divBdr>
                                </w:div>
                                <w:div w:id="626736268">
                                  <w:marLeft w:val="0"/>
                                  <w:marRight w:val="0"/>
                                  <w:marTop w:val="0"/>
                                  <w:marBottom w:val="0"/>
                                  <w:divBdr>
                                    <w:top w:val="none" w:sz="0" w:space="0" w:color="auto"/>
                                    <w:left w:val="none" w:sz="0" w:space="0" w:color="auto"/>
                                    <w:bottom w:val="none" w:sz="0" w:space="0" w:color="auto"/>
                                    <w:right w:val="none" w:sz="0" w:space="0" w:color="auto"/>
                                  </w:divBdr>
                                </w:div>
                                <w:div w:id="1687293001">
                                  <w:marLeft w:val="0"/>
                                  <w:marRight w:val="0"/>
                                  <w:marTop w:val="0"/>
                                  <w:marBottom w:val="0"/>
                                  <w:divBdr>
                                    <w:top w:val="none" w:sz="0" w:space="0" w:color="auto"/>
                                    <w:left w:val="none" w:sz="0" w:space="0" w:color="auto"/>
                                    <w:bottom w:val="none" w:sz="0" w:space="0" w:color="auto"/>
                                    <w:right w:val="none" w:sz="0" w:space="0" w:color="auto"/>
                                  </w:divBdr>
                                </w:div>
                                <w:div w:id="1497452780">
                                  <w:marLeft w:val="0"/>
                                  <w:marRight w:val="0"/>
                                  <w:marTop w:val="0"/>
                                  <w:marBottom w:val="0"/>
                                  <w:divBdr>
                                    <w:top w:val="none" w:sz="0" w:space="0" w:color="auto"/>
                                    <w:left w:val="none" w:sz="0" w:space="0" w:color="auto"/>
                                    <w:bottom w:val="none" w:sz="0" w:space="0" w:color="auto"/>
                                    <w:right w:val="none" w:sz="0" w:space="0" w:color="auto"/>
                                  </w:divBdr>
                                </w:div>
                                <w:div w:id="2085296062">
                                  <w:marLeft w:val="0"/>
                                  <w:marRight w:val="0"/>
                                  <w:marTop w:val="0"/>
                                  <w:marBottom w:val="0"/>
                                  <w:divBdr>
                                    <w:top w:val="none" w:sz="0" w:space="0" w:color="auto"/>
                                    <w:left w:val="none" w:sz="0" w:space="0" w:color="auto"/>
                                    <w:bottom w:val="none" w:sz="0" w:space="0" w:color="auto"/>
                                    <w:right w:val="none" w:sz="0" w:space="0" w:color="auto"/>
                                  </w:divBdr>
                                </w:div>
                                <w:div w:id="1642273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D3620-1CC4-46E8-943F-1A8FA36C9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267</Pages>
  <Words>75936</Words>
  <Characters>455619</Characters>
  <Application>Microsoft Office Word</Application>
  <DocSecurity>0</DocSecurity>
  <Lines>3796</Lines>
  <Paragraphs>1060</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530495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START</dc:creator>
  <cp:lastModifiedBy>START</cp:lastModifiedBy>
  <cp:revision>6</cp:revision>
  <cp:lastPrinted>2025-07-03T10:05:00Z</cp:lastPrinted>
  <dcterms:created xsi:type="dcterms:W3CDTF">2025-06-24T23:46:00Z</dcterms:created>
  <dcterms:modified xsi:type="dcterms:W3CDTF">2025-07-03T14:55:00Z</dcterms:modified>
</cp:coreProperties>
</file>